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6AA" w:rsidRPr="007F76AA" w:rsidRDefault="007F76AA" w:rsidP="007F76AA">
      <w:pPr>
        <w:spacing w:after="0" w:line="240" w:lineRule="auto"/>
        <w:ind w:left="567" w:hanging="567"/>
        <w:rPr>
          <w:rFonts w:ascii="Times New Roman" w:eastAsia="Times New Roman" w:hAnsi="Times New Roman"/>
          <w:i/>
          <w:sz w:val="24"/>
          <w:szCs w:val="24"/>
          <w:lang w:eastAsia="en-GB"/>
        </w:rPr>
      </w:pPr>
      <w:bookmarkStart w:id="0" w:name="_GoBack"/>
      <w:bookmarkEnd w:id="0"/>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7F76AA" w:rsidRPr="007F76AA" w:rsidTr="00846051">
        <w:tblPrEx>
          <w:tblCellMar>
            <w:top w:w="0" w:type="dxa"/>
            <w:bottom w:w="0" w:type="dxa"/>
          </w:tblCellMar>
        </w:tblPrEx>
        <w:tc>
          <w:tcPr>
            <w:tcW w:w="9072" w:type="dxa"/>
            <w:tcBorders>
              <w:top w:val="single" w:sz="4" w:space="0" w:color="auto"/>
              <w:bottom w:val="single" w:sz="4" w:space="0" w:color="auto"/>
            </w:tcBorders>
            <w:shd w:val="pct15" w:color="auto" w:fill="FFFFFF"/>
          </w:tcPr>
          <w:p w:rsidR="007F76AA" w:rsidRPr="007F76AA" w:rsidRDefault="007F76AA" w:rsidP="007F76AA">
            <w:pPr>
              <w:shd w:val="pct20" w:color="auto" w:fill="FFFFFF"/>
              <w:spacing w:after="0" w:line="240" w:lineRule="auto"/>
              <w:ind w:left="720" w:hanging="360"/>
              <w:jc w:val="center"/>
              <w:rPr>
                <w:rFonts w:ascii="Times New Roman" w:eastAsia="Times New Roman" w:hAnsi="Times New Roman"/>
                <w:b/>
                <w:smallCaps/>
                <w:sz w:val="32"/>
                <w:szCs w:val="24"/>
                <w:lang w:eastAsia="en-GB"/>
              </w:rPr>
            </w:pPr>
            <w:r w:rsidRPr="007F76AA">
              <w:rPr>
                <w:rFonts w:ascii="Times New Roman" w:eastAsia="Times New Roman" w:hAnsi="Times New Roman"/>
                <w:b/>
                <w:smallCaps/>
                <w:sz w:val="32"/>
                <w:szCs w:val="24"/>
                <w:lang w:eastAsia="en-GB"/>
              </w:rPr>
              <w:t>1.3.</w:t>
            </w:r>
            <w:r w:rsidR="00A860AC">
              <w:rPr>
                <w:rFonts w:ascii="Times New Roman" w:eastAsia="Times New Roman" w:hAnsi="Times New Roman"/>
                <w:b/>
                <w:smallCaps/>
                <w:sz w:val="32"/>
                <w:szCs w:val="24"/>
                <w:lang w:eastAsia="en-GB"/>
              </w:rPr>
              <w:t>3</w:t>
            </w:r>
            <w:r w:rsidRPr="007F76AA">
              <w:rPr>
                <w:rFonts w:ascii="Times New Roman" w:eastAsia="Times New Roman" w:hAnsi="Times New Roman"/>
                <w:b/>
                <w:smallCaps/>
                <w:sz w:val="32"/>
                <w:szCs w:val="24"/>
                <w:lang w:eastAsia="en-GB"/>
              </w:rPr>
              <w:t>.</w:t>
            </w:r>
          </w:p>
          <w:p w:rsidR="007F76AA" w:rsidRPr="007F76AA" w:rsidRDefault="007F76AA" w:rsidP="007F76AA">
            <w:pPr>
              <w:shd w:val="pct20" w:color="auto" w:fill="FFFFFF"/>
              <w:spacing w:after="0" w:line="240" w:lineRule="auto"/>
              <w:ind w:left="720" w:hanging="360"/>
              <w:jc w:val="center"/>
              <w:rPr>
                <w:rFonts w:ascii="Times New Roman" w:eastAsia="Times New Roman" w:hAnsi="Times New Roman"/>
                <w:b/>
                <w:smallCaps/>
                <w:sz w:val="32"/>
                <w:szCs w:val="24"/>
                <w:lang w:eastAsia="en-GB"/>
              </w:rPr>
            </w:pPr>
            <w:r w:rsidRPr="007F76AA">
              <w:rPr>
                <w:rFonts w:ascii="Times New Roman" w:eastAsia="Times New Roman" w:hAnsi="Times New Roman"/>
                <w:b/>
                <w:smallCaps/>
                <w:sz w:val="32"/>
                <w:szCs w:val="24"/>
                <w:lang w:eastAsia="en-GB"/>
              </w:rPr>
              <w:t>Supplementary information sheet on aid to the livestock sector</w:t>
            </w:r>
          </w:p>
          <w:p w:rsidR="007F76AA" w:rsidRPr="007F76AA" w:rsidRDefault="007F76AA" w:rsidP="007F76AA">
            <w:pPr>
              <w:spacing w:after="0" w:line="240" w:lineRule="auto"/>
              <w:jc w:val="center"/>
              <w:rPr>
                <w:rFonts w:ascii="Times New Roman" w:eastAsia="Times New Roman" w:hAnsi="Times New Roman"/>
                <w:sz w:val="28"/>
                <w:szCs w:val="24"/>
                <w:lang w:eastAsia="en-GB"/>
              </w:rPr>
            </w:pPr>
          </w:p>
        </w:tc>
      </w:tr>
    </w:tbl>
    <w:p w:rsidR="007F76AA" w:rsidRPr="007F76AA" w:rsidRDefault="007F76AA" w:rsidP="007F76AA">
      <w:pPr>
        <w:spacing w:before="360" w:after="0" w:line="240" w:lineRule="auto"/>
        <w:jc w:val="both"/>
        <w:rPr>
          <w:rFonts w:ascii="Times New Roman" w:eastAsia="Times New Roman" w:hAnsi="Times New Roman"/>
          <w:i/>
          <w:sz w:val="24"/>
          <w:szCs w:val="24"/>
          <w:lang w:eastAsia="en-GB"/>
        </w:rPr>
      </w:pPr>
      <w:r w:rsidRPr="007F76AA">
        <w:rPr>
          <w:rFonts w:ascii="Times New Roman" w:eastAsia="Times New Roman" w:hAnsi="Times New Roman"/>
          <w:i/>
          <w:sz w:val="24"/>
          <w:szCs w:val="24"/>
          <w:lang w:eastAsia="en-GB"/>
        </w:rPr>
        <w:t>This form must be used for the notification of any State aid measures designed to support the livestock sector as described in Section 1.3.</w:t>
      </w:r>
      <w:r w:rsidR="00A860AC">
        <w:rPr>
          <w:rFonts w:ascii="Times New Roman" w:eastAsia="Times New Roman" w:hAnsi="Times New Roman"/>
          <w:i/>
          <w:sz w:val="24"/>
          <w:szCs w:val="24"/>
          <w:lang w:eastAsia="en-GB"/>
        </w:rPr>
        <w:t>3</w:t>
      </w:r>
      <w:r w:rsidRPr="007F76AA">
        <w:rPr>
          <w:rFonts w:ascii="Times New Roman" w:eastAsia="Times New Roman" w:hAnsi="Times New Roman"/>
          <w:i/>
          <w:sz w:val="24"/>
          <w:szCs w:val="24"/>
          <w:lang w:eastAsia="en-GB"/>
        </w:rPr>
        <w:t>. of Chapter 1 of Part II of the European Union Guidelines for State aid in the agriculture and forestry sectors and in rural areas ("the Guidelines").</w:t>
      </w:r>
    </w:p>
    <w:p w:rsidR="007F76AA" w:rsidRDefault="007F76AA" w:rsidP="007F76AA">
      <w:pPr>
        <w:spacing w:after="0" w:line="240" w:lineRule="auto"/>
        <w:rPr>
          <w:rFonts w:ascii="Times New Roman" w:eastAsia="Times New Roman" w:hAnsi="Times New Roman"/>
          <w:sz w:val="24"/>
          <w:szCs w:val="24"/>
          <w:lang w:eastAsia="en-GB"/>
        </w:rPr>
      </w:pPr>
    </w:p>
    <w:p w:rsidR="00A860AC" w:rsidRDefault="00A860AC" w:rsidP="00AC3750">
      <w:pPr>
        <w:numPr>
          <w:ilvl w:val="0"/>
          <w:numId w:val="4"/>
        </w:numPr>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Is the aid granted </w:t>
      </w:r>
      <w:r w:rsidR="00375447">
        <w:rPr>
          <w:rFonts w:ascii="Times New Roman" w:eastAsia="Times New Roman" w:hAnsi="Times New Roman"/>
          <w:sz w:val="24"/>
          <w:szCs w:val="24"/>
          <w:lang w:eastAsia="en-GB"/>
        </w:rPr>
        <w:t xml:space="preserve">only </w:t>
      </w:r>
      <w:r>
        <w:rPr>
          <w:rFonts w:ascii="Times New Roman" w:eastAsia="Times New Roman" w:hAnsi="Times New Roman"/>
          <w:sz w:val="24"/>
          <w:szCs w:val="24"/>
          <w:lang w:eastAsia="en-GB"/>
        </w:rPr>
        <w:t>to undertakings which are SMEs active in agricultural primary production?</w:t>
      </w:r>
    </w:p>
    <w:p w:rsidR="00A860AC" w:rsidRDefault="00A860AC" w:rsidP="00A860AC">
      <w:pPr>
        <w:spacing w:after="0" w:line="240" w:lineRule="auto"/>
        <w:rPr>
          <w:rFonts w:ascii="Times New Roman" w:eastAsia="Times New Roman" w:hAnsi="Times New Roman"/>
          <w:sz w:val="24"/>
          <w:szCs w:val="24"/>
          <w:lang w:eastAsia="en-GB"/>
        </w:rPr>
      </w:pPr>
    </w:p>
    <w:p w:rsidR="00A860AC" w:rsidRPr="00A860AC" w:rsidRDefault="00A860AC" w:rsidP="00AC3750">
      <w:pPr>
        <w:spacing w:after="0" w:line="240" w:lineRule="auto"/>
        <w:ind w:left="567"/>
        <w:rPr>
          <w:rFonts w:ascii="Times New Roman" w:eastAsia="Times New Roman" w:hAnsi="Times New Roman"/>
          <w:noProof/>
          <w:sz w:val="24"/>
          <w:szCs w:val="24"/>
          <w:lang w:eastAsia="en-GB"/>
        </w:rPr>
      </w:pPr>
      <w:r w:rsidRPr="00A860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Pr="00AC3750">
        <w:rPr>
          <w:rFonts w:ascii="Times New Roman" w:eastAsia="Times New Roman" w:hAnsi="Times New Roman"/>
          <w:b/>
          <w:sz w:val="24"/>
          <w:szCs w:val="24"/>
          <w:lang w:eastAsia="en-GB"/>
        </w:rPr>
      </w:r>
      <w:r w:rsidRPr="00AC3750">
        <w:rPr>
          <w:rFonts w:ascii="Times New Roman" w:eastAsia="Times New Roman" w:hAnsi="Times New Roman"/>
          <w:b/>
          <w:sz w:val="24"/>
          <w:szCs w:val="24"/>
          <w:lang w:eastAsia="en-GB"/>
        </w:rPr>
        <w:fldChar w:fldCharType="end"/>
      </w:r>
      <w:r w:rsidRPr="00A860AC">
        <w:rPr>
          <w:rFonts w:ascii="Times New Roman" w:eastAsia="Times New Roman" w:hAnsi="Times New Roman"/>
          <w:b/>
          <w:sz w:val="24"/>
          <w:szCs w:val="24"/>
          <w:lang w:eastAsia="en-GB"/>
        </w:rPr>
        <w:tab/>
      </w:r>
      <w:r w:rsidR="00486053">
        <w:rPr>
          <w:rFonts w:ascii="Times New Roman" w:eastAsia="Times New Roman" w:hAnsi="Times New Roman"/>
          <w:b/>
          <w:sz w:val="24"/>
          <w:szCs w:val="24"/>
          <w:lang w:eastAsia="en-GB"/>
        </w:rPr>
        <w:tab/>
      </w:r>
      <w:r w:rsidRPr="00A860AC">
        <w:rPr>
          <w:rFonts w:ascii="Times New Roman" w:eastAsia="Times New Roman" w:hAnsi="Times New Roman"/>
          <w:sz w:val="24"/>
          <w:szCs w:val="24"/>
          <w:lang w:eastAsia="en-GB"/>
        </w:rPr>
        <w:t>yes</w:t>
      </w:r>
      <w:r w:rsidRPr="00A860AC">
        <w:rPr>
          <w:rFonts w:ascii="Times New Roman" w:eastAsia="Times New Roman" w:hAnsi="Times New Roman"/>
          <w:sz w:val="24"/>
          <w:szCs w:val="24"/>
          <w:lang w:eastAsia="en-GB"/>
        </w:rPr>
        <w:tab/>
      </w:r>
      <w:r w:rsidRPr="00A860AC">
        <w:rPr>
          <w:rFonts w:ascii="Times New Roman" w:eastAsia="Times New Roman" w:hAnsi="Times New Roman"/>
          <w:sz w:val="24"/>
          <w:szCs w:val="24"/>
          <w:lang w:eastAsia="en-GB"/>
        </w:rPr>
        <w:tab/>
      </w:r>
      <w:r w:rsidRPr="00A860AC">
        <w:rPr>
          <w:rFonts w:ascii="Times New Roman" w:eastAsia="Times New Roman" w:hAnsi="Times New Roman"/>
          <w:sz w:val="24"/>
          <w:szCs w:val="24"/>
          <w:lang w:eastAsia="en-GB"/>
        </w:rPr>
        <w:tab/>
      </w:r>
      <w:r w:rsidRPr="00A860AC">
        <w:rPr>
          <w:rFonts w:ascii="Times New Roman" w:eastAsia="Times New Roman" w:hAnsi="Times New Roman"/>
          <w:sz w:val="24"/>
          <w:szCs w:val="24"/>
          <w:lang w:eastAsia="en-GB"/>
        </w:rPr>
        <w:tab/>
      </w:r>
      <w:r w:rsidRPr="00A860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Pr="00AC3750">
        <w:rPr>
          <w:rFonts w:ascii="Times New Roman" w:eastAsia="Times New Roman" w:hAnsi="Times New Roman"/>
          <w:b/>
          <w:sz w:val="24"/>
          <w:szCs w:val="24"/>
          <w:lang w:eastAsia="en-GB"/>
        </w:rPr>
      </w:r>
      <w:r w:rsidRPr="00AC3750">
        <w:rPr>
          <w:rFonts w:ascii="Times New Roman" w:eastAsia="Times New Roman" w:hAnsi="Times New Roman"/>
          <w:b/>
          <w:sz w:val="24"/>
          <w:szCs w:val="24"/>
          <w:lang w:eastAsia="en-GB"/>
        </w:rPr>
        <w:fldChar w:fldCharType="end"/>
      </w:r>
      <w:r w:rsidRPr="00A860AC">
        <w:rPr>
          <w:rFonts w:ascii="Times New Roman" w:eastAsia="Times New Roman" w:hAnsi="Times New Roman"/>
          <w:b/>
          <w:sz w:val="24"/>
          <w:szCs w:val="24"/>
          <w:lang w:eastAsia="en-GB"/>
        </w:rPr>
        <w:tab/>
      </w:r>
      <w:r w:rsidRPr="00A860AC">
        <w:rPr>
          <w:rFonts w:ascii="Times New Roman" w:eastAsia="Times New Roman" w:hAnsi="Times New Roman"/>
          <w:noProof/>
          <w:sz w:val="24"/>
          <w:szCs w:val="24"/>
          <w:lang w:eastAsia="en-GB"/>
        </w:rPr>
        <w:t>no</w:t>
      </w:r>
    </w:p>
    <w:p w:rsidR="00A860AC" w:rsidRPr="00A860AC" w:rsidRDefault="00A860AC" w:rsidP="00AC3750">
      <w:pPr>
        <w:spacing w:after="0" w:line="240" w:lineRule="auto"/>
        <w:ind w:left="567"/>
        <w:rPr>
          <w:rFonts w:ascii="Times New Roman" w:eastAsia="Times New Roman" w:hAnsi="Times New Roman"/>
          <w:noProof/>
          <w:sz w:val="24"/>
          <w:szCs w:val="24"/>
          <w:lang w:eastAsia="en-GB"/>
        </w:rPr>
      </w:pPr>
    </w:p>
    <w:p w:rsidR="00A860AC" w:rsidRPr="00A860AC" w:rsidRDefault="00A860AC" w:rsidP="00AC3750">
      <w:pPr>
        <w:spacing w:after="0" w:line="240" w:lineRule="auto"/>
        <w:ind w:left="567"/>
        <w:jc w:val="both"/>
        <w:rPr>
          <w:rFonts w:ascii="Times New Roman" w:hAnsi="Times New Roman"/>
          <w:sz w:val="24"/>
          <w:szCs w:val="24"/>
        </w:rPr>
      </w:pPr>
      <w:r w:rsidRPr="00A860AC">
        <w:rPr>
          <w:rFonts w:ascii="Times New Roman" w:eastAsia="Times New Roman" w:hAnsi="Times New Roman"/>
          <w:noProof/>
          <w:sz w:val="24"/>
          <w:szCs w:val="24"/>
          <w:lang w:eastAsia="en-GB"/>
        </w:rPr>
        <w:t>Please note that in compliance with point (451) of the Guidelines, t</w:t>
      </w:r>
      <w:r w:rsidRPr="00A860AC">
        <w:rPr>
          <w:rFonts w:ascii="Times New Roman" w:hAnsi="Times New Roman"/>
          <w:sz w:val="24"/>
          <w:szCs w:val="24"/>
        </w:rPr>
        <w:t>he Commission will not authorise State aid towards the costs covered by this Section in favour of large enterprises.</w:t>
      </w:r>
    </w:p>
    <w:p w:rsidR="00A860AC" w:rsidRDefault="00A860AC" w:rsidP="00A860AC">
      <w:pPr>
        <w:spacing w:after="0" w:line="240" w:lineRule="auto"/>
        <w:rPr>
          <w:rFonts w:ascii="Times New Roman" w:eastAsia="Times New Roman" w:hAnsi="Times New Roman"/>
          <w:sz w:val="24"/>
          <w:szCs w:val="24"/>
          <w:lang w:eastAsia="en-GB"/>
        </w:rPr>
      </w:pPr>
    </w:p>
    <w:p w:rsidR="00486053" w:rsidRPr="00486053" w:rsidRDefault="00486053" w:rsidP="00AC3750">
      <w:pPr>
        <w:numPr>
          <w:ilvl w:val="0"/>
          <w:numId w:val="4"/>
        </w:numPr>
        <w:spacing w:after="0" w:line="240" w:lineRule="auto"/>
        <w:ind w:left="567" w:hanging="567"/>
        <w:jc w:val="both"/>
        <w:rPr>
          <w:rFonts w:ascii="Times New Roman" w:eastAsia="Times New Roman" w:hAnsi="Times New Roman"/>
          <w:sz w:val="24"/>
          <w:szCs w:val="24"/>
          <w:lang w:eastAsia="en-GB"/>
        </w:rPr>
      </w:pPr>
      <w:r w:rsidRPr="00486053">
        <w:rPr>
          <w:rFonts w:ascii="Times New Roman" w:hAnsi="Times New Roman"/>
          <w:sz w:val="24"/>
          <w:szCs w:val="24"/>
        </w:rPr>
        <w:t xml:space="preserve">Is the aid provided in the form of </w:t>
      </w:r>
      <w:r w:rsidR="007548C8">
        <w:rPr>
          <w:rFonts w:ascii="Times New Roman" w:hAnsi="Times New Roman"/>
          <w:sz w:val="24"/>
          <w:szCs w:val="24"/>
        </w:rPr>
        <w:t xml:space="preserve">a </w:t>
      </w:r>
      <w:r w:rsidRPr="00486053">
        <w:rPr>
          <w:rFonts w:ascii="Times New Roman" w:hAnsi="Times New Roman"/>
          <w:sz w:val="24"/>
          <w:szCs w:val="24"/>
        </w:rPr>
        <w:t>subsidised service?</w:t>
      </w:r>
    </w:p>
    <w:p w:rsidR="00486053" w:rsidRPr="00486053" w:rsidRDefault="00486053" w:rsidP="00486053">
      <w:pPr>
        <w:spacing w:after="0" w:line="240" w:lineRule="auto"/>
        <w:jc w:val="both"/>
        <w:rPr>
          <w:rFonts w:ascii="Times New Roman" w:hAnsi="Times New Roman"/>
          <w:sz w:val="24"/>
          <w:szCs w:val="24"/>
        </w:rPr>
      </w:pPr>
    </w:p>
    <w:p w:rsidR="00486053" w:rsidRPr="00486053" w:rsidRDefault="00486053" w:rsidP="00AC3750">
      <w:pPr>
        <w:spacing w:after="0" w:line="240" w:lineRule="auto"/>
        <w:ind w:left="567"/>
        <w:rPr>
          <w:rFonts w:ascii="Times New Roman" w:eastAsia="Times New Roman" w:hAnsi="Times New Roman"/>
          <w:noProof/>
          <w:sz w:val="24"/>
          <w:szCs w:val="24"/>
          <w:lang w:eastAsia="en-GB"/>
        </w:rPr>
      </w:pPr>
      <w:r w:rsidRPr="0048605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Pr="00AC3750">
        <w:rPr>
          <w:rFonts w:ascii="Times New Roman" w:eastAsia="Times New Roman" w:hAnsi="Times New Roman"/>
          <w:b/>
          <w:sz w:val="24"/>
          <w:szCs w:val="24"/>
          <w:lang w:eastAsia="en-GB"/>
        </w:rPr>
      </w:r>
      <w:r w:rsidRPr="00AC3750">
        <w:rPr>
          <w:rFonts w:ascii="Times New Roman" w:eastAsia="Times New Roman" w:hAnsi="Times New Roman"/>
          <w:b/>
          <w:sz w:val="24"/>
          <w:szCs w:val="24"/>
          <w:lang w:eastAsia="en-GB"/>
        </w:rPr>
        <w:fldChar w:fldCharType="end"/>
      </w:r>
      <w:r w:rsidRPr="00486053">
        <w:rPr>
          <w:rFonts w:ascii="Times New Roman" w:eastAsia="Times New Roman" w:hAnsi="Times New Roman"/>
          <w:b/>
          <w:sz w:val="24"/>
          <w:szCs w:val="24"/>
          <w:lang w:eastAsia="en-GB"/>
        </w:rPr>
        <w:tab/>
      </w:r>
      <w:r w:rsidRPr="00486053">
        <w:rPr>
          <w:rFonts w:ascii="Times New Roman" w:eastAsia="Times New Roman" w:hAnsi="Times New Roman"/>
          <w:b/>
          <w:sz w:val="24"/>
          <w:szCs w:val="24"/>
          <w:lang w:eastAsia="en-GB"/>
        </w:rPr>
        <w:tab/>
      </w:r>
      <w:r w:rsidRPr="00486053">
        <w:rPr>
          <w:rFonts w:ascii="Times New Roman" w:eastAsia="Times New Roman" w:hAnsi="Times New Roman"/>
          <w:sz w:val="24"/>
          <w:szCs w:val="24"/>
          <w:lang w:eastAsia="en-GB"/>
        </w:rPr>
        <w:t>yes</w:t>
      </w:r>
      <w:r w:rsidRPr="00486053">
        <w:rPr>
          <w:rFonts w:ascii="Times New Roman" w:eastAsia="Times New Roman" w:hAnsi="Times New Roman"/>
          <w:sz w:val="24"/>
          <w:szCs w:val="24"/>
          <w:lang w:eastAsia="en-GB"/>
        </w:rPr>
        <w:tab/>
      </w:r>
      <w:r w:rsidRPr="00486053">
        <w:rPr>
          <w:rFonts w:ascii="Times New Roman" w:eastAsia="Times New Roman" w:hAnsi="Times New Roman"/>
          <w:sz w:val="24"/>
          <w:szCs w:val="24"/>
          <w:lang w:eastAsia="en-GB"/>
        </w:rPr>
        <w:tab/>
      </w:r>
      <w:r w:rsidRPr="00486053">
        <w:rPr>
          <w:rFonts w:ascii="Times New Roman" w:eastAsia="Times New Roman" w:hAnsi="Times New Roman"/>
          <w:sz w:val="24"/>
          <w:szCs w:val="24"/>
          <w:lang w:eastAsia="en-GB"/>
        </w:rPr>
        <w:tab/>
      </w:r>
      <w:r w:rsidRPr="00486053">
        <w:rPr>
          <w:rFonts w:ascii="Times New Roman" w:eastAsia="Times New Roman" w:hAnsi="Times New Roman"/>
          <w:sz w:val="24"/>
          <w:szCs w:val="24"/>
          <w:lang w:eastAsia="en-GB"/>
        </w:rPr>
        <w:tab/>
      </w:r>
      <w:r w:rsidRPr="0048605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Pr="00AC3750">
        <w:rPr>
          <w:rFonts w:ascii="Times New Roman" w:eastAsia="Times New Roman" w:hAnsi="Times New Roman"/>
          <w:b/>
          <w:sz w:val="24"/>
          <w:szCs w:val="24"/>
          <w:lang w:eastAsia="en-GB"/>
        </w:rPr>
      </w:r>
      <w:r w:rsidRPr="00AC3750">
        <w:rPr>
          <w:rFonts w:ascii="Times New Roman" w:eastAsia="Times New Roman" w:hAnsi="Times New Roman"/>
          <w:b/>
          <w:sz w:val="24"/>
          <w:szCs w:val="24"/>
          <w:lang w:eastAsia="en-GB"/>
        </w:rPr>
        <w:fldChar w:fldCharType="end"/>
      </w:r>
      <w:r w:rsidRPr="00486053">
        <w:rPr>
          <w:rFonts w:ascii="Times New Roman" w:eastAsia="Times New Roman" w:hAnsi="Times New Roman"/>
          <w:b/>
          <w:sz w:val="24"/>
          <w:szCs w:val="24"/>
          <w:lang w:eastAsia="en-GB"/>
        </w:rPr>
        <w:tab/>
      </w:r>
      <w:r w:rsidRPr="00486053">
        <w:rPr>
          <w:rFonts w:ascii="Times New Roman" w:eastAsia="Times New Roman" w:hAnsi="Times New Roman"/>
          <w:noProof/>
          <w:sz w:val="24"/>
          <w:szCs w:val="24"/>
          <w:lang w:eastAsia="en-GB"/>
        </w:rPr>
        <w:t>no</w:t>
      </w:r>
    </w:p>
    <w:p w:rsidR="00486053" w:rsidRPr="00486053" w:rsidRDefault="00486053" w:rsidP="00AC3750">
      <w:pPr>
        <w:spacing w:after="0" w:line="240" w:lineRule="auto"/>
        <w:ind w:left="567"/>
        <w:jc w:val="both"/>
        <w:rPr>
          <w:rFonts w:ascii="Times New Roman" w:hAnsi="Times New Roman"/>
          <w:sz w:val="24"/>
          <w:szCs w:val="24"/>
        </w:rPr>
      </w:pPr>
    </w:p>
    <w:p w:rsidR="00486053" w:rsidRPr="00486053" w:rsidRDefault="00486053" w:rsidP="00AC3750">
      <w:pPr>
        <w:spacing w:after="0" w:line="240" w:lineRule="auto"/>
        <w:ind w:left="567"/>
        <w:jc w:val="both"/>
        <w:rPr>
          <w:rFonts w:ascii="Times New Roman" w:hAnsi="Times New Roman"/>
          <w:sz w:val="24"/>
          <w:szCs w:val="24"/>
        </w:rPr>
      </w:pPr>
      <w:r w:rsidRPr="00486053">
        <w:rPr>
          <w:rFonts w:ascii="Times New Roman" w:hAnsi="Times New Roman"/>
          <w:sz w:val="24"/>
          <w:szCs w:val="24"/>
        </w:rPr>
        <w:t>Please note that in compliance with point (452) of the Guidelines, aid should be provided in the form of subsidised services and should not involve direct payments to the beneficiaries.</w:t>
      </w:r>
    </w:p>
    <w:p w:rsidR="00486053" w:rsidRDefault="00486053" w:rsidP="00486053">
      <w:pPr>
        <w:spacing w:after="0" w:line="240" w:lineRule="auto"/>
        <w:jc w:val="both"/>
        <w:rPr>
          <w:rFonts w:ascii="Times New Roman" w:eastAsia="Times New Roman" w:hAnsi="Times New Roman"/>
          <w:sz w:val="24"/>
          <w:szCs w:val="24"/>
          <w:lang w:eastAsia="en-GB"/>
        </w:rPr>
      </w:pPr>
    </w:p>
    <w:p w:rsidR="00486053" w:rsidRPr="00486053" w:rsidRDefault="007548C8" w:rsidP="00AC3750">
      <w:pPr>
        <w:numPr>
          <w:ilvl w:val="0"/>
          <w:numId w:val="4"/>
        </w:numPr>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indicate the eligible costs:</w:t>
      </w:r>
    </w:p>
    <w:p w:rsidR="00A860AC" w:rsidRPr="007F76AA" w:rsidRDefault="00A860AC" w:rsidP="007F76AA">
      <w:pPr>
        <w:spacing w:after="0" w:line="240" w:lineRule="auto"/>
        <w:rPr>
          <w:rFonts w:ascii="Times New Roman" w:eastAsia="Times New Roman" w:hAnsi="Times New Roman"/>
          <w:sz w:val="24"/>
          <w:szCs w:val="24"/>
          <w:lang w:eastAsia="en-GB"/>
        </w:rPr>
      </w:pPr>
    </w:p>
    <w:p w:rsidR="007F76AA" w:rsidRPr="007F76AA" w:rsidRDefault="007F76AA" w:rsidP="00AC3750">
      <w:pPr>
        <w:spacing w:after="0" w:line="240" w:lineRule="auto"/>
        <w:ind w:left="1134" w:hanging="567"/>
        <w:jc w:val="both"/>
        <w:rPr>
          <w:rFonts w:ascii="Times New Roman" w:eastAsia="Times New Roman" w:hAnsi="Times New Roman"/>
          <w:sz w:val="24"/>
          <w:szCs w:val="24"/>
          <w:lang w:eastAsia="en-GB"/>
        </w:rPr>
      </w:pPr>
      <w:r w:rsidRPr="007F76AA">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F76AA">
        <w:rPr>
          <w:rFonts w:ascii="Times New Roman" w:eastAsia="Times New Roman" w:hAnsi="Times New Roman"/>
          <w:b/>
          <w:sz w:val="24"/>
          <w:szCs w:val="24"/>
          <w:lang w:eastAsia="en-GB"/>
        </w:rPr>
        <w:instrText xml:space="preserve"> FORMCHECKBOX </w:instrText>
      </w:r>
      <w:r w:rsidRPr="007F76AA">
        <w:rPr>
          <w:rFonts w:ascii="Times New Roman" w:eastAsia="Times New Roman" w:hAnsi="Times New Roman"/>
          <w:b/>
          <w:sz w:val="24"/>
          <w:szCs w:val="24"/>
          <w:lang w:eastAsia="en-GB"/>
        </w:rPr>
      </w:r>
      <w:r w:rsidRPr="007F76AA">
        <w:rPr>
          <w:rFonts w:ascii="Times New Roman" w:eastAsia="Times New Roman" w:hAnsi="Times New Roman"/>
          <w:b/>
          <w:sz w:val="24"/>
          <w:szCs w:val="24"/>
          <w:lang w:eastAsia="en-GB"/>
        </w:rPr>
        <w:fldChar w:fldCharType="end"/>
      </w:r>
      <w:r w:rsidRPr="007F76AA">
        <w:rPr>
          <w:rFonts w:ascii="Times New Roman" w:eastAsia="Times New Roman" w:hAnsi="Times New Roman"/>
          <w:sz w:val="24"/>
          <w:szCs w:val="24"/>
          <w:lang w:eastAsia="en-GB"/>
        </w:rPr>
        <w:tab/>
        <w:t>(a) the administrative costs of the establishment and maintenance of herd books</w:t>
      </w:r>
      <w:r w:rsidR="007548C8">
        <w:rPr>
          <w:rFonts w:ascii="Times New Roman" w:eastAsia="Times New Roman" w:hAnsi="Times New Roman"/>
          <w:sz w:val="24"/>
          <w:szCs w:val="24"/>
          <w:lang w:eastAsia="en-GB"/>
        </w:rPr>
        <w:t>:</w:t>
      </w:r>
    </w:p>
    <w:p w:rsidR="007F76AA" w:rsidRDefault="007F76AA" w:rsidP="007548C8">
      <w:pPr>
        <w:spacing w:after="0" w:line="240" w:lineRule="auto"/>
        <w:ind w:left="1134" w:hanging="709"/>
        <w:jc w:val="both"/>
        <w:rPr>
          <w:rFonts w:ascii="Times New Roman" w:eastAsia="Times New Roman" w:hAnsi="Times New Roman"/>
          <w:sz w:val="24"/>
          <w:szCs w:val="24"/>
          <w:lang w:eastAsia="en-GB"/>
        </w:rPr>
      </w:pPr>
    </w:p>
    <w:p w:rsidR="007548C8" w:rsidRPr="007548C8" w:rsidRDefault="007548C8" w:rsidP="007548C8">
      <w:pPr>
        <w:spacing w:after="0" w:line="240" w:lineRule="auto"/>
        <w:ind w:left="1134" w:hanging="709"/>
        <w:jc w:val="both"/>
        <w:rPr>
          <w:rFonts w:ascii="Times New Roman" w:eastAsia="Times New Roman" w:hAnsi="Times New Roman"/>
          <w:b/>
          <w:sz w:val="24"/>
          <w:szCs w:val="24"/>
          <w:lang w:eastAsia="en-GB"/>
        </w:rPr>
      </w:pPr>
      <w:r>
        <w:rPr>
          <w:rFonts w:ascii="Times New Roman" w:eastAsia="Times New Roman" w:hAnsi="Times New Roman"/>
          <w:sz w:val="24"/>
          <w:szCs w:val="24"/>
          <w:lang w:eastAsia="en-GB"/>
        </w:rPr>
        <w:tab/>
      </w:r>
      <w:r w:rsidRPr="007F76AA">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F76AA">
        <w:rPr>
          <w:rFonts w:ascii="Times New Roman" w:eastAsia="Times New Roman" w:hAnsi="Times New Roman"/>
          <w:b/>
          <w:sz w:val="24"/>
          <w:szCs w:val="24"/>
          <w:lang w:eastAsia="en-GB"/>
        </w:rPr>
        <w:instrText xml:space="preserve"> FORMCHECKBOX </w:instrText>
      </w:r>
      <w:r w:rsidRPr="007F76AA">
        <w:rPr>
          <w:rFonts w:ascii="Times New Roman" w:eastAsia="Times New Roman" w:hAnsi="Times New Roman"/>
          <w:b/>
          <w:sz w:val="24"/>
          <w:szCs w:val="24"/>
          <w:lang w:eastAsia="en-GB"/>
        </w:rPr>
      </w:r>
      <w:r w:rsidRPr="007F76AA">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 xml:space="preserve"> </w:t>
      </w:r>
      <w:r w:rsidRPr="00360BE9">
        <w:rPr>
          <w:rFonts w:ascii="Times New Roman" w:hAnsi="Times New Roman"/>
          <w:sz w:val="24"/>
          <w:szCs w:val="24"/>
        </w:rPr>
        <w:t>costs for the collection and administration of data on animals, for example, the origin of an animal, its date of birth, its date of insemination, its date of death and reasons for it and the expert's evaluation, actualisation and processing of the data necessary for the establishment and maintenance of breeding books;</w:t>
      </w:r>
    </w:p>
    <w:p w:rsidR="007548C8" w:rsidRPr="007548C8" w:rsidRDefault="007548C8" w:rsidP="007548C8">
      <w:pPr>
        <w:spacing w:after="0" w:line="240" w:lineRule="auto"/>
        <w:ind w:left="1134" w:hanging="709"/>
        <w:jc w:val="both"/>
        <w:rPr>
          <w:rFonts w:ascii="Times New Roman" w:eastAsia="Times New Roman" w:hAnsi="Times New Roman"/>
          <w:b/>
          <w:sz w:val="24"/>
          <w:szCs w:val="24"/>
          <w:lang w:eastAsia="en-GB"/>
        </w:rPr>
      </w:pPr>
    </w:p>
    <w:p w:rsidR="007548C8" w:rsidRPr="007548C8" w:rsidRDefault="007548C8" w:rsidP="007548C8">
      <w:pPr>
        <w:spacing w:after="0" w:line="240" w:lineRule="auto"/>
        <w:ind w:left="1134" w:hanging="709"/>
        <w:jc w:val="both"/>
        <w:rPr>
          <w:rFonts w:ascii="Times New Roman" w:eastAsia="Times New Roman" w:hAnsi="Times New Roman"/>
          <w:b/>
          <w:sz w:val="24"/>
          <w:szCs w:val="24"/>
          <w:lang w:eastAsia="en-GB"/>
        </w:rPr>
      </w:pPr>
      <w:r w:rsidRPr="007548C8">
        <w:rPr>
          <w:rFonts w:ascii="Times New Roman" w:eastAsia="Times New Roman" w:hAnsi="Times New Roman"/>
          <w:b/>
          <w:sz w:val="24"/>
          <w:szCs w:val="24"/>
          <w:lang w:eastAsia="en-GB"/>
        </w:rPr>
        <w:tab/>
      </w:r>
      <w:r w:rsidRPr="007548C8">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Pr="00AC3750">
        <w:rPr>
          <w:rFonts w:ascii="Times New Roman" w:eastAsia="Times New Roman" w:hAnsi="Times New Roman"/>
          <w:b/>
          <w:sz w:val="24"/>
          <w:szCs w:val="24"/>
          <w:lang w:eastAsia="en-GB"/>
        </w:rPr>
      </w:r>
      <w:r w:rsidRPr="00AC3750">
        <w:rPr>
          <w:rFonts w:ascii="Times New Roman" w:eastAsia="Times New Roman" w:hAnsi="Times New Roman"/>
          <w:b/>
          <w:sz w:val="24"/>
          <w:szCs w:val="24"/>
          <w:lang w:eastAsia="en-GB"/>
        </w:rPr>
        <w:fldChar w:fldCharType="end"/>
      </w:r>
      <w:r w:rsidRPr="007548C8">
        <w:rPr>
          <w:rFonts w:ascii="Times New Roman" w:eastAsia="Times New Roman" w:hAnsi="Times New Roman"/>
          <w:b/>
          <w:sz w:val="24"/>
          <w:szCs w:val="24"/>
          <w:lang w:eastAsia="en-GB"/>
        </w:rPr>
        <w:t xml:space="preserve"> </w:t>
      </w:r>
      <w:r w:rsidRPr="00360BE9">
        <w:rPr>
          <w:rFonts w:ascii="Times New Roman" w:hAnsi="Times New Roman"/>
          <w:sz w:val="24"/>
          <w:szCs w:val="24"/>
        </w:rPr>
        <w:t>costs for the administrative works relating to the registration of relevant data on animals in the breeding books;</w:t>
      </w:r>
    </w:p>
    <w:p w:rsidR="007548C8" w:rsidRPr="007548C8" w:rsidRDefault="007548C8" w:rsidP="007548C8">
      <w:pPr>
        <w:spacing w:after="0" w:line="240" w:lineRule="auto"/>
        <w:ind w:left="1134" w:hanging="709"/>
        <w:jc w:val="both"/>
        <w:rPr>
          <w:rFonts w:ascii="Times New Roman" w:eastAsia="Times New Roman" w:hAnsi="Times New Roman"/>
          <w:b/>
          <w:sz w:val="24"/>
          <w:szCs w:val="24"/>
          <w:lang w:eastAsia="en-GB"/>
        </w:rPr>
      </w:pPr>
    </w:p>
    <w:p w:rsidR="007548C8" w:rsidRPr="007548C8" w:rsidRDefault="007548C8" w:rsidP="007548C8">
      <w:pPr>
        <w:spacing w:after="0" w:line="240" w:lineRule="auto"/>
        <w:ind w:left="1134" w:hanging="709"/>
        <w:jc w:val="both"/>
        <w:rPr>
          <w:rFonts w:ascii="Times New Roman" w:eastAsia="Times New Roman" w:hAnsi="Times New Roman"/>
          <w:b/>
          <w:sz w:val="24"/>
          <w:szCs w:val="24"/>
          <w:lang w:eastAsia="en-GB"/>
        </w:rPr>
      </w:pPr>
      <w:r w:rsidRPr="007548C8">
        <w:rPr>
          <w:rFonts w:ascii="Times New Roman" w:eastAsia="Times New Roman" w:hAnsi="Times New Roman"/>
          <w:b/>
          <w:sz w:val="24"/>
          <w:szCs w:val="24"/>
          <w:lang w:eastAsia="en-GB"/>
        </w:rPr>
        <w:tab/>
      </w:r>
      <w:r w:rsidRPr="007548C8">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Pr="00AC3750">
        <w:rPr>
          <w:rFonts w:ascii="Times New Roman" w:eastAsia="Times New Roman" w:hAnsi="Times New Roman"/>
          <w:b/>
          <w:sz w:val="24"/>
          <w:szCs w:val="24"/>
          <w:lang w:eastAsia="en-GB"/>
        </w:rPr>
      </w:r>
      <w:r w:rsidRPr="00AC3750">
        <w:rPr>
          <w:rFonts w:ascii="Times New Roman" w:eastAsia="Times New Roman" w:hAnsi="Times New Roman"/>
          <w:b/>
          <w:sz w:val="24"/>
          <w:szCs w:val="24"/>
          <w:lang w:eastAsia="en-GB"/>
        </w:rPr>
        <w:fldChar w:fldCharType="end"/>
      </w:r>
      <w:r w:rsidRPr="007548C8">
        <w:rPr>
          <w:rFonts w:ascii="Times New Roman" w:eastAsia="Times New Roman" w:hAnsi="Times New Roman"/>
          <w:b/>
          <w:sz w:val="24"/>
          <w:szCs w:val="24"/>
          <w:lang w:eastAsia="en-GB"/>
        </w:rPr>
        <w:t xml:space="preserve"> </w:t>
      </w:r>
      <w:r w:rsidRPr="00360BE9">
        <w:rPr>
          <w:rFonts w:ascii="Times New Roman" w:hAnsi="Times New Roman"/>
          <w:sz w:val="24"/>
          <w:szCs w:val="24"/>
        </w:rPr>
        <w:t>costs for the update of software for managing data in the breeding books;</w:t>
      </w:r>
    </w:p>
    <w:p w:rsidR="007548C8" w:rsidRPr="007548C8" w:rsidRDefault="007548C8" w:rsidP="007548C8">
      <w:pPr>
        <w:spacing w:after="0" w:line="240" w:lineRule="auto"/>
        <w:ind w:left="1134" w:hanging="709"/>
        <w:jc w:val="both"/>
        <w:rPr>
          <w:rFonts w:ascii="Times New Roman" w:eastAsia="Times New Roman" w:hAnsi="Times New Roman"/>
          <w:b/>
          <w:sz w:val="24"/>
          <w:szCs w:val="24"/>
          <w:lang w:eastAsia="en-GB"/>
        </w:rPr>
      </w:pPr>
    </w:p>
    <w:p w:rsidR="007548C8" w:rsidRPr="007548C8" w:rsidRDefault="007548C8" w:rsidP="007548C8">
      <w:pPr>
        <w:spacing w:after="0" w:line="240" w:lineRule="auto"/>
        <w:ind w:left="1134" w:hanging="709"/>
        <w:jc w:val="both"/>
        <w:rPr>
          <w:rFonts w:ascii="Times New Roman" w:eastAsia="Times New Roman" w:hAnsi="Times New Roman"/>
          <w:b/>
          <w:sz w:val="24"/>
          <w:szCs w:val="24"/>
          <w:lang w:eastAsia="en-GB"/>
        </w:rPr>
      </w:pPr>
      <w:r w:rsidRPr="007548C8">
        <w:rPr>
          <w:rFonts w:ascii="Times New Roman" w:eastAsia="Times New Roman" w:hAnsi="Times New Roman"/>
          <w:b/>
          <w:sz w:val="24"/>
          <w:szCs w:val="24"/>
          <w:lang w:eastAsia="en-GB"/>
        </w:rPr>
        <w:tab/>
      </w:r>
      <w:r w:rsidRPr="007548C8">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Pr="00AC3750">
        <w:rPr>
          <w:rFonts w:ascii="Times New Roman" w:eastAsia="Times New Roman" w:hAnsi="Times New Roman"/>
          <w:b/>
          <w:sz w:val="24"/>
          <w:szCs w:val="24"/>
          <w:lang w:eastAsia="en-GB"/>
        </w:rPr>
      </w:r>
      <w:r w:rsidRPr="00AC3750">
        <w:rPr>
          <w:rFonts w:ascii="Times New Roman" w:eastAsia="Times New Roman" w:hAnsi="Times New Roman"/>
          <w:b/>
          <w:sz w:val="24"/>
          <w:szCs w:val="24"/>
          <w:lang w:eastAsia="en-GB"/>
        </w:rPr>
        <w:fldChar w:fldCharType="end"/>
      </w:r>
      <w:r w:rsidRPr="007548C8">
        <w:rPr>
          <w:rFonts w:ascii="Times New Roman" w:eastAsia="Times New Roman" w:hAnsi="Times New Roman"/>
          <w:b/>
          <w:sz w:val="24"/>
          <w:szCs w:val="24"/>
          <w:lang w:eastAsia="en-GB"/>
        </w:rPr>
        <w:t xml:space="preserve"> </w:t>
      </w:r>
      <w:r w:rsidRPr="00360BE9">
        <w:rPr>
          <w:rFonts w:ascii="Times New Roman" w:hAnsi="Times New Roman"/>
          <w:sz w:val="24"/>
          <w:szCs w:val="24"/>
        </w:rPr>
        <w:t>costs for the on-line publication of information about breeding books and of data from the breeding books;</w:t>
      </w:r>
    </w:p>
    <w:p w:rsidR="007548C8" w:rsidRPr="007548C8" w:rsidRDefault="007548C8" w:rsidP="007548C8">
      <w:pPr>
        <w:spacing w:after="0" w:line="240" w:lineRule="auto"/>
        <w:ind w:left="1134" w:hanging="709"/>
        <w:jc w:val="both"/>
        <w:rPr>
          <w:rFonts w:ascii="Times New Roman" w:eastAsia="Times New Roman" w:hAnsi="Times New Roman"/>
          <w:b/>
          <w:sz w:val="24"/>
          <w:szCs w:val="24"/>
          <w:lang w:eastAsia="en-GB"/>
        </w:rPr>
      </w:pPr>
    </w:p>
    <w:p w:rsidR="007548C8" w:rsidRPr="007548C8" w:rsidRDefault="007548C8" w:rsidP="007548C8">
      <w:pPr>
        <w:spacing w:after="0" w:line="240" w:lineRule="auto"/>
        <w:ind w:left="1134" w:hanging="709"/>
        <w:jc w:val="both"/>
        <w:rPr>
          <w:rFonts w:ascii="Times New Roman" w:eastAsia="Times New Roman" w:hAnsi="Times New Roman"/>
          <w:sz w:val="24"/>
          <w:szCs w:val="24"/>
          <w:lang w:eastAsia="en-GB"/>
        </w:rPr>
      </w:pPr>
      <w:r w:rsidRPr="007548C8">
        <w:rPr>
          <w:rFonts w:ascii="Times New Roman" w:eastAsia="Times New Roman" w:hAnsi="Times New Roman"/>
          <w:b/>
          <w:sz w:val="24"/>
          <w:szCs w:val="24"/>
          <w:lang w:eastAsia="en-GB"/>
        </w:rPr>
        <w:tab/>
      </w:r>
      <w:r w:rsidRPr="007548C8">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Pr="00AC3750">
        <w:rPr>
          <w:rFonts w:ascii="Times New Roman" w:eastAsia="Times New Roman" w:hAnsi="Times New Roman"/>
          <w:b/>
          <w:sz w:val="24"/>
          <w:szCs w:val="24"/>
          <w:lang w:eastAsia="en-GB"/>
        </w:rPr>
      </w:r>
      <w:r w:rsidRPr="00AC3750">
        <w:rPr>
          <w:rFonts w:ascii="Times New Roman" w:eastAsia="Times New Roman" w:hAnsi="Times New Roman"/>
          <w:b/>
          <w:sz w:val="24"/>
          <w:szCs w:val="24"/>
          <w:lang w:eastAsia="en-GB"/>
        </w:rPr>
        <w:fldChar w:fldCharType="end"/>
      </w:r>
      <w:r w:rsidRPr="007548C8">
        <w:rPr>
          <w:rFonts w:ascii="Times New Roman" w:eastAsia="Times New Roman" w:hAnsi="Times New Roman"/>
          <w:b/>
          <w:sz w:val="24"/>
          <w:szCs w:val="24"/>
          <w:lang w:eastAsia="en-GB"/>
        </w:rPr>
        <w:t xml:space="preserve"> </w:t>
      </w:r>
      <w:r w:rsidRPr="00360BE9">
        <w:rPr>
          <w:rFonts w:ascii="Times New Roman" w:hAnsi="Times New Roman"/>
          <w:sz w:val="24"/>
          <w:szCs w:val="24"/>
        </w:rPr>
        <w:t>other related administrative costs;</w:t>
      </w:r>
    </w:p>
    <w:p w:rsidR="007548C8" w:rsidRDefault="007548C8" w:rsidP="007548C8">
      <w:pPr>
        <w:spacing w:after="0" w:line="240" w:lineRule="auto"/>
        <w:ind w:left="1134" w:hanging="709"/>
        <w:jc w:val="both"/>
        <w:rPr>
          <w:rFonts w:ascii="Times New Roman" w:eastAsia="Times New Roman" w:hAnsi="Times New Roman"/>
          <w:sz w:val="24"/>
          <w:szCs w:val="24"/>
          <w:lang w:eastAsia="en-GB"/>
        </w:rPr>
      </w:pPr>
    </w:p>
    <w:p w:rsidR="007F76AA" w:rsidRDefault="007F76AA" w:rsidP="00AC3750">
      <w:pPr>
        <w:spacing w:after="0" w:line="240" w:lineRule="auto"/>
        <w:ind w:left="1134" w:hanging="567"/>
        <w:jc w:val="both"/>
        <w:rPr>
          <w:rFonts w:ascii="Times New Roman" w:eastAsia="Times New Roman" w:hAnsi="Times New Roman"/>
          <w:sz w:val="24"/>
          <w:szCs w:val="24"/>
          <w:lang w:eastAsia="en-GB"/>
        </w:rPr>
      </w:pPr>
      <w:r w:rsidRPr="007F76AA">
        <w:rPr>
          <w:rFonts w:ascii="Times New Roman" w:eastAsia="Times New Roman" w:hAnsi="Times New Roman"/>
          <w:b/>
          <w:sz w:val="24"/>
          <w:szCs w:val="24"/>
          <w:lang w:eastAsia="en-GB"/>
        </w:rPr>
        <w:lastRenderedPageBreak/>
        <w:fldChar w:fldCharType="begin">
          <w:ffData>
            <w:name w:val="Check1"/>
            <w:enabled/>
            <w:calcOnExit w:val="0"/>
            <w:checkBox>
              <w:sizeAuto/>
              <w:default w:val="0"/>
            </w:checkBox>
          </w:ffData>
        </w:fldChar>
      </w:r>
      <w:r w:rsidRPr="007F76AA">
        <w:rPr>
          <w:rFonts w:ascii="Times New Roman" w:eastAsia="Times New Roman" w:hAnsi="Times New Roman"/>
          <w:b/>
          <w:sz w:val="24"/>
          <w:szCs w:val="24"/>
          <w:lang w:eastAsia="en-GB"/>
        </w:rPr>
        <w:instrText xml:space="preserve"> FORMCHECKBOX </w:instrText>
      </w:r>
      <w:r w:rsidRPr="007F76AA">
        <w:rPr>
          <w:rFonts w:ascii="Times New Roman" w:eastAsia="Times New Roman" w:hAnsi="Times New Roman"/>
          <w:b/>
          <w:sz w:val="24"/>
          <w:szCs w:val="24"/>
          <w:lang w:eastAsia="en-GB"/>
        </w:rPr>
      </w:r>
      <w:r w:rsidRPr="007F76AA">
        <w:rPr>
          <w:rFonts w:ascii="Times New Roman" w:eastAsia="Times New Roman" w:hAnsi="Times New Roman"/>
          <w:b/>
          <w:sz w:val="24"/>
          <w:szCs w:val="24"/>
          <w:lang w:eastAsia="en-GB"/>
        </w:rPr>
        <w:fldChar w:fldCharType="end"/>
      </w:r>
      <w:r w:rsidRPr="007F76AA">
        <w:rPr>
          <w:rFonts w:ascii="Times New Roman" w:eastAsia="Times New Roman" w:hAnsi="Times New Roman"/>
          <w:sz w:val="24"/>
          <w:szCs w:val="24"/>
          <w:lang w:eastAsia="en-GB"/>
        </w:rPr>
        <w:tab/>
        <w:t>(b) tests to determine the genetic quality or yield of livestock (namely, tests performed by or on behalf of third parties)</w:t>
      </w:r>
      <w:r w:rsidR="007548C8">
        <w:rPr>
          <w:rFonts w:ascii="Times New Roman" w:eastAsia="Times New Roman" w:hAnsi="Times New Roman"/>
          <w:sz w:val="24"/>
          <w:szCs w:val="24"/>
          <w:lang w:eastAsia="en-GB"/>
        </w:rPr>
        <w:t>:</w:t>
      </w:r>
      <w:r w:rsidRPr="007F76AA">
        <w:rPr>
          <w:rFonts w:ascii="Times New Roman" w:eastAsia="Times New Roman" w:hAnsi="Times New Roman"/>
          <w:sz w:val="24"/>
          <w:szCs w:val="24"/>
          <w:lang w:eastAsia="en-GB"/>
        </w:rPr>
        <w:t xml:space="preserve"> </w:t>
      </w:r>
    </w:p>
    <w:p w:rsidR="007548C8" w:rsidRDefault="007548C8" w:rsidP="007548C8">
      <w:pPr>
        <w:spacing w:after="0" w:line="240" w:lineRule="auto"/>
        <w:ind w:left="1134" w:hanging="709"/>
        <w:jc w:val="both"/>
        <w:rPr>
          <w:rFonts w:ascii="Times New Roman" w:eastAsia="Times New Roman" w:hAnsi="Times New Roman"/>
          <w:sz w:val="24"/>
          <w:szCs w:val="24"/>
          <w:lang w:eastAsia="en-GB"/>
        </w:rPr>
      </w:pPr>
    </w:p>
    <w:p w:rsidR="007548C8" w:rsidRPr="00360BE9" w:rsidRDefault="007548C8" w:rsidP="007548C8">
      <w:pPr>
        <w:spacing w:after="0" w:line="240" w:lineRule="auto"/>
        <w:ind w:left="1134" w:hanging="709"/>
        <w:jc w:val="both"/>
        <w:rPr>
          <w:rFonts w:ascii="Times New Roman" w:eastAsia="Times New Roman" w:hAnsi="Times New Roman"/>
          <w:b/>
          <w:sz w:val="24"/>
          <w:szCs w:val="24"/>
          <w:lang w:eastAsia="en-GB"/>
        </w:rPr>
      </w:pPr>
      <w:r>
        <w:rPr>
          <w:rFonts w:ascii="Times New Roman" w:eastAsia="Times New Roman" w:hAnsi="Times New Roman"/>
          <w:sz w:val="24"/>
          <w:szCs w:val="24"/>
          <w:lang w:eastAsia="en-GB"/>
        </w:rPr>
        <w:tab/>
      </w:r>
      <w:r w:rsidRPr="007F76AA">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F76AA">
        <w:rPr>
          <w:rFonts w:ascii="Times New Roman" w:eastAsia="Times New Roman" w:hAnsi="Times New Roman"/>
          <w:b/>
          <w:sz w:val="24"/>
          <w:szCs w:val="24"/>
          <w:lang w:eastAsia="en-GB"/>
        </w:rPr>
        <w:instrText xml:space="preserve"> FORMCHECKBOX </w:instrText>
      </w:r>
      <w:r w:rsidRPr="007F76AA">
        <w:rPr>
          <w:rFonts w:ascii="Times New Roman" w:eastAsia="Times New Roman" w:hAnsi="Times New Roman"/>
          <w:b/>
          <w:sz w:val="24"/>
          <w:szCs w:val="24"/>
          <w:lang w:eastAsia="en-GB"/>
        </w:rPr>
      </w:r>
      <w:r w:rsidRPr="007F76AA">
        <w:rPr>
          <w:rFonts w:ascii="Times New Roman" w:eastAsia="Times New Roman" w:hAnsi="Times New Roman"/>
          <w:b/>
          <w:sz w:val="24"/>
          <w:szCs w:val="24"/>
          <w:lang w:eastAsia="en-GB"/>
        </w:rPr>
        <w:fldChar w:fldCharType="end"/>
      </w:r>
      <w:r w:rsidR="00360BE9">
        <w:rPr>
          <w:rFonts w:ascii="Times New Roman" w:eastAsia="Times New Roman" w:hAnsi="Times New Roman"/>
          <w:b/>
          <w:sz w:val="24"/>
          <w:szCs w:val="24"/>
          <w:lang w:eastAsia="en-GB"/>
        </w:rPr>
        <w:t xml:space="preserve"> </w:t>
      </w:r>
      <w:r w:rsidR="00360BE9" w:rsidRPr="00634897">
        <w:rPr>
          <w:rFonts w:ascii="Times New Roman" w:hAnsi="Times New Roman"/>
          <w:sz w:val="24"/>
          <w:szCs w:val="24"/>
        </w:rPr>
        <w:t>costs for tests or controls;</w:t>
      </w:r>
    </w:p>
    <w:p w:rsidR="007548C8" w:rsidRPr="00360BE9" w:rsidRDefault="007548C8" w:rsidP="007548C8">
      <w:pPr>
        <w:spacing w:after="0" w:line="240" w:lineRule="auto"/>
        <w:ind w:left="1134" w:hanging="709"/>
        <w:jc w:val="both"/>
        <w:rPr>
          <w:rFonts w:ascii="Times New Roman" w:eastAsia="Times New Roman" w:hAnsi="Times New Roman"/>
          <w:b/>
          <w:sz w:val="24"/>
          <w:szCs w:val="24"/>
          <w:lang w:eastAsia="en-GB"/>
        </w:rPr>
      </w:pPr>
    </w:p>
    <w:p w:rsidR="007548C8" w:rsidRPr="00360BE9" w:rsidRDefault="007548C8" w:rsidP="007548C8">
      <w:pPr>
        <w:spacing w:after="0" w:line="240" w:lineRule="auto"/>
        <w:ind w:left="1134" w:hanging="709"/>
        <w:jc w:val="both"/>
        <w:rPr>
          <w:rFonts w:ascii="Times New Roman" w:eastAsia="Times New Roman" w:hAnsi="Times New Roman"/>
          <w:b/>
          <w:sz w:val="24"/>
          <w:szCs w:val="24"/>
          <w:lang w:eastAsia="en-GB"/>
        </w:rPr>
      </w:pPr>
      <w:r w:rsidRPr="00360BE9">
        <w:rPr>
          <w:rFonts w:ascii="Times New Roman" w:eastAsia="Times New Roman" w:hAnsi="Times New Roman"/>
          <w:b/>
          <w:sz w:val="24"/>
          <w:szCs w:val="24"/>
          <w:lang w:eastAsia="en-GB"/>
        </w:rPr>
        <w:tab/>
      </w:r>
      <w:r w:rsidRPr="00360BE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Pr="00AC3750">
        <w:rPr>
          <w:rFonts w:ascii="Times New Roman" w:eastAsia="Times New Roman" w:hAnsi="Times New Roman"/>
          <w:b/>
          <w:sz w:val="24"/>
          <w:szCs w:val="24"/>
          <w:lang w:eastAsia="en-GB"/>
        </w:rPr>
      </w:r>
      <w:r w:rsidRPr="00AC3750">
        <w:rPr>
          <w:rFonts w:ascii="Times New Roman" w:eastAsia="Times New Roman" w:hAnsi="Times New Roman"/>
          <w:b/>
          <w:sz w:val="24"/>
          <w:szCs w:val="24"/>
          <w:lang w:eastAsia="en-GB"/>
        </w:rPr>
        <w:fldChar w:fldCharType="end"/>
      </w:r>
      <w:r w:rsidR="00360BE9" w:rsidRPr="00360BE9">
        <w:rPr>
          <w:rFonts w:ascii="Times New Roman" w:eastAsia="Times New Roman" w:hAnsi="Times New Roman"/>
          <w:b/>
          <w:sz w:val="24"/>
          <w:szCs w:val="24"/>
          <w:lang w:eastAsia="en-GB"/>
        </w:rPr>
        <w:t xml:space="preserve"> </w:t>
      </w:r>
      <w:r w:rsidR="00360BE9" w:rsidRPr="00634897">
        <w:rPr>
          <w:rFonts w:ascii="Times New Roman" w:hAnsi="Times New Roman"/>
          <w:sz w:val="24"/>
          <w:szCs w:val="24"/>
        </w:rPr>
        <w:t>related costs of the collection and evaluation of the data received from such tests and controls with regard to increasing the animal health and the level of environmental protection;</w:t>
      </w:r>
    </w:p>
    <w:p w:rsidR="007548C8" w:rsidRPr="00360BE9" w:rsidRDefault="007548C8" w:rsidP="007548C8">
      <w:pPr>
        <w:spacing w:after="0" w:line="240" w:lineRule="auto"/>
        <w:ind w:left="1134" w:hanging="709"/>
        <w:jc w:val="both"/>
        <w:rPr>
          <w:rFonts w:ascii="Times New Roman" w:eastAsia="Times New Roman" w:hAnsi="Times New Roman"/>
          <w:b/>
          <w:sz w:val="24"/>
          <w:szCs w:val="24"/>
          <w:lang w:eastAsia="en-GB"/>
        </w:rPr>
      </w:pPr>
    </w:p>
    <w:p w:rsidR="007548C8" w:rsidRPr="00360BE9" w:rsidRDefault="007548C8" w:rsidP="007548C8">
      <w:pPr>
        <w:spacing w:after="0" w:line="240" w:lineRule="auto"/>
        <w:ind w:left="1134" w:hanging="709"/>
        <w:jc w:val="both"/>
        <w:rPr>
          <w:rFonts w:ascii="Times New Roman" w:eastAsia="Times New Roman" w:hAnsi="Times New Roman"/>
          <w:b/>
          <w:sz w:val="24"/>
          <w:szCs w:val="24"/>
          <w:lang w:eastAsia="en-GB"/>
        </w:rPr>
      </w:pPr>
      <w:r w:rsidRPr="00360BE9">
        <w:rPr>
          <w:rFonts w:ascii="Times New Roman" w:eastAsia="Times New Roman" w:hAnsi="Times New Roman"/>
          <w:b/>
          <w:sz w:val="24"/>
          <w:szCs w:val="24"/>
          <w:lang w:eastAsia="en-GB"/>
        </w:rPr>
        <w:tab/>
      </w:r>
      <w:r w:rsidRPr="00360BE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Pr="00AC3750">
        <w:rPr>
          <w:rFonts w:ascii="Times New Roman" w:eastAsia="Times New Roman" w:hAnsi="Times New Roman"/>
          <w:b/>
          <w:sz w:val="24"/>
          <w:szCs w:val="24"/>
          <w:lang w:eastAsia="en-GB"/>
        </w:rPr>
      </w:r>
      <w:r w:rsidRPr="00AC3750">
        <w:rPr>
          <w:rFonts w:ascii="Times New Roman" w:eastAsia="Times New Roman" w:hAnsi="Times New Roman"/>
          <w:b/>
          <w:sz w:val="24"/>
          <w:szCs w:val="24"/>
          <w:lang w:eastAsia="en-GB"/>
        </w:rPr>
        <w:fldChar w:fldCharType="end"/>
      </w:r>
      <w:r w:rsidR="00360BE9" w:rsidRPr="00360BE9">
        <w:rPr>
          <w:rFonts w:ascii="Times New Roman" w:eastAsia="Times New Roman" w:hAnsi="Times New Roman"/>
          <w:b/>
          <w:sz w:val="24"/>
          <w:szCs w:val="24"/>
          <w:lang w:eastAsia="en-GB"/>
        </w:rPr>
        <w:t xml:space="preserve"> </w:t>
      </w:r>
      <w:r w:rsidR="00360BE9" w:rsidRPr="00634897">
        <w:rPr>
          <w:rFonts w:ascii="Times New Roman" w:hAnsi="Times New Roman"/>
          <w:sz w:val="24"/>
          <w:szCs w:val="24"/>
        </w:rPr>
        <w:t>related costs of the collection and evaluation of the data received from such tests and controls aiming at assessing the genetic quality of animals for the implementation of advanced breeding techniques and for keeping the genetic diversity;</w:t>
      </w:r>
    </w:p>
    <w:p w:rsidR="007548C8" w:rsidRPr="00360BE9" w:rsidRDefault="007548C8" w:rsidP="007548C8">
      <w:pPr>
        <w:spacing w:after="0" w:line="240" w:lineRule="auto"/>
        <w:ind w:left="1134" w:hanging="709"/>
        <w:jc w:val="both"/>
        <w:rPr>
          <w:rFonts w:ascii="Times New Roman" w:eastAsia="Times New Roman" w:hAnsi="Times New Roman"/>
          <w:b/>
          <w:sz w:val="24"/>
          <w:szCs w:val="24"/>
          <w:lang w:eastAsia="en-GB"/>
        </w:rPr>
      </w:pPr>
    </w:p>
    <w:p w:rsidR="007548C8" w:rsidRPr="00360BE9" w:rsidRDefault="007548C8" w:rsidP="007548C8">
      <w:pPr>
        <w:spacing w:after="0" w:line="240" w:lineRule="auto"/>
        <w:ind w:left="1134" w:hanging="709"/>
        <w:jc w:val="both"/>
        <w:rPr>
          <w:rFonts w:ascii="Times New Roman" w:eastAsia="Times New Roman" w:hAnsi="Times New Roman"/>
          <w:sz w:val="24"/>
          <w:szCs w:val="24"/>
          <w:lang w:eastAsia="en-GB"/>
        </w:rPr>
      </w:pPr>
      <w:r w:rsidRPr="00360BE9">
        <w:rPr>
          <w:rFonts w:ascii="Times New Roman" w:eastAsia="Times New Roman" w:hAnsi="Times New Roman"/>
          <w:b/>
          <w:sz w:val="24"/>
          <w:szCs w:val="24"/>
          <w:lang w:eastAsia="en-GB"/>
        </w:rPr>
        <w:tab/>
      </w:r>
      <w:r w:rsidRPr="00360BE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Pr="00AC3750">
        <w:rPr>
          <w:rFonts w:ascii="Times New Roman" w:eastAsia="Times New Roman" w:hAnsi="Times New Roman"/>
          <w:b/>
          <w:sz w:val="24"/>
          <w:szCs w:val="24"/>
          <w:lang w:eastAsia="en-GB"/>
        </w:rPr>
      </w:r>
      <w:r w:rsidRPr="00AC3750">
        <w:rPr>
          <w:rFonts w:ascii="Times New Roman" w:eastAsia="Times New Roman" w:hAnsi="Times New Roman"/>
          <w:b/>
          <w:sz w:val="24"/>
          <w:szCs w:val="24"/>
          <w:lang w:eastAsia="en-GB"/>
        </w:rPr>
        <w:fldChar w:fldCharType="end"/>
      </w:r>
      <w:r w:rsidR="00360BE9" w:rsidRPr="00360BE9">
        <w:rPr>
          <w:rFonts w:ascii="Times New Roman" w:eastAsia="Times New Roman" w:hAnsi="Times New Roman"/>
          <w:b/>
          <w:sz w:val="24"/>
          <w:szCs w:val="24"/>
          <w:lang w:eastAsia="en-GB"/>
        </w:rPr>
        <w:t xml:space="preserve"> </w:t>
      </w:r>
      <w:r w:rsidR="00360BE9" w:rsidRPr="00634897">
        <w:rPr>
          <w:rFonts w:ascii="Times New Roman" w:hAnsi="Times New Roman"/>
          <w:sz w:val="24"/>
          <w:szCs w:val="24"/>
        </w:rPr>
        <w:t xml:space="preserve">administrative costs related to the three categories of costs set out above in this point. </w:t>
      </w:r>
    </w:p>
    <w:p w:rsidR="007F76AA" w:rsidRPr="007F76AA" w:rsidRDefault="007F76AA" w:rsidP="007F76AA">
      <w:pPr>
        <w:spacing w:after="0" w:line="240" w:lineRule="auto"/>
        <w:ind w:left="1418" w:hanging="709"/>
        <w:rPr>
          <w:rFonts w:ascii="Times New Roman" w:eastAsia="Times New Roman" w:hAnsi="Times New Roman"/>
          <w:sz w:val="24"/>
          <w:szCs w:val="24"/>
          <w:lang w:eastAsia="en-GB"/>
        </w:rPr>
      </w:pPr>
    </w:p>
    <w:p w:rsidR="007F76AA" w:rsidRPr="00360BE9" w:rsidRDefault="00360BE9" w:rsidP="007F76AA">
      <w:pPr>
        <w:spacing w:after="120" w:line="240" w:lineRule="auto"/>
        <w:ind w:left="720"/>
        <w:jc w:val="both"/>
        <w:rPr>
          <w:rFonts w:ascii="Times New Roman" w:eastAsia="Times New Roman" w:hAnsi="Times New Roman"/>
          <w:sz w:val="24"/>
          <w:szCs w:val="24"/>
          <w:lang w:eastAsia="en-GB"/>
        </w:rPr>
      </w:pPr>
      <w:r w:rsidRPr="00634897">
        <w:rPr>
          <w:rFonts w:ascii="Times New Roman" w:eastAsia="Times New Roman" w:hAnsi="Times New Roman"/>
          <w:sz w:val="24"/>
          <w:szCs w:val="24"/>
          <w:lang w:eastAsia="en-GB"/>
        </w:rPr>
        <w:t>Please note that c</w:t>
      </w:r>
      <w:r w:rsidR="007F76AA" w:rsidRPr="00634897">
        <w:rPr>
          <w:rFonts w:ascii="Times New Roman" w:eastAsia="Times New Roman" w:hAnsi="Times New Roman"/>
          <w:sz w:val="24"/>
          <w:szCs w:val="24"/>
          <w:lang w:eastAsia="en-GB"/>
        </w:rPr>
        <w:t>ontrols undertaken by the owner of the livestock and routine controls of milk quality are excluded from the aid.</w:t>
      </w:r>
    </w:p>
    <w:p w:rsidR="007F76AA" w:rsidRDefault="007F76AA" w:rsidP="00AC3750">
      <w:pPr>
        <w:numPr>
          <w:ilvl w:val="0"/>
          <w:numId w:val="4"/>
        </w:numPr>
        <w:spacing w:after="0" w:line="240" w:lineRule="auto"/>
        <w:ind w:left="567" w:hanging="567"/>
        <w:jc w:val="both"/>
        <w:rPr>
          <w:rFonts w:ascii="Times New Roman" w:eastAsia="Times New Roman" w:hAnsi="Times New Roman"/>
          <w:sz w:val="24"/>
          <w:szCs w:val="24"/>
          <w:lang w:eastAsia="en-GB"/>
        </w:rPr>
      </w:pPr>
      <w:r w:rsidRPr="007F76AA">
        <w:rPr>
          <w:rFonts w:ascii="Times New Roman" w:eastAsia="Times New Roman" w:hAnsi="Times New Roman"/>
          <w:sz w:val="24"/>
          <w:szCs w:val="24"/>
          <w:lang w:eastAsia="en-GB"/>
        </w:rPr>
        <w:t xml:space="preserve">Please specify the maximum </w:t>
      </w:r>
      <w:r w:rsidR="00201138">
        <w:rPr>
          <w:rFonts w:ascii="Times New Roman" w:eastAsia="Times New Roman" w:hAnsi="Times New Roman"/>
          <w:sz w:val="24"/>
          <w:szCs w:val="24"/>
          <w:lang w:eastAsia="en-GB"/>
        </w:rPr>
        <w:t>aid intensity</w:t>
      </w:r>
      <w:r w:rsidRPr="007F76AA">
        <w:rPr>
          <w:rFonts w:ascii="Times New Roman" w:eastAsia="Times New Roman" w:hAnsi="Times New Roman"/>
          <w:sz w:val="24"/>
          <w:szCs w:val="24"/>
          <w:lang w:eastAsia="en-GB"/>
        </w:rPr>
        <w:t>:</w:t>
      </w:r>
    </w:p>
    <w:p w:rsidR="00201138" w:rsidRDefault="00201138" w:rsidP="00CD63C9">
      <w:pPr>
        <w:spacing w:after="0" w:line="240" w:lineRule="auto"/>
        <w:jc w:val="both"/>
        <w:rPr>
          <w:rFonts w:ascii="Times New Roman" w:eastAsia="Times New Roman" w:hAnsi="Times New Roman"/>
          <w:sz w:val="24"/>
          <w:szCs w:val="24"/>
          <w:lang w:eastAsia="en-GB"/>
        </w:rPr>
      </w:pPr>
    </w:p>
    <w:p w:rsidR="00201138" w:rsidRPr="00201138" w:rsidRDefault="00201138" w:rsidP="00AC3750">
      <w:pPr>
        <w:spacing w:after="0" w:line="240" w:lineRule="auto"/>
        <w:ind w:left="567"/>
        <w:jc w:val="both"/>
        <w:rPr>
          <w:rFonts w:ascii="Times New Roman" w:eastAsia="Times New Roman" w:hAnsi="Times New Roman"/>
          <w:b/>
          <w:sz w:val="24"/>
          <w:szCs w:val="24"/>
          <w:lang w:eastAsia="en-GB"/>
        </w:rPr>
      </w:pPr>
      <w:r w:rsidRPr="007F76AA">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F76AA">
        <w:rPr>
          <w:rFonts w:ascii="Times New Roman" w:eastAsia="Times New Roman" w:hAnsi="Times New Roman"/>
          <w:b/>
          <w:sz w:val="24"/>
          <w:szCs w:val="24"/>
          <w:lang w:eastAsia="en-GB"/>
        </w:rPr>
        <w:instrText xml:space="preserve"> FORMCHECKBOX </w:instrText>
      </w:r>
      <w:r w:rsidRPr="007F76AA">
        <w:rPr>
          <w:rFonts w:ascii="Times New Roman" w:eastAsia="Times New Roman" w:hAnsi="Times New Roman"/>
          <w:b/>
          <w:sz w:val="24"/>
          <w:szCs w:val="24"/>
          <w:lang w:eastAsia="en-GB"/>
        </w:rPr>
      </w:r>
      <w:r w:rsidRPr="007F76AA">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 xml:space="preserve"> </w:t>
      </w:r>
      <w:r w:rsidRPr="00CD63C9">
        <w:rPr>
          <w:rFonts w:ascii="Times New Roman" w:hAnsi="Times New Roman"/>
          <w:sz w:val="24"/>
          <w:szCs w:val="24"/>
        </w:rPr>
        <w:t>up to 100 % of the financing of the administrative costs of the establishment and maintenance of breeding books referred to in question 3(a) of this Supplementary Information Sheet;</w:t>
      </w:r>
    </w:p>
    <w:p w:rsidR="00201138" w:rsidRPr="00201138" w:rsidRDefault="00201138" w:rsidP="00CD63C9">
      <w:pPr>
        <w:spacing w:after="0" w:line="240" w:lineRule="auto"/>
        <w:ind w:left="426"/>
        <w:jc w:val="both"/>
        <w:rPr>
          <w:rFonts w:ascii="Times New Roman" w:eastAsia="Times New Roman" w:hAnsi="Times New Roman"/>
          <w:b/>
          <w:sz w:val="24"/>
          <w:szCs w:val="24"/>
          <w:lang w:eastAsia="en-GB"/>
        </w:rPr>
      </w:pPr>
    </w:p>
    <w:p w:rsidR="00201138" w:rsidRPr="00201138" w:rsidRDefault="00201138" w:rsidP="00AC3750">
      <w:pPr>
        <w:spacing w:after="0" w:line="240" w:lineRule="auto"/>
        <w:ind w:left="567"/>
        <w:jc w:val="both"/>
        <w:rPr>
          <w:rFonts w:ascii="Times New Roman" w:eastAsia="Times New Roman" w:hAnsi="Times New Roman"/>
          <w:sz w:val="24"/>
          <w:szCs w:val="24"/>
          <w:lang w:eastAsia="en-GB"/>
        </w:rPr>
      </w:pPr>
      <w:r w:rsidRPr="00201138">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Pr="00AC3750">
        <w:rPr>
          <w:rFonts w:ascii="Times New Roman" w:eastAsia="Times New Roman" w:hAnsi="Times New Roman"/>
          <w:b/>
          <w:sz w:val="24"/>
          <w:szCs w:val="24"/>
          <w:lang w:eastAsia="en-GB"/>
        </w:rPr>
      </w:r>
      <w:r w:rsidRPr="00AC3750">
        <w:rPr>
          <w:rFonts w:ascii="Times New Roman" w:eastAsia="Times New Roman" w:hAnsi="Times New Roman"/>
          <w:b/>
          <w:sz w:val="24"/>
          <w:szCs w:val="24"/>
          <w:lang w:eastAsia="en-GB"/>
        </w:rPr>
        <w:fldChar w:fldCharType="end"/>
      </w:r>
      <w:r w:rsidRPr="00201138">
        <w:rPr>
          <w:rFonts w:ascii="Times New Roman" w:eastAsia="Times New Roman" w:hAnsi="Times New Roman"/>
          <w:b/>
          <w:sz w:val="24"/>
          <w:szCs w:val="24"/>
          <w:lang w:eastAsia="en-GB"/>
        </w:rPr>
        <w:t xml:space="preserve"> </w:t>
      </w:r>
      <w:r w:rsidRPr="00CD63C9">
        <w:rPr>
          <w:rFonts w:ascii="Times New Roman" w:hAnsi="Times New Roman"/>
          <w:sz w:val="24"/>
          <w:szCs w:val="24"/>
        </w:rPr>
        <w:t>up to 70 % for the costs of tests performed by or on behalf of third parties, to determine the genetic quality or yield of livestock, referred to in question 3(b) of this Supplementary Information Sheet.</w:t>
      </w:r>
    </w:p>
    <w:p w:rsidR="007F76AA" w:rsidRPr="007F76AA" w:rsidRDefault="007F76AA" w:rsidP="007F76AA">
      <w:pPr>
        <w:autoSpaceDE w:val="0"/>
        <w:autoSpaceDN w:val="0"/>
        <w:adjustRightInd w:val="0"/>
        <w:spacing w:after="0" w:line="240" w:lineRule="auto"/>
        <w:rPr>
          <w:rFonts w:ascii="Times New Roman" w:eastAsia="Times New Roman" w:hAnsi="Times New Roman"/>
          <w:sz w:val="24"/>
          <w:szCs w:val="24"/>
          <w:lang w:eastAsia="en-GB"/>
        </w:rPr>
      </w:pPr>
    </w:p>
    <w:p w:rsidR="007F76AA" w:rsidRPr="007F76AA" w:rsidRDefault="007F76AA" w:rsidP="007F76AA">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7F76AA">
        <w:rPr>
          <w:rFonts w:ascii="Times New Roman" w:eastAsia="Times New Roman" w:hAnsi="Times New Roman"/>
          <w:b/>
          <w:sz w:val="24"/>
          <w:szCs w:val="24"/>
          <w:lang w:eastAsia="en-GB"/>
        </w:rPr>
        <w:t>OTHER INFORMATION</w:t>
      </w:r>
    </w:p>
    <w:p w:rsidR="007F76AA" w:rsidRPr="007F76AA" w:rsidRDefault="007F76AA" w:rsidP="007F76AA">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7F76AA" w:rsidRPr="007F76AA" w:rsidRDefault="007F76AA" w:rsidP="007F76AA">
      <w:pPr>
        <w:autoSpaceDE w:val="0"/>
        <w:autoSpaceDN w:val="0"/>
        <w:adjustRightInd w:val="0"/>
        <w:spacing w:after="0" w:line="240" w:lineRule="auto"/>
        <w:jc w:val="both"/>
        <w:rPr>
          <w:rFonts w:ascii="Times New Roman" w:eastAsia="Times New Roman" w:hAnsi="Times New Roman"/>
          <w:sz w:val="24"/>
          <w:szCs w:val="24"/>
          <w:lang w:eastAsia="en-GB"/>
        </w:rPr>
      </w:pPr>
      <w:r w:rsidRPr="007F76AA">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7F76AA" w:rsidRPr="007F76AA" w:rsidRDefault="007F76AA" w:rsidP="007F76AA">
      <w:pPr>
        <w:autoSpaceDE w:val="0"/>
        <w:autoSpaceDN w:val="0"/>
        <w:adjustRightInd w:val="0"/>
        <w:spacing w:after="0" w:line="240" w:lineRule="auto"/>
        <w:rPr>
          <w:rFonts w:ascii="Times New Roman" w:eastAsia="Times New Roman" w:hAnsi="Times New Roman"/>
          <w:sz w:val="24"/>
          <w:szCs w:val="24"/>
          <w:lang w:eastAsia="en-GB"/>
        </w:rPr>
      </w:pPr>
    </w:p>
    <w:p w:rsidR="007F76AA" w:rsidRPr="007F76AA" w:rsidRDefault="007F76AA" w:rsidP="007F76AA">
      <w:pPr>
        <w:spacing w:after="0" w:line="240" w:lineRule="auto"/>
        <w:rPr>
          <w:rFonts w:ascii="Times New Roman" w:eastAsia="Times New Roman" w:hAnsi="Times New Roman"/>
          <w:sz w:val="24"/>
          <w:szCs w:val="24"/>
          <w:lang w:eastAsia="en-GB"/>
        </w:rPr>
      </w:pPr>
      <w:r w:rsidRPr="007F76AA">
        <w:rPr>
          <w:rFonts w:ascii="Times New Roman" w:eastAsia="Times New Roman" w:hAnsi="Times New Roman"/>
          <w:sz w:val="24"/>
          <w:szCs w:val="24"/>
          <w:lang w:eastAsia="en-GB"/>
        </w:rPr>
        <w:t>………………………………………………………………………………………………….</w:t>
      </w:r>
    </w:p>
    <w:p w:rsidR="001A718E" w:rsidRDefault="001A718E"/>
    <w:sectPr w:rsidR="001A718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940" w:rsidRDefault="003D6940">
      <w:pPr>
        <w:spacing w:after="0" w:line="240" w:lineRule="auto"/>
      </w:pPr>
      <w:r>
        <w:separator/>
      </w:r>
    </w:p>
  </w:endnote>
  <w:endnote w:type="continuationSeparator" w:id="0">
    <w:p w:rsidR="003D6940" w:rsidRDefault="003D69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051" w:rsidRDefault="00846051">
    <w:pPr>
      <w:pStyle w:val="Footer"/>
      <w:jc w:val="center"/>
    </w:pPr>
    <w:r>
      <w:fldChar w:fldCharType="begin"/>
    </w:r>
    <w:r>
      <w:instrText xml:space="preserve"> PAGE   \* MERGEFORMAT </w:instrText>
    </w:r>
    <w:r>
      <w:fldChar w:fldCharType="separate"/>
    </w:r>
    <w:r w:rsidR="00332111">
      <w:rPr>
        <w:noProof/>
      </w:rPr>
      <w:t>1</w:t>
    </w:r>
    <w:r>
      <w:rPr>
        <w:noProof/>
      </w:rPr>
      <w:fldChar w:fldCharType="end"/>
    </w:r>
  </w:p>
  <w:p w:rsidR="00846051" w:rsidRDefault="008460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940" w:rsidRDefault="003D6940">
      <w:pPr>
        <w:spacing w:after="0" w:line="240" w:lineRule="auto"/>
      </w:pPr>
      <w:r>
        <w:separator/>
      </w:r>
    </w:p>
  </w:footnote>
  <w:footnote w:type="continuationSeparator" w:id="0">
    <w:p w:rsidR="003D6940" w:rsidRDefault="003D69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051" w:rsidRDefault="00846051" w:rsidP="0084605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2F9B"/>
    <w:multiLevelType w:val="multilevel"/>
    <w:tmpl w:val="1AA2168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425"/>
        </w:tabs>
        <w:ind w:left="1425"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1E3331EF"/>
    <w:multiLevelType w:val="singleLevel"/>
    <w:tmpl w:val="EB7C8ACC"/>
    <w:lvl w:ilvl="0">
      <w:start w:val="1"/>
      <w:numFmt w:val="lowerLetter"/>
      <w:lvlText w:val="(%1)"/>
      <w:lvlJc w:val="left"/>
      <w:pPr>
        <w:ind w:left="360" w:hanging="360"/>
      </w:pPr>
      <w:rPr>
        <w:rFonts w:hint="default"/>
      </w:rPr>
    </w:lvl>
  </w:abstractNum>
  <w:abstractNum w:abstractNumId="2" w15:restartNumberingAfterBreak="0">
    <w:nsid w:val="39357260"/>
    <w:multiLevelType w:val="hybridMultilevel"/>
    <w:tmpl w:val="26BC6D64"/>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15:restartNumberingAfterBreak="0">
    <w:nsid w:val="7068035A"/>
    <w:multiLevelType w:val="hybridMultilevel"/>
    <w:tmpl w:val="A53EC830"/>
    <w:lvl w:ilvl="0" w:tplc="0809000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7F76AA"/>
    <w:rsid w:val="00110DC6"/>
    <w:rsid w:val="001A718E"/>
    <w:rsid w:val="00201138"/>
    <w:rsid w:val="00332111"/>
    <w:rsid w:val="00360BE9"/>
    <w:rsid w:val="00375447"/>
    <w:rsid w:val="003D6940"/>
    <w:rsid w:val="00486053"/>
    <w:rsid w:val="00634897"/>
    <w:rsid w:val="007548C8"/>
    <w:rsid w:val="007F76AA"/>
    <w:rsid w:val="00846051"/>
    <w:rsid w:val="00A860AC"/>
    <w:rsid w:val="00AC3750"/>
    <w:rsid w:val="00CD63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E5867B1-FF3F-470D-8F61-8CBCB6F4E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6AA"/>
    <w:pPr>
      <w:tabs>
        <w:tab w:val="center" w:pos="4536"/>
        <w:tab w:val="right" w:pos="9072"/>
      </w:tabs>
    </w:pPr>
  </w:style>
  <w:style w:type="character" w:customStyle="1" w:styleId="HeaderChar">
    <w:name w:val="Header Char"/>
    <w:link w:val="Header"/>
    <w:uiPriority w:val="99"/>
    <w:rsid w:val="007F76AA"/>
    <w:rPr>
      <w:rFonts w:ascii="Calibri" w:eastAsia="Calibri" w:hAnsi="Calibri" w:cs="Times New Roman"/>
    </w:rPr>
  </w:style>
  <w:style w:type="paragraph" w:styleId="Footer">
    <w:name w:val="footer"/>
    <w:basedOn w:val="Normal"/>
    <w:link w:val="FooterChar"/>
    <w:uiPriority w:val="99"/>
    <w:unhideWhenUsed/>
    <w:rsid w:val="007F76AA"/>
    <w:pPr>
      <w:tabs>
        <w:tab w:val="center" w:pos="4536"/>
        <w:tab w:val="right" w:pos="9072"/>
      </w:tabs>
    </w:pPr>
  </w:style>
  <w:style w:type="character" w:customStyle="1" w:styleId="FooterChar">
    <w:name w:val="Footer Char"/>
    <w:link w:val="Footer"/>
    <w:uiPriority w:val="99"/>
    <w:rsid w:val="007F76AA"/>
    <w:rPr>
      <w:rFonts w:ascii="Calibri" w:eastAsia="Calibri" w:hAnsi="Calibri" w:cs="Times New Roman"/>
    </w:rPr>
  </w:style>
  <w:style w:type="paragraph" w:styleId="BalloonText">
    <w:name w:val="Balloon Text"/>
    <w:basedOn w:val="Normal"/>
    <w:link w:val="BalloonTextChar"/>
    <w:uiPriority w:val="99"/>
    <w:semiHidden/>
    <w:unhideWhenUsed/>
    <w:rsid w:val="00A860A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860A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Props1.xml><?xml version="1.0" encoding="utf-8"?>
<ds:datastoreItem xmlns:ds="http://schemas.openxmlformats.org/officeDocument/2006/customXml" ds:itemID="{1B5ADA75-8CB8-4089-8F25-12B0BD840513}">
  <ds:schemaRefs>
    <ds:schemaRef ds:uri="http://schemas.microsoft.com/sharepoint/events"/>
  </ds:schemaRefs>
</ds:datastoreItem>
</file>

<file path=customXml/itemProps2.xml><?xml version="1.0" encoding="utf-8"?>
<ds:datastoreItem xmlns:ds="http://schemas.openxmlformats.org/officeDocument/2006/customXml" ds:itemID="{A90B068F-EBD4-440F-BDBF-5F8AA91228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555DA3-042B-481B-B0A9-D36A236401C9}">
  <ds:schemaRefs>
    <ds:schemaRef ds:uri="http://schemas.microsoft.com/office/2006/metadata/longProperties"/>
  </ds:schemaRefs>
</ds:datastoreItem>
</file>

<file path=customXml/itemProps4.xml><?xml version="1.0" encoding="utf-8"?>
<ds:datastoreItem xmlns:ds="http://schemas.openxmlformats.org/officeDocument/2006/customXml" ds:itemID="{92E18D9D-74EB-42CD-B544-2F7BFCF12415}">
  <ds:schemaRefs>
    <ds:schemaRef ds:uri="http://purl.org/dc/terms/"/>
    <ds:schemaRef ds:uri="http://www.w3.org/XML/1998/namespace"/>
    <ds:schemaRef ds:uri="http://schemas.microsoft.com/office/2006/documentManagement/types"/>
    <ds:schemaRef ds:uri="f40d7ad0-5649-4733-b9d0-b459e047d264"/>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2886</Characters>
  <Application>Microsoft Office Word</Application>
  <DocSecurity>0</DocSecurity>
  <Lines>90</Lines>
  <Paragraphs>36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2023-01-05T14:35:00Z</dcterms:created>
  <dcterms:modified xsi:type="dcterms:W3CDTF">2023-01-05T14:35:00Z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COMPCOLLAB-474933883-440</vt:lpwstr>
  </property>
  <property fmtid="{D5CDD505-2E9C-101B-9397-08002B2CF9AE}" pid="3" name="_dlc_DocIdItemGuid">
    <vt:lpwstr>82965bd2-3a65-4ffc-9f21-4e8e38335c64</vt:lpwstr>
  </property>
  <property fmtid="{D5CDD505-2E9C-101B-9397-08002B2CF9AE}" pid="4" name="_dlc_DocIdUrl">
    <vt:lpwstr>https://compcollab.ec.europa.eu/cases/HT.5788/_layouts/15/DocIdRedir.aspx?ID=COMPCOLLAB-474933883-440, COMPCOLLAB-474933883-440</vt:lpwstr>
  </property>
  <property fmtid="{D5CDD505-2E9C-101B-9397-08002B2CF9AE}" pid="5" name="documentCaseTags">
    <vt:lpwstr/>
  </property>
  <property fmtid="{D5CDD505-2E9C-101B-9397-08002B2CF9AE}" pid="6" name="documentGeneralTags">
    <vt:lpwstr/>
  </property>
</Properties>
</file>