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0549E" w:rsidRPr="004D71A3" w14:paraId="463C7EA6" w14:textId="77777777" w:rsidTr="00BF61BB">
        <w:tc>
          <w:tcPr>
            <w:tcW w:w="9072" w:type="dxa"/>
            <w:shd w:val="clear" w:color="auto" w:fill="D0CECE" w:themeFill="background2" w:themeFillShade="E6"/>
          </w:tcPr>
          <w:p w14:paraId="2A58387C" w14:textId="77777777" w:rsidR="00E0549E" w:rsidRPr="004D71A3" w:rsidRDefault="00E0549E" w:rsidP="00F67ED5">
            <w:pPr>
              <w:shd w:val="pct20" w:color="auto" w:fill="FFFFFF"/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32"/>
                <w:szCs w:val="24"/>
              </w:rPr>
            </w:pPr>
            <w:r w:rsidRPr="004D71A3">
              <w:rPr>
                <w:rFonts w:ascii="Times New Roman" w:hAnsi="Times New Roman"/>
                <w:b/>
                <w:smallCaps/>
                <w:sz w:val="32"/>
              </w:rPr>
              <w:t>1.2.1.6.</w:t>
            </w:r>
          </w:p>
          <w:p w14:paraId="157BB787" w14:textId="5B0E607E" w:rsidR="00E0549E" w:rsidRPr="004D71A3" w:rsidRDefault="00E0549E" w:rsidP="00F67ED5">
            <w:pPr>
              <w:shd w:val="pct20" w:color="auto" w:fill="FFFFFF"/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4D71A3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4D71A3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4D71A3">
              <w:rPr>
                <w:rFonts w:ascii="Times New Roman" w:hAnsi="Times New Roman"/>
                <w:b/>
                <w:smallCaps/>
                <w:sz w:val="32"/>
              </w:rPr>
              <w:t>pomoci na platby poistného</w:t>
            </w:r>
          </w:p>
        </w:tc>
      </w:tr>
    </w:tbl>
    <w:p w14:paraId="19D38085" w14:textId="6A0A24F4" w:rsidR="00E0549E" w:rsidRPr="004D71A3" w:rsidRDefault="00E0549E" w:rsidP="009E3F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D71A3">
        <w:rPr>
          <w:rFonts w:ascii="Times New Roman" w:hAnsi="Times New Roman"/>
          <w:i/>
          <w:sz w:val="24"/>
        </w:rPr>
        <w:t>Tento formulár sa musí použiť na notifikáciu všetkých schém štátnej pomoci určenej na kompenzáciu platieb poistného podľa časti II oddielu 1.2.1.6 Usmernení</w:t>
      </w:r>
      <w:r w:rsidR="004D71A3">
        <w:rPr>
          <w:rFonts w:ascii="Times New Roman" w:hAnsi="Times New Roman"/>
          <w:i/>
          <w:sz w:val="24"/>
        </w:rPr>
        <w:t xml:space="preserve"> o </w:t>
      </w:r>
      <w:r w:rsidRPr="004D71A3">
        <w:rPr>
          <w:rFonts w:ascii="Times New Roman" w:hAnsi="Times New Roman"/>
          <w:i/>
          <w:sz w:val="24"/>
        </w:rPr>
        <w:t>štátnej pomoci</w:t>
      </w:r>
      <w:r w:rsidR="004D71A3">
        <w:rPr>
          <w:rFonts w:ascii="Times New Roman" w:hAnsi="Times New Roman"/>
          <w:i/>
          <w:sz w:val="24"/>
        </w:rPr>
        <w:t xml:space="preserve"> v </w:t>
      </w:r>
      <w:r w:rsidRPr="004D71A3">
        <w:rPr>
          <w:rFonts w:ascii="Times New Roman" w:hAnsi="Times New Roman"/>
          <w:i/>
          <w:sz w:val="24"/>
        </w:rPr>
        <w:t>odvetviach poľnohospodárstva</w:t>
      </w:r>
      <w:r w:rsidR="004D71A3">
        <w:rPr>
          <w:rFonts w:ascii="Times New Roman" w:hAnsi="Times New Roman"/>
          <w:i/>
          <w:sz w:val="24"/>
        </w:rPr>
        <w:t xml:space="preserve"> a </w:t>
      </w:r>
      <w:r w:rsidRPr="004D71A3">
        <w:rPr>
          <w:rFonts w:ascii="Times New Roman" w:hAnsi="Times New Roman"/>
          <w:i/>
          <w:sz w:val="24"/>
        </w:rPr>
        <w:t>lesného hospodárstva</w:t>
      </w:r>
      <w:r w:rsidR="004D71A3">
        <w:rPr>
          <w:rFonts w:ascii="Times New Roman" w:hAnsi="Times New Roman"/>
          <w:i/>
          <w:sz w:val="24"/>
        </w:rPr>
        <w:t xml:space="preserve"> a </w:t>
      </w:r>
      <w:r w:rsidRPr="004D71A3">
        <w:rPr>
          <w:rFonts w:ascii="Times New Roman" w:hAnsi="Times New Roman"/>
          <w:i/>
          <w:sz w:val="24"/>
        </w:rPr>
        <w:t>vo vidieckych oblastiach (ďalej len „usmernenia“).</w:t>
      </w:r>
    </w:p>
    <w:p w14:paraId="61F63C77" w14:textId="016F401F" w:rsidR="004E7090" w:rsidRPr="004D71A3" w:rsidRDefault="004E7090" w:rsidP="004E70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37638721"/>
      <w:r w:rsidRPr="004D71A3">
        <w:rPr>
          <w:rFonts w:ascii="Times New Roman" w:hAnsi="Times New Roman"/>
          <w:i/>
          <w:sz w:val="24"/>
        </w:rPr>
        <w:t>Okrem tohto formulára vyplňte</w:t>
      </w:r>
      <w:r w:rsidR="004D71A3">
        <w:rPr>
          <w:rFonts w:ascii="Times New Roman" w:hAnsi="Times New Roman"/>
          <w:i/>
          <w:sz w:val="24"/>
        </w:rPr>
        <w:t xml:space="preserve"> v </w:t>
      </w:r>
      <w:r w:rsidRPr="004D71A3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4D71A3">
        <w:rPr>
          <w:rFonts w:ascii="Times New Roman" w:hAnsi="Times New Roman"/>
          <w:i/>
          <w:sz w:val="24"/>
        </w:rPr>
        <w:t xml:space="preserve"> v </w:t>
      </w:r>
      <w:r w:rsidRPr="004D71A3">
        <w:rPr>
          <w:rFonts w:ascii="Times New Roman" w:hAnsi="Times New Roman"/>
          <w:i/>
          <w:sz w:val="24"/>
        </w:rPr>
        <w:t>odvetví poľnohospodárstva</w:t>
      </w:r>
      <w:r w:rsidR="004D71A3">
        <w:rPr>
          <w:rFonts w:ascii="Times New Roman" w:hAnsi="Times New Roman"/>
          <w:i/>
          <w:sz w:val="24"/>
        </w:rPr>
        <w:t xml:space="preserve"> a </w:t>
      </w:r>
      <w:r w:rsidRPr="004D71A3">
        <w:rPr>
          <w:rFonts w:ascii="Times New Roman" w:hAnsi="Times New Roman"/>
          <w:i/>
          <w:sz w:val="24"/>
        </w:rPr>
        <w:t>lesného hospodárstva</w:t>
      </w:r>
      <w:r w:rsidR="004D71A3">
        <w:rPr>
          <w:rFonts w:ascii="Times New Roman" w:hAnsi="Times New Roman"/>
          <w:i/>
          <w:sz w:val="24"/>
        </w:rPr>
        <w:t xml:space="preserve"> a </w:t>
      </w:r>
      <w:r w:rsidRPr="004D71A3">
        <w:rPr>
          <w:rFonts w:ascii="Times New Roman" w:hAnsi="Times New Roman"/>
          <w:i/>
          <w:sz w:val="24"/>
        </w:rPr>
        <w:t>vo vidieckych oblastiach.</w:t>
      </w:r>
    </w:p>
    <w:bookmarkEnd w:id="0"/>
    <w:p w14:paraId="3E7A8C61" w14:textId="44AFEA1F" w:rsidR="00E0549E" w:rsidRPr="004D71A3" w:rsidRDefault="00D509E2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Je pomoc obmedzená na podniky pôsobiace</w:t>
      </w:r>
      <w:r w:rsidR="004D71A3">
        <w:rPr>
          <w:rFonts w:ascii="Times New Roman" w:hAnsi="Times New Roman"/>
          <w:sz w:val="24"/>
        </w:rPr>
        <w:t xml:space="preserve"> v </w:t>
      </w:r>
      <w:r w:rsidRPr="004D71A3">
        <w:rPr>
          <w:rFonts w:ascii="Times New Roman" w:hAnsi="Times New Roman"/>
          <w:sz w:val="24"/>
        </w:rPr>
        <w:t>poľnohospodárskej prvovýrobe?</w:t>
      </w:r>
    </w:p>
    <w:p w14:paraId="7E683555" w14:textId="77777777" w:rsidR="00E0549E" w:rsidRPr="004D71A3" w:rsidRDefault="00E0549E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7ED304BF" w14:textId="6D09D568" w:rsidR="00E0549E" w:rsidRPr="004D71A3" w:rsidRDefault="00D509E2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37638885"/>
      <w:r w:rsidRPr="004D71A3">
        <w:rPr>
          <w:rFonts w:ascii="Times New Roman" w:hAnsi="Times New Roman"/>
          <w:sz w:val="24"/>
        </w:rPr>
        <w:t>Upozorňujeme, že podľa bodu 403 usmernení sa oddiel 1.2.1.6 usmernení vzťahuje len na podniky pôsobiace</w:t>
      </w:r>
      <w:r w:rsidR="004D71A3">
        <w:rPr>
          <w:rFonts w:ascii="Times New Roman" w:hAnsi="Times New Roman"/>
          <w:sz w:val="24"/>
        </w:rPr>
        <w:t xml:space="preserve"> v </w:t>
      </w:r>
      <w:r w:rsidRPr="004D71A3">
        <w:rPr>
          <w:rFonts w:ascii="Times New Roman" w:hAnsi="Times New Roman"/>
          <w:sz w:val="24"/>
        </w:rPr>
        <w:t>poľnohospodárskej prvovýrobe.</w:t>
      </w:r>
      <w:bookmarkStart w:id="2" w:name="_GoBack"/>
      <w:bookmarkEnd w:id="2"/>
    </w:p>
    <w:bookmarkEnd w:id="1"/>
    <w:p w14:paraId="006A11CC" w14:textId="1E9BCFEB" w:rsidR="00A760C1" w:rsidRPr="004D71A3" w:rsidRDefault="00422F49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Potvrďte, že opatrenie nepredstavuje prekážku brániacu fungovaniu vnútorného trhu</w:t>
      </w:r>
      <w:r w:rsidR="004D71A3">
        <w:rPr>
          <w:rFonts w:ascii="Times New Roman" w:hAnsi="Times New Roman"/>
          <w:sz w:val="24"/>
        </w:rPr>
        <w:t xml:space="preserve"> s </w:t>
      </w:r>
      <w:r w:rsidRPr="004D71A3">
        <w:rPr>
          <w:rFonts w:ascii="Times New Roman" w:hAnsi="Times New Roman"/>
          <w:sz w:val="24"/>
        </w:rPr>
        <w:t>poisťovacími službami:</w:t>
      </w:r>
    </w:p>
    <w:p w14:paraId="00395CB6" w14:textId="77777777" w:rsidR="00A760C1" w:rsidRPr="004D71A3" w:rsidRDefault="00A760C1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33A65BEE" w14:textId="1BCCE4BC" w:rsidR="00A760C1" w:rsidRPr="004D71A3" w:rsidRDefault="00A760C1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 xml:space="preserve">Upozorňujeme, že podľa bodu 404 usmernení 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pomoc nesmie predstavovať prekážku brániacu fungovaniu vnútorného trhu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poisťovacími službami.</w:t>
      </w:r>
    </w:p>
    <w:p w14:paraId="10218614" w14:textId="77777777" w:rsidR="00A760C1" w:rsidRPr="004D71A3" w:rsidRDefault="00A760C1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Je pomoc obmedzená na poistenie poskytnuté jedinou poisťovňou alebo skupinou poisťovní?</w:t>
      </w:r>
    </w:p>
    <w:p w14:paraId="71215559" w14:textId="77777777" w:rsidR="00A760C1" w:rsidRPr="004D71A3" w:rsidRDefault="00A760C1" w:rsidP="00422F49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26D43E5B" w14:textId="77777777" w:rsidR="00422F49" w:rsidRPr="004D71A3" w:rsidRDefault="00422F49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D71A3">
        <w:rPr>
          <w:rFonts w:ascii="Times New Roman" w:hAnsi="Times New Roman"/>
          <w:sz w:val="24"/>
        </w:rPr>
        <w:t xml:space="preserve">Upozorňujeme, že podľa bodu 404 usmernení sa 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pomoc nesmie obmedzovať na poistenie poskytované jedinou poisťovňou alebo skupinou poisťovní.</w:t>
      </w:r>
    </w:p>
    <w:p w14:paraId="3768E8D3" w14:textId="6876522F" w:rsidR="0018025A" w:rsidRPr="004D71A3" w:rsidRDefault="0018025A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Je pomoc podmienená tým, že poistná zmluva sa musí uzavrieť so spoločnosťou, ktorá je zriadená</w:t>
      </w:r>
      <w:r w:rsidR="004D71A3">
        <w:rPr>
          <w:rFonts w:ascii="Times New Roman" w:hAnsi="Times New Roman"/>
          <w:sz w:val="24"/>
        </w:rPr>
        <w:t xml:space="preserve"> v </w:t>
      </w:r>
      <w:r w:rsidRPr="004D71A3">
        <w:rPr>
          <w:rFonts w:ascii="Times New Roman" w:hAnsi="Times New Roman"/>
          <w:sz w:val="24"/>
        </w:rPr>
        <w:t>dotknutom členskom štáte?</w:t>
      </w:r>
    </w:p>
    <w:p w14:paraId="4EB8B03B" w14:textId="77777777" w:rsidR="0018025A" w:rsidRPr="004D71A3" w:rsidRDefault="0018025A" w:rsidP="00422F49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1E4DAF83" w14:textId="7386CF1B" w:rsidR="00422F49" w:rsidRPr="004D71A3" w:rsidRDefault="00422F49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 xml:space="preserve">Upozorňujeme, že podľa bodu 404 usmernení sa 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pomoc nesmie podmieniť uzavretím poistnej zmluvy so spoločnosťou, ktorá je zriadená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dotknutom členskom štáte.</w:t>
      </w:r>
    </w:p>
    <w:p w14:paraId="2552F388" w14:textId="77777777" w:rsidR="0018025A" w:rsidRPr="004D71A3" w:rsidRDefault="0018025A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Vzťahuje sa pomoc na zaistenie?</w:t>
      </w:r>
    </w:p>
    <w:p w14:paraId="7A55720F" w14:textId="77777777" w:rsidR="0018025A" w:rsidRPr="004D71A3" w:rsidRDefault="0018025A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3B05987E" w14:textId="77777777" w:rsidR="0018025A" w:rsidRPr="004D71A3" w:rsidRDefault="0018025A" w:rsidP="00F67E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lastRenderedPageBreak/>
        <w:t>Upozorňujeme, že podľa bodu 405 usmernení Komisia preverí schémy zaistenia individuálne.</w:t>
      </w:r>
    </w:p>
    <w:p w14:paraId="60B7FB1B" w14:textId="16F8A624" w:rsidR="0018025A" w:rsidRPr="004D71A3" w:rsidRDefault="0018025A" w:rsidP="00F67E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Preto, ak ste odpovedali na túto otázku áno, predložte všetky potrebné informácie, ktoré umožnia Komisii overiť možné prvky pomoci na rôznych úrovniach (t. j. na úrovni poisťovateľa a/alebo zaisťovateľa)</w:t>
      </w:r>
      <w:r w:rsidR="004D71A3">
        <w:rPr>
          <w:rFonts w:ascii="Times New Roman" w:hAnsi="Times New Roman"/>
          <w:sz w:val="24"/>
        </w:rPr>
        <w:t xml:space="preserve"> a </w:t>
      </w:r>
      <w:r w:rsidRPr="004D71A3">
        <w:rPr>
          <w:rFonts w:ascii="Times New Roman" w:hAnsi="Times New Roman"/>
          <w:sz w:val="24"/>
        </w:rPr>
        <w:t>zlučiteľnosť navrhovanej pomoci</w:t>
      </w:r>
      <w:r w:rsidR="004D71A3">
        <w:rPr>
          <w:rFonts w:ascii="Times New Roman" w:hAnsi="Times New Roman"/>
          <w:sz w:val="24"/>
        </w:rPr>
        <w:t xml:space="preserve"> s </w:t>
      </w:r>
      <w:r w:rsidRPr="004D71A3">
        <w:rPr>
          <w:rFonts w:ascii="Times New Roman" w:hAnsi="Times New Roman"/>
          <w:sz w:val="24"/>
        </w:rPr>
        <w:t>vnútorným trhom. Predovšetkým predložte dostatočné informácie, ktoré Komisii umožnia overiť, či má</w:t>
      </w:r>
      <w:r w:rsidR="004D71A3">
        <w:rPr>
          <w:rFonts w:ascii="Times New Roman" w:hAnsi="Times New Roman"/>
          <w:sz w:val="24"/>
        </w:rPr>
        <w:t xml:space="preserve"> z </w:t>
      </w:r>
      <w:r w:rsidRPr="004D71A3">
        <w:rPr>
          <w:rFonts w:ascii="Times New Roman" w:hAnsi="Times New Roman"/>
          <w:sz w:val="24"/>
        </w:rPr>
        <w:t>pomoci</w:t>
      </w:r>
      <w:r w:rsidR="004D71A3">
        <w:rPr>
          <w:rFonts w:ascii="Times New Roman" w:hAnsi="Times New Roman"/>
          <w:sz w:val="24"/>
        </w:rPr>
        <w:t xml:space="preserve"> v </w:t>
      </w:r>
      <w:r w:rsidRPr="004D71A3">
        <w:rPr>
          <w:rFonts w:ascii="Times New Roman" w:hAnsi="Times New Roman"/>
          <w:sz w:val="24"/>
        </w:rPr>
        <w:t>konečnom dôsledku prospech poľnohospodár.</w:t>
      </w:r>
    </w:p>
    <w:p w14:paraId="0D2912C7" w14:textId="77777777" w:rsidR="00E0549E" w:rsidRPr="004D71A3" w:rsidRDefault="00E0549E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Uveďte oprávnené náklady:</w:t>
      </w:r>
    </w:p>
    <w:p w14:paraId="7BC21935" w14:textId="3D48C2A0" w:rsidR="00E0549E" w:rsidRPr="004D71A3" w:rsidRDefault="00E0549E" w:rsidP="00F67ED5">
      <w:pPr>
        <w:tabs>
          <w:tab w:val="left" w:pos="1134"/>
        </w:tabs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sz w:val="24"/>
        </w:rPr>
      </w:r>
      <w:r w:rsidR="004D71A3" w:rsidRPr="004D71A3">
        <w:rPr>
          <w:rFonts w:ascii="Times New Roman" w:eastAsia="Times New Roman" w:hAnsi="Times New Roman"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a) náklady na poistné pri poistení na pokrytie škôd spôsobených prírodnými katastrofami alebo mimoriadnymi udalosťami, nepriaznivými poveternostnými udalosťami, ktoré možno prirovnať</w:t>
      </w:r>
      <w:r w:rsidR="004D71A3">
        <w:rPr>
          <w:rFonts w:ascii="Times New Roman" w:hAnsi="Times New Roman"/>
          <w:sz w:val="24"/>
        </w:rPr>
        <w:t xml:space="preserve"> k </w:t>
      </w:r>
      <w:r w:rsidRPr="004D71A3">
        <w:rPr>
          <w:rFonts w:ascii="Times New Roman" w:hAnsi="Times New Roman"/>
          <w:sz w:val="24"/>
        </w:rPr>
        <w:t>prírodnej katastrofe, chorobami zvierat, škodcami rastlín</w:t>
      </w:r>
      <w:r w:rsidR="004D71A3">
        <w:rPr>
          <w:rFonts w:ascii="Times New Roman" w:hAnsi="Times New Roman"/>
          <w:sz w:val="24"/>
        </w:rPr>
        <w:t xml:space="preserve"> a </w:t>
      </w:r>
      <w:r w:rsidRPr="004D71A3">
        <w:rPr>
          <w:rFonts w:ascii="Times New Roman" w:hAnsi="Times New Roman"/>
          <w:sz w:val="24"/>
        </w:rPr>
        <w:t>inváznymi nepôvodnými druhmi, odstraňovaním</w:t>
      </w:r>
      <w:r w:rsidR="004D71A3">
        <w:rPr>
          <w:rFonts w:ascii="Times New Roman" w:hAnsi="Times New Roman"/>
          <w:sz w:val="24"/>
        </w:rPr>
        <w:t xml:space="preserve"> a </w:t>
      </w:r>
      <w:r w:rsidRPr="004D71A3">
        <w:rPr>
          <w:rFonts w:ascii="Times New Roman" w:hAnsi="Times New Roman"/>
          <w:sz w:val="24"/>
        </w:rPr>
        <w:t>likvidáciou mŕtvych hospodárskych zvierat</w:t>
      </w:r>
      <w:r w:rsidR="004D71A3">
        <w:rPr>
          <w:rFonts w:ascii="Times New Roman" w:hAnsi="Times New Roman"/>
          <w:sz w:val="24"/>
        </w:rPr>
        <w:t xml:space="preserve"> a </w:t>
      </w:r>
      <w:r w:rsidRPr="004D71A3">
        <w:rPr>
          <w:rFonts w:ascii="Times New Roman" w:hAnsi="Times New Roman"/>
          <w:sz w:val="24"/>
        </w:rPr>
        <w:t>škôd spôsobených chránenými zvieratami podľa oddielov 1.2.1.1, 1.2.1.2, 1.2.1.3, 1.2.1.4</w:t>
      </w:r>
      <w:r w:rsidR="004D71A3">
        <w:rPr>
          <w:rFonts w:ascii="Times New Roman" w:hAnsi="Times New Roman"/>
          <w:sz w:val="24"/>
        </w:rPr>
        <w:t xml:space="preserve"> a </w:t>
      </w:r>
      <w:r w:rsidRPr="004D71A3">
        <w:rPr>
          <w:rFonts w:ascii="Times New Roman" w:hAnsi="Times New Roman"/>
          <w:sz w:val="24"/>
        </w:rPr>
        <w:t>1.2.1.5 usmernení, ako aj ďalšími nepriaznivými poveternostnými udalosťami.</w:t>
      </w:r>
    </w:p>
    <w:p w14:paraId="604DF9F1" w14:textId="77777777" w:rsidR="00A8079E" w:rsidRPr="004D71A3" w:rsidRDefault="00A8079E" w:rsidP="00A6571B">
      <w:pPr>
        <w:tabs>
          <w:tab w:val="left" w:pos="1134"/>
        </w:tabs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Uveďte rizikovú udalosť, na ktorú sa vzťahuje poistenie:……………………………</w:t>
      </w:r>
    </w:p>
    <w:p w14:paraId="2A7A7DC6" w14:textId="77777777" w:rsidR="00E0549E" w:rsidRPr="004D71A3" w:rsidRDefault="00E0549E" w:rsidP="00F67ED5">
      <w:pPr>
        <w:tabs>
          <w:tab w:val="left" w:pos="1134"/>
        </w:tabs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sz w:val="24"/>
        </w:rPr>
      </w:r>
      <w:r w:rsidR="004D71A3" w:rsidRPr="004D71A3">
        <w:rPr>
          <w:rFonts w:ascii="Times New Roman" w:eastAsia="Times New Roman" w:hAnsi="Times New Roman"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b) náklady na poistné pri poistení na pokrytie strát spôsobených environmentálnymi nehodami;</w:t>
      </w:r>
    </w:p>
    <w:p w14:paraId="3837EBFF" w14:textId="57F27C9B" w:rsidR="00530640" w:rsidRPr="004D71A3" w:rsidRDefault="00530640" w:rsidP="00530640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4D71A3">
        <w:rPr>
          <w:rFonts w:ascii="Times New Roman" w:hAnsi="Times New Roman"/>
          <w:sz w:val="24"/>
        </w:rPr>
        <w:t>Je poistenie, na ktoré sa pomoc poskytuje, obmedzené na kompenzáciu nepresahujúcu náklady na náhradu škody spôsobenej udalosťami uvedenými</w:t>
      </w:r>
      <w:r w:rsidR="004D71A3">
        <w:rPr>
          <w:rFonts w:ascii="Times New Roman" w:hAnsi="Times New Roman"/>
          <w:sz w:val="24"/>
        </w:rPr>
        <w:t xml:space="preserve"> v </w:t>
      </w:r>
      <w:r w:rsidRPr="004D71A3">
        <w:rPr>
          <w:rFonts w:ascii="Times New Roman" w:hAnsi="Times New Roman"/>
          <w:sz w:val="24"/>
        </w:rPr>
        <w:t>otázke č. 6?</w:t>
      </w:r>
    </w:p>
    <w:p w14:paraId="54657206" w14:textId="77777777" w:rsidR="00530640" w:rsidRPr="004D71A3" w:rsidRDefault="00530640" w:rsidP="00530640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D71A3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sz w:val="24"/>
        </w:rPr>
      </w:r>
      <w:r w:rsidR="004D71A3" w:rsidRPr="004D71A3">
        <w:rPr>
          <w:rFonts w:ascii="Times New Roman" w:eastAsia="Times New Roman" w:hAnsi="Times New Roman"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sz w:val="24"/>
        </w:rPr>
      </w:r>
      <w:r w:rsidR="004D71A3" w:rsidRPr="004D71A3">
        <w:rPr>
          <w:rFonts w:ascii="Times New Roman" w:eastAsia="Times New Roman" w:hAnsi="Times New Roman"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52D42898" w14:textId="67FB7026" w:rsidR="00530640" w:rsidRPr="004D71A3" w:rsidRDefault="00530640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407 usmernení sa poistením môžu kompenzovať len náklady na náhradu škody uvedenej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bode 406 usmernení.</w:t>
      </w:r>
    </w:p>
    <w:p w14:paraId="302635F2" w14:textId="0A95D87A" w:rsidR="00C06696" w:rsidRPr="004D71A3" w:rsidRDefault="00C06696" w:rsidP="00C06696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4D71A3">
        <w:rPr>
          <w:rFonts w:ascii="Times New Roman" w:hAnsi="Times New Roman"/>
          <w:sz w:val="24"/>
        </w:rPr>
        <w:t>Vyžaduje, prípadne špecifikuje sa</w:t>
      </w:r>
      <w:r w:rsidR="004D71A3">
        <w:rPr>
          <w:rFonts w:ascii="Times New Roman" w:hAnsi="Times New Roman"/>
          <w:sz w:val="24"/>
        </w:rPr>
        <w:t xml:space="preserve"> v </w:t>
      </w:r>
      <w:r w:rsidRPr="004D71A3">
        <w:rPr>
          <w:rFonts w:ascii="Times New Roman" w:hAnsi="Times New Roman"/>
          <w:sz w:val="24"/>
        </w:rPr>
        <w:t>súvislosti</w:t>
      </w:r>
      <w:r w:rsidR="004D71A3">
        <w:rPr>
          <w:rFonts w:ascii="Times New Roman" w:hAnsi="Times New Roman"/>
          <w:sz w:val="24"/>
        </w:rPr>
        <w:t xml:space="preserve"> s </w:t>
      </w:r>
      <w:r w:rsidRPr="004D71A3">
        <w:rPr>
          <w:rFonts w:ascii="Times New Roman" w:hAnsi="Times New Roman"/>
          <w:sz w:val="24"/>
        </w:rPr>
        <w:t>poistením druh alebo objem budúcej výroby?</w:t>
      </w:r>
    </w:p>
    <w:p w14:paraId="44F05FE1" w14:textId="77777777" w:rsidR="00C06696" w:rsidRPr="004D71A3" w:rsidRDefault="00C06696" w:rsidP="00F67E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D71A3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sz w:val="24"/>
        </w:rPr>
      </w:r>
      <w:r w:rsidR="004D71A3" w:rsidRPr="004D71A3">
        <w:rPr>
          <w:rFonts w:ascii="Times New Roman" w:eastAsia="Times New Roman" w:hAnsi="Times New Roman"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sz w:val="24"/>
        </w:rPr>
      </w:r>
      <w:r w:rsidR="004D71A3" w:rsidRPr="004D71A3">
        <w:rPr>
          <w:rFonts w:ascii="Times New Roman" w:eastAsia="Times New Roman" w:hAnsi="Times New Roman"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549B01D8" w14:textId="77777777" w:rsidR="00C06696" w:rsidRPr="004D71A3" w:rsidRDefault="00C06696" w:rsidP="00C06696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D71A3">
        <w:rPr>
          <w:rFonts w:ascii="Times New Roman" w:hAnsi="Times New Roman"/>
          <w:sz w:val="24"/>
        </w:rPr>
        <w:t>Upozorňujeme, že podľa bodu 407 usmernení sa pri poistení nesmie vyžadovať ani špecifikovať druh ani objem budúcej výroby.</w:t>
      </w:r>
    </w:p>
    <w:p w14:paraId="59A2A3C5" w14:textId="24AB035B" w:rsidR="00E0549E" w:rsidRPr="004D71A3" w:rsidRDefault="00954EA3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Ak sa pomoc poskytuje na poistné</w:t>
      </w:r>
      <w:r w:rsidR="004D71A3">
        <w:rPr>
          <w:rFonts w:ascii="Times New Roman" w:hAnsi="Times New Roman"/>
          <w:sz w:val="24"/>
        </w:rPr>
        <w:t xml:space="preserve"> v </w:t>
      </w:r>
      <w:r w:rsidRPr="004D71A3">
        <w:rPr>
          <w:rFonts w:ascii="Times New Roman" w:hAnsi="Times New Roman"/>
          <w:sz w:val="24"/>
        </w:rPr>
        <w:t>prípade poistenia proti stratám spôsobeným environmentálnymi nehodami, bol výskyt environmentálnej nehody ako taký formálne uznaný príslušným orgánom členského štátu?</w:t>
      </w:r>
    </w:p>
    <w:p w14:paraId="4F719069" w14:textId="77777777" w:rsidR="00E0549E" w:rsidRPr="004D71A3" w:rsidRDefault="00E0549E" w:rsidP="00F67E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52BDEFCC" w14:textId="273D5810" w:rsidR="00E0549E" w:rsidRPr="004D71A3" w:rsidRDefault="00945552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 xml:space="preserve">Ak sa pomoc poskytuje na poistné pri poistení proti stratám spôsobeným environmentálnymi nehodami, stanovil členský štát vopred kritériá, na základe ktorých </w:t>
      </w:r>
      <w:r w:rsidRPr="004D71A3">
        <w:rPr>
          <w:rFonts w:ascii="Times New Roman" w:hAnsi="Times New Roman"/>
          <w:sz w:val="24"/>
        </w:rPr>
        <w:lastRenderedPageBreak/>
        <w:t>sa formálne uznanie uvedené</w:t>
      </w:r>
      <w:r w:rsidR="004D71A3">
        <w:rPr>
          <w:rFonts w:ascii="Times New Roman" w:hAnsi="Times New Roman"/>
          <w:sz w:val="24"/>
        </w:rPr>
        <w:t xml:space="preserve"> v </w:t>
      </w:r>
      <w:r w:rsidRPr="004D71A3">
        <w:rPr>
          <w:rFonts w:ascii="Times New Roman" w:hAnsi="Times New Roman"/>
          <w:sz w:val="24"/>
        </w:rPr>
        <w:t>otázke č. 9 tohto formulára doplňujúcich informácií považuje za udelené?</w:t>
      </w:r>
    </w:p>
    <w:p w14:paraId="5BA55547" w14:textId="77777777" w:rsidR="00E0549E" w:rsidRPr="004D71A3" w:rsidRDefault="00E0549E" w:rsidP="00F67E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70C55B68" w14:textId="34BACA13" w:rsidR="00E0549E" w:rsidRPr="004D71A3" w:rsidRDefault="00E0549E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Boli na výpočet</w:t>
      </w:r>
      <w:r w:rsidRPr="004D71A3">
        <w:t xml:space="preserve"> </w:t>
      </w:r>
      <w:bookmarkStart w:id="3" w:name="_Hlk137639445"/>
      <w:r w:rsidRPr="004D71A3">
        <w:rPr>
          <w:rFonts w:ascii="Times New Roman" w:hAnsi="Times New Roman"/>
          <w:sz w:val="24"/>
        </w:rPr>
        <w:t>ročnej poľnohospodárskej výroby príjemcu</w:t>
      </w:r>
      <w:r w:rsidR="004D71A3">
        <w:rPr>
          <w:rFonts w:ascii="Times New Roman" w:hAnsi="Times New Roman"/>
          <w:sz w:val="24"/>
        </w:rPr>
        <w:t xml:space="preserve"> a </w:t>
      </w:r>
      <w:r w:rsidRPr="004D71A3">
        <w:rPr>
          <w:rFonts w:ascii="Times New Roman" w:hAnsi="Times New Roman"/>
          <w:sz w:val="24"/>
        </w:rPr>
        <w:t>rozsahu strát použité indexy uvedené</w:t>
      </w:r>
      <w:bookmarkEnd w:id="3"/>
      <w:r w:rsidR="004D71A3">
        <w:t xml:space="preserve"> v </w:t>
      </w:r>
      <w:r w:rsidRPr="004D71A3">
        <w:rPr>
          <w:rFonts w:ascii="Times New Roman" w:hAnsi="Times New Roman"/>
          <w:sz w:val="24"/>
        </w:rPr>
        <w:t>bodoch 337</w:t>
      </w:r>
      <w:r w:rsidR="004D71A3">
        <w:rPr>
          <w:rFonts w:ascii="Times New Roman" w:hAnsi="Times New Roman"/>
          <w:sz w:val="24"/>
        </w:rPr>
        <w:t xml:space="preserve"> a </w:t>
      </w:r>
      <w:r w:rsidRPr="004D71A3">
        <w:rPr>
          <w:rFonts w:ascii="Times New Roman" w:hAnsi="Times New Roman"/>
          <w:sz w:val="24"/>
        </w:rPr>
        <w:t>338 usmernení?</w:t>
      </w:r>
    </w:p>
    <w:p w14:paraId="5E50A415" w14:textId="77777777" w:rsidR="00E0549E" w:rsidRPr="004D71A3" w:rsidRDefault="00E0549E" w:rsidP="00F67E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56B3AAD8" w14:textId="77777777" w:rsidR="00BD7E8B" w:rsidRPr="004D71A3" w:rsidRDefault="00BD7E8B" w:rsidP="00F67ED5">
      <w:pPr>
        <w:pStyle w:val="NumPar1"/>
        <w:tabs>
          <w:tab w:val="clear" w:pos="850"/>
        </w:tabs>
        <w:spacing w:before="100" w:beforeAutospacing="1" w:after="100" w:afterAutospacing="1" w:line="240" w:lineRule="auto"/>
        <w:ind w:left="567" w:hanging="567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Uveďte intenzitu pomoci:</w:t>
      </w:r>
    </w:p>
    <w:p w14:paraId="45AE0BEA" w14:textId="489D1A76" w:rsidR="00E0549E" w:rsidRPr="004D71A3" w:rsidRDefault="00BD7E8B" w:rsidP="00F67ED5">
      <w:pPr>
        <w:pStyle w:val="NumPar1"/>
        <w:numPr>
          <w:ilvl w:val="0"/>
          <w:numId w:val="0"/>
        </w:num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rPr>
          <w:rFonts w:ascii="Times New Roman" w:hAnsi="Times New Roman"/>
          <w:b/>
          <w:sz w:val="24"/>
        </w:rPr>
        <w:t>…..</w:t>
      </w:r>
      <w:r w:rsidR="004D71A3">
        <w:rPr>
          <w:rFonts w:ascii="Times New Roman" w:hAnsi="Times New Roman"/>
          <w:sz w:val="24"/>
        </w:rPr>
        <w:t> %</w:t>
      </w:r>
      <w:r w:rsidRPr="004D71A3">
        <w:rPr>
          <w:rFonts w:ascii="Times New Roman" w:hAnsi="Times New Roman"/>
          <w:sz w:val="24"/>
        </w:rPr>
        <w:t xml:space="preserve"> nákladov na poistné,</w:t>
      </w:r>
    </w:p>
    <w:p w14:paraId="410BFBFB" w14:textId="63765DDD" w:rsidR="00BD7E8B" w:rsidRPr="004D71A3" w:rsidRDefault="00BD7E8B" w:rsidP="00F67ED5">
      <w:pPr>
        <w:pStyle w:val="NumPar1"/>
        <w:numPr>
          <w:ilvl w:val="0"/>
          <w:numId w:val="0"/>
        </w:num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sz w:val="24"/>
        </w:rPr>
      </w:r>
      <w:r w:rsidR="004D71A3" w:rsidRPr="004D71A3">
        <w:rPr>
          <w:rFonts w:ascii="Times New Roman" w:eastAsia="Times New Roman" w:hAnsi="Times New Roman"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rPr>
          <w:rFonts w:ascii="Times New Roman" w:hAnsi="Times New Roman"/>
          <w:sz w:val="24"/>
        </w:rPr>
        <w:t>.....</w:t>
      </w:r>
      <w:r w:rsidR="004D71A3">
        <w:rPr>
          <w:rFonts w:ascii="Times New Roman" w:hAnsi="Times New Roman"/>
          <w:sz w:val="24"/>
        </w:rPr>
        <w:t> %</w:t>
      </w:r>
      <w:r w:rsidRPr="004D71A3">
        <w:rPr>
          <w:rFonts w:ascii="Times New Roman" w:hAnsi="Times New Roman"/>
          <w:sz w:val="24"/>
        </w:rPr>
        <w:t xml:space="preserve"> nákladov na poistné pri poistení na odstránenie mŕtvych hospodárskych zvierat,</w:t>
      </w:r>
    </w:p>
    <w:p w14:paraId="03CE9C36" w14:textId="2D4C01DB" w:rsidR="00EA22B5" w:rsidRPr="004D71A3" w:rsidRDefault="00EA22B5" w:rsidP="00F67ED5">
      <w:pPr>
        <w:pStyle w:val="NumPar1"/>
        <w:numPr>
          <w:ilvl w:val="0"/>
          <w:numId w:val="0"/>
        </w:numPr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sz w:val="24"/>
        </w:rPr>
      </w:r>
      <w:r w:rsidR="004D71A3" w:rsidRPr="004D71A3">
        <w:rPr>
          <w:rFonts w:ascii="Times New Roman" w:eastAsia="Times New Roman" w:hAnsi="Times New Roman"/>
          <w:sz w:val="24"/>
        </w:rPr>
        <w:fldChar w:fldCharType="separate"/>
      </w:r>
      <w:r w:rsidRPr="004D71A3">
        <w:rPr>
          <w:rFonts w:ascii="Times New Roman" w:eastAsia="Times New Roman" w:hAnsi="Times New Roman"/>
          <w:sz w:val="24"/>
        </w:rPr>
        <w:fldChar w:fldCharType="end"/>
      </w:r>
      <w:r w:rsidRPr="004D71A3">
        <w:rPr>
          <w:rFonts w:ascii="Times New Roman" w:hAnsi="Times New Roman"/>
          <w:sz w:val="24"/>
        </w:rPr>
        <w:t>.....</w:t>
      </w:r>
      <w:r w:rsidR="004D71A3">
        <w:rPr>
          <w:rFonts w:ascii="Times New Roman" w:hAnsi="Times New Roman"/>
          <w:sz w:val="24"/>
        </w:rPr>
        <w:t> %</w:t>
      </w:r>
      <w:r w:rsidRPr="004D71A3">
        <w:rPr>
          <w:rFonts w:ascii="Times New Roman" w:hAnsi="Times New Roman"/>
          <w:sz w:val="24"/>
        </w:rPr>
        <w:t xml:space="preserve"> nákladov na poistné pri poistení na likvidáciu týchto mŕtvych hospodárskych zvierat.</w:t>
      </w:r>
    </w:p>
    <w:p w14:paraId="284B76CC" w14:textId="1FC56F5F" w:rsidR="00C925A6" w:rsidRPr="004D71A3" w:rsidRDefault="00C925A6" w:rsidP="00A6571B">
      <w:pPr>
        <w:pStyle w:val="NumPar1"/>
        <w:numPr>
          <w:ilvl w:val="0"/>
          <w:numId w:val="0"/>
        </w:num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 xml:space="preserve">Upozorňujeme, že podľa bodu 411 usmernení nesmie 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intenzita pomoci presiahnuť 70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nákladov na poistné. Pokiaľ ide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o 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pomoc na odstránenie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likvidáciu mŕtvych hospodárskych zvierat, intenzita pomoci nesmie presiahnuť 100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nákladov na poistné, ak ide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o 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poistné na odstránenie mŕtvych hospodárskych zvierat,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75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nákladov na poistné, ak ide</w:t>
      </w:r>
      <w:r w:rsidR="004D71A3">
        <w:rPr>
          <w:rFonts w:ascii="Times New Roman" w:hAnsi="Times New Roman"/>
          <w:color w:val="000000"/>
          <w:sz w:val="24"/>
          <w:shd w:val="clear" w:color="auto" w:fill="FFFFFF"/>
        </w:rPr>
        <w:t xml:space="preserve"> o </w:t>
      </w:r>
      <w:r w:rsidRPr="004D71A3">
        <w:rPr>
          <w:rFonts w:ascii="Times New Roman" w:hAnsi="Times New Roman"/>
          <w:color w:val="000000"/>
          <w:sz w:val="24"/>
          <w:shd w:val="clear" w:color="auto" w:fill="FFFFFF"/>
        </w:rPr>
        <w:t>poistné na likvidáciu mŕtvych hospodárskych zvierat.</w:t>
      </w:r>
    </w:p>
    <w:p w14:paraId="721925E8" w14:textId="77777777" w:rsidR="00374D07" w:rsidRPr="004D71A3" w:rsidRDefault="00E0549E" w:rsidP="00F67ED5">
      <w:pPr>
        <w:pStyle w:val="NumPar1"/>
        <w:tabs>
          <w:tab w:val="clear" w:pos="850"/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Bude výška poistného oprávneného na pomoc obmedzená uplatnením stropu?</w:t>
      </w:r>
    </w:p>
    <w:p w14:paraId="49D01F28" w14:textId="77777777" w:rsidR="00E0549E" w:rsidRPr="004D71A3" w:rsidRDefault="00E0549E" w:rsidP="00F67E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áno</w:t>
      </w:r>
      <w:r w:rsidRPr="004D71A3">
        <w:tab/>
      </w:r>
      <w:r w:rsidRPr="004D71A3">
        <w:tab/>
      </w:r>
      <w:r w:rsidRPr="004D71A3">
        <w:tab/>
      </w:r>
      <w:r w:rsidRPr="004D71A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1A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D71A3" w:rsidRPr="004D71A3">
        <w:rPr>
          <w:rFonts w:ascii="Times New Roman" w:eastAsia="Times New Roman" w:hAnsi="Times New Roman"/>
          <w:b/>
          <w:sz w:val="24"/>
        </w:rPr>
      </w:r>
      <w:r w:rsidR="004D71A3" w:rsidRPr="004D71A3">
        <w:rPr>
          <w:rFonts w:ascii="Times New Roman" w:eastAsia="Times New Roman" w:hAnsi="Times New Roman"/>
          <w:b/>
          <w:sz w:val="24"/>
        </w:rPr>
        <w:fldChar w:fldCharType="separate"/>
      </w:r>
      <w:r w:rsidRPr="004D71A3">
        <w:rPr>
          <w:rFonts w:ascii="Times New Roman" w:eastAsia="Times New Roman" w:hAnsi="Times New Roman"/>
          <w:b/>
          <w:sz w:val="24"/>
        </w:rPr>
        <w:fldChar w:fldCharType="end"/>
      </w:r>
      <w:r w:rsidRPr="004D71A3">
        <w:tab/>
      </w:r>
      <w:r w:rsidRPr="004D71A3">
        <w:rPr>
          <w:rFonts w:ascii="Times New Roman" w:hAnsi="Times New Roman"/>
          <w:sz w:val="24"/>
        </w:rPr>
        <w:t>nie</w:t>
      </w:r>
    </w:p>
    <w:p w14:paraId="50480E55" w14:textId="77777777" w:rsidR="00F23149" w:rsidRPr="004D71A3" w:rsidRDefault="00E0549E" w:rsidP="00F67ED5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Ak ste odpovedali áno, uveďte strop:</w:t>
      </w:r>
    </w:p>
    <w:p w14:paraId="775AB3AF" w14:textId="77777777" w:rsidR="00F23149" w:rsidRPr="004D71A3" w:rsidRDefault="00F23149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6DAC347C" w14:textId="77777777" w:rsidR="00F23149" w:rsidRPr="004D71A3" w:rsidRDefault="00F23149" w:rsidP="00F67ED5">
      <w:pPr>
        <w:tabs>
          <w:tab w:val="num" w:pos="567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02667941" w14:textId="77777777" w:rsidR="00E0549E" w:rsidRPr="004D71A3" w:rsidRDefault="00E0549E" w:rsidP="00F67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D71A3">
        <w:rPr>
          <w:rFonts w:ascii="Times New Roman" w:hAnsi="Times New Roman"/>
          <w:b/>
          <w:sz w:val="24"/>
        </w:rPr>
        <w:t>ĎALŠIE INFORMÁCIE</w:t>
      </w:r>
    </w:p>
    <w:p w14:paraId="30465E00" w14:textId="3053F02A" w:rsidR="00E0549E" w:rsidRPr="004D71A3" w:rsidRDefault="00E0549E" w:rsidP="00F67ED5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71A3">
        <w:rPr>
          <w:rFonts w:ascii="Times New Roman" w:hAnsi="Times New Roman"/>
          <w:sz w:val="24"/>
        </w:rPr>
        <w:t>Uveďte akékoľvek ďalšie informácie, ktoré možno považovať za významné</w:t>
      </w:r>
      <w:r w:rsidR="004D71A3">
        <w:rPr>
          <w:rFonts w:ascii="Times New Roman" w:hAnsi="Times New Roman"/>
          <w:sz w:val="24"/>
        </w:rPr>
        <w:t xml:space="preserve"> z </w:t>
      </w:r>
      <w:r w:rsidRPr="004D71A3">
        <w:rPr>
          <w:rFonts w:ascii="Times New Roman" w:hAnsi="Times New Roman"/>
          <w:sz w:val="24"/>
        </w:rPr>
        <w:t>hľadiska posúdenia predmetného opatrenia podľa tohto oddielu usmernení.</w:t>
      </w:r>
    </w:p>
    <w:p w14:paraId="1690E000" w14:textId="77777777" w:rsidR="001A718E" w:rsidRPr="004D71A3" w:rsidRDefault="00E0549E" w:rsidP="00F67ED5">
      <w:pPr>
        <w:spacing w:before="100" w:beforeAutospacing="1" w:after="100" w:afterAutospacing="1" w:line="240" w:lineRule="auto"/>
        <w:ind w:left="567" w:hanging="567"/>
      </w:pPr>
      <w:r w:rsidRPr="004D71A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4D71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CEEDF" w14:textId="77777777" w:rsidR="00397681" w:rsidRDefault="00397681">
      <w:pPr>
        <w:spacing w:after="0" w:line="240" w:lineRule="auto"/>
      </w:pPr>
      <w:r>
        <w:separator/>
      </w:r>
    </w:p>
  </w:endnote>
  <w:endnote w:type="continuationSeparator" w:id="0">
    <w:p w14:paraId="036DD1E7" w14:textId="77777777" w:rsidR="00397681" w:rsidRDefault="00397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D3C08" w14:textId="0E3955B9" w:rsidR="009034CD" w:rsidRDefault="009034C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71A3">
      <w:rPr>
        <w:noProof/>
      </w:rPr>
      <w:t>1</w:t>
    </w:r>
    <w:r>
      <w:fldChar w:fldCharType="end"/>
    </w:r>
  </w:p>
  <w:p w14:paraId="4324F358" w14:textId="77777777" w:rsidR="009034CD" w:rsidRDefault="00903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4D473" w14:textId="77777777" w:rsidR="00397681" w:rsidRDefault="00397681">
      <w:pPr>
        <w:spacing w:after="0" w:line="240" w:lineRule="auto"/>
      </w:pPr>
      <w:r>
        <w:separator/>
      </w:r>
    </w:p>
  </w:footnote>
  <w:footnote w:type="continuationSeparator" w:id="0">
    <w:p w14:paraId="658350A6" w14:textId="77777777" w:rsidR="00397681" w:rsidRDefault="00397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77B75" w14:textId="77777777" w:rsidR="009034CD" w:rsidRDefault="009034CD" w:rsidP="009034C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715AC"/>
    <w:multiLevelType w:val="multilevel"/>
    <w:tmpl w:val="DAEE582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F430B49"/>
    <w:multiLevelType w:val="hybridMultilevel"/>
    <w:tmpl w:val="530662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E0549E"/>
    <w:rsid w:val="0005701F"/>
    <w:rsid w:val="0018025A"/>
    <w:rsid w:val="00180313"/>
    <w:rsid w:val="001A718E"/>
    <w:rsid w:val="00374D07"/>
    <w:rsid w:val="00397681"/>
    <w:rsid w:val="003A36A3"/>
    <w:rsid w:val="00422F49"/>
    <w:rsid w:val="00493DFB"/>
    <w:rsid w:val="004D71A3"/>
    <w:rsid w:val="004E7090"/>
    <w:rsid w:val="00530640"/>
    <w:rsid w:val="00661EB6"/>
    <w:rsid w:val="007318C7"/>
    <w:rsid w:val="0075778F"/>
    <w:rsid w:val="00804328"/>
    <w:rsid w:val="009034CD"/>
    <w:rsid w:val="00945552"/>
    <w:rsid w:val="00954EA3"/>
    <w:rsid w:val="0096157B"/>
    <w:rsid w:val="009E3FE6"/>
    <w:rsid w:val="00A47532"/>
    <w:rsid w:val="00A6571B"/>
    <w:rsid w:val="00A760C1"/>
    <w:rsid w:val="00A8079E"/>
    <w:rsid w:val="00AB7E81"/>
    <w:rsid w:val="00BD7E8B"/>
    <w:rsid w:val="00BF61BB"/>
    <w:rsid w:val="00C06696"/>
    <w:rsid w:val="00C42AD5"/>
    <w:rsid w:val="00C925A6"/>
    <w:rsid w:val="00D0203A"/>
    <w:rsid w:val="00D509E2"/>
    <w:rsid w:val="00DC2404"/>
    <w:rsid w:val="00DE1862"/>
    <w:rsid w:val="00DF362A"/>
    <w:rsid w:val="00E0549E"/>
    <w:rsid w:val="00EA22B5"/>
    <w:rsid w:val="00F23149"/>
    <w:rsid w:val="00F6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508C3A0"/>
  <w15:chartTrackingRefBased/>
  <w15:docId w15:val="{87B12E62-5BE7-47FD-80E9-EB672E065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4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0549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549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0549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509E2"/>
    <w:rPr>
      <w:rFonts w:ascii="Segoe UI" w:hAnsi="Segoe UI" w:cs="Segoe UI"/>
      <w:sz w:val="18"/>
      <w:szCs w:val="18"/>
      <w:lang w:eastAsia="en-US"/>
    </w:rPr>
  </w:style>
  <w:style w:type="paragraph" w:customStyle="1" w:styleId="NumPar1">
    <w:name w:val="NumPar 1"/>
    <w:basedOn w:val="Normal"/>
    <w:rsid w:val="00954EA3"/>
    <w:pPr>
      <w:numPr>
        <w:numId w:val="2"/>
      </w:numPr>
    </w:pPr>
  </w:style>
  <w:style w:type="paragraph" w:customStyle="1" w:styleId="NumPar2">
    <w:name w:val="NumPar 2"/>
    <w:basedOn w:val="Normal"/>
    <w:rsid w:val="00954EA3"/>
    <w:pPr>
      <w:numPr>
        <w:ilvl w:val="1"/>
        <w:numId w:val="2"/>
      </w:numPr>
    </w:pPr>
  </w:style>
  <w:style w:type="paragraph" w:customStyle="1" w:styleId="NumPar3">
    <w:name w:val="NumPar 3"/>
    <w:basedOn w:val="Normal"/>
    <w:rsid w:val="00954EA3"/>
    <w:pPr>
      <w:numPr>
        <w:ilvl w:val="2"/>
        <w:numId w:val="2"/>
      </w:numPr>
    </w:pPr>
  </w:style>
  <w:style w:type="paragraph" w:customStyle="1" w:styleId="NumPar4">
    <w:name w:val="NumPar 4"/>
    <w:basedOn w:val="Normal"/>
    <w:rsid w:val="00954EA3"/>
    <w:pPr>
      <w:numPr>
        <w:ilvl w:val="3"/>
        <w:numId w:val="2"/>
      </w:numPr>
    </w:pPr>
  </w:style>
  <w:style w:type="paragraph" w:styleId="Revision">
    <w:name w:val="Revision"/>
    <w:hidden/>
    <w:uiPriority w:val="99"/>
    <w:semiHidden/>
    <w:rsid w:val="009E3F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21D8C-3738-4962-A565-E9A64EEC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759</Words>
  <Characters>4725</Characters>
  <Application>Microsoft Office Word</Application>
  <DocSecurity>0</DocSecurity>
  <Lines>100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3</cp:revision>
  <dcterms:created xsi:type="dcterms:W3CDTF">2023-06-14T11:02:00Z</dcterms:created>
  <dcterms:modified xsi:type="dcterms:W3CDTF">2023-07-07T12:11:00Z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2023-06-14T10:03:23Z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6bda2bc4-53cd-4711-8935-45987fa10c41</vt:lpwstr>
  </property>
  <property fmtid="{D5CDD505-2E9C-101B-9397-08002B2CF9AE}" pid="8" name="MSIP_Label_6bd9ddd1-4d20-43f6-abfa-fc3c07406f94_ContentBits">
    <vt:lpwstr>0</vt:lpwstr>
  </property>
</Properties>
</file>