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84"/>
      </w:tblGrid>
      <w:tr w:rsidR="00EE06CE" w:rsidRPr="007B4D3D" w:rsidTr="0006180D">
        <w:trPr>
          <w:jc w:val="center"/>
        </w:trPr>
        <w:tc>
          <w:tcPr>
            <w:tcW w:w="8984" w:type="dxa"/>
            <w:shd w:val="pct15" w:color="auto" w:fill="FFFFFF"/>
          </w:tcPr>
          <w:p w:rsidR="00EE06CE" w:rsidRPr="007B4D3D"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7B4D3D">
              <w:rPr>
                <w:rFonts w:ascii="Times New Roman" w:hAnsi="Times New Roman"/>
                <w:b/>
                <w:smallCaps/>
                <w:sz w:val="32"/>
              </w:rPr>
              <w:t>3.</w:t>
            </w:r>
          </w:p>
          <w:p w:rsidR="00EE06CE" w:rsidRPr="007B4D3D"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8"/>
                <w:szCs w:val="28"/>
              </w:rPr>
            </w:pPr>
            <w:r w:rsidRPr="007B4D3D">
              <w:rPr>
                <w:rFonts w:ascii="Times New Roman" w:hAnsi="Times New Roman"/>
                <w:b/>
                <w:smallCaps/>
                <w:sz w:val="28"/>
              </w:rPr>
              <w:t>Formulár doplňujúcich informácií</w:t>
            </w:r>
            <w:r w:rsidR="007B4D3D">
              <w:rPr>
                <w:rFonts w:ascii="Times New Roman" w:hAnsi="Times New Roman"/>
                <w:b/>
                <w:smallCaps/>
                <w:sz w:val="28"/>
              </w:rPr>
              <w:t xml:space="preserve"> o </w:t>
            </w:r>
            <w:r w:rsidRPr="007B4D3D">
              <w:rPr>
                <w:rFonts w:ascii="Times New Roman" w:hAnsi="Times New Roman"/>
                <w:b/>
                <w:smallCaps/>
                <w:sz w:val="28"/>
              </w:rPr>
              <w:t>pomoci vo</w:t>
            </w:r>
          </w:p>
          <w:p w:rsidR="00EE06CE" w:rsidRPr="007B4D3D"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8"/>
                <w:szCs w:val="28"/>
              </w:rPr>
            </w:pPr>
            <w:r w:rsidRPr="007B4D3D">
              <w:rPr>
                <w:rFonts w:ascii="Times New Roman" w:hAnsi="Times New Roman"/>
                <w:b/>
                <w:smallCaps/>
                <w:sz w:val="28"/>
              </w:rPr>
              <w:t>VIDIECKYCH OBLASTIACH</w:t>
            </w:r>
          </w:p>
          <w:p w:rsidR="00EE06CE" w:rsidRPr="007B4D3D" w:rsidRDefault="00EE06CE" w:rsidP="00EE06C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8"/>
                <w:szCs w:val="28"/>
              </w:rPr>
            </w:pPr>
            <w:r w:rsidRPr="007B4D3D">
              <w:rPr>
                <w:rFonts w:ascii="Times New Roman" w:hAnsi="Times New Roman"/>
                <w:b/>
                <w:smallCaps/>
                <w:sz w:val="28"/>
              </w:rPr>
              <w:t xml:space="preserve"> </w:t>
            </w:r>
          </w:p>
        </w:tc>
      </w:tr>
    </w:tbl>
    <w:p w:rsidR="00EE06CE" w:rsidRPr="007B4D3D" w:rsidRDefault="00EE06CE" w:rsidP="00EE06CE">
      <w:pPr>
        <w:spacing w:after="0" w:line="240" w:lineRule="auto"/>
        <w:ind w:left="720"/>
        <w:rPr>
          <w:rFonts w:ascii="Times New Roman" w:eastAsia="Times New Roman" w:hAnsi="Times New Roman"/>
          <w:sz w:val="24"/>
          <w:szCs w:val="24"/>
          <w:lang w:eastAsia="en-GB"/>
        </w:rPr>
      </w:pPr>
    </w:p>
    <w:p w:rsidR="00EE06CE" w:rsidRPr="007B4D3D" w:rsidRDefault="00EE06CE" w:rsidP="00EE06CE">
      <w:pPr>
        <w:spacing w:after="120" w:line="240" w:lineRule="auto"/>
        <w:jc w:val="both"/>
        <w:rPr>
          <w:rFonts w:ascii="Times New Roman" w:eastAsia="Times New Roman" w:hAnsi="Times New Roman"/>
          <w:i/>
          <w:sz w:val="24"/>
          <w:szCs w:val="20"/>
        </w:rPr>
      </w:pPr>
      <w:r w:rsidRPr="007B4D3D">
        <w:rPr>
          <w:rFonts w:ascii="Times New Roman" w:hAnsi="Times New Roman"/>
          <w:i/>
          <w:sz w:val="24"/>
        </w:rPr>
        <w:t>Tento formulár sa musí použiť na notifikáciu všetkých opatrení štátnej pomoci pre vidiecke oblasti podľa časti II kapitoly 3 Usmernení Európskej únie</w:t>
      </w:r>
      <w:r w:rsidR="007B4D3D">
        <w:rPr>
          <w:rFonts w:ascii="Times New Roman" w:hAnsi="Times New Roman"/>
          <w:i/>
          <w:sz w:val="24"/>
        </w:rPr>
        <w:t xml:space="preserve"> o </w:t>
      </w:r>
      <w:r w:rsidRPr="007B4D3D">
        <w:rPr>
          <w:rFonts w:ascii="Times New Roman" w:hAnsi="Times New Roman"/>
          <w:i/>
          <w:sz w:val="24"/>
        </w:rPr>
        <w:t>štátnej pomoci</w:t>
      </w:r>
      <w:r w:rsidR="007B4D3D">
        <w:rPr>
          <w:rFonts w:ascii="Times New Roman" w:hAnsi="Times New Roman"/>
          <w:i/>
          <w:sz w:val="24"/>
        </w:rPr>
        <w:t xml:space="preserve"> v </w:t>
      </w:r>
      <w:r w:rsidRPr="007B4D3D">
        <w:rPr>
          <w:rFonts w:ascii="Times New Roman" w:hAnsi="Times New Roman"/>
          <w:i/>
          <w:sz w:val="24"/>
        </w:rPr>
        <w:t>odvetviach poľnohospodárstva</w:t>
      </w:r>
      <w:r w:rsidR="007B4D3D">
        <w:rPr>
          <w:rFonts w:ascii="Times New Roman" w:hAnsi="Times New Roman"/>
          <w:i/>
          <w:sz w:val="24"/>
        </w:rPr>
        <w:t xml:space="preserve"> a </w:t>
      </w:r>
      <w:r w:rsidRPr="007B4D3D">
        <w:rPr>
          <w:rFonts w:ascii="Times New Roman" w:hAnsi="Times New Roman"/>
          <w:i/>
          <w:sz w:val="24"/>
        </w:rPr>
        <w:t>lesného hospodárstva</w:t>
      </w:r>
      <w:r w:rsidR="007B4D3D">
        <w:rPr>
          <w:rFonts w:ascii="Times New Roman" w:hAnsi="Times New Roman"/>
          <w:i/>
          <w:sz w:val="24"/>
        </w:rPr>
        <w:t xml:space="preserve"> a </w:t>
      </w:r>
      <w:r w:rsidRPr="007B4D3D">
        <w:rPr>
          <w:rFonts w:ascii="Times New Roman" w:hAnsi="Times New Roman"/>
          <w:i/>
          <w:sz w:val="24"/>
        </w:rPr>
        <w:t>vo vidieckych oblastiach (ďalej len „usmernenia“).</w:t>
      </w:r>
    </w:p>
    <w:p w:rsidR="007B4D3D" w:rsidRDefault="00EE06CE" w:rsidP="00EE06CE">
      <w:pPr>
        <w:spacing w:after="120" w:line="240" w:lineRule="auto"/>
        <w:jc w:val="both"/>
        <w:rPr>
          <w:rFonts w:ascii="Times New Roman" w:hAnsi="Times New Roman"/>
          <w:i/>
          <w:sz w:val="24"/>
        </w:rPr>
      </w:pPr>
      <w:r w:rsidRPr="007B4D3D">
        <w:rPr>
          <w:rFonts w:ascii="Times New Roman" w:hAnsi="Times New Roman"/>
          <w:i/>
          <w:sz w:val="24"/>
        </w:rPr>
        <w:t>Ak sa má pomoc pre vidiecke oblasti poskytnúť podľa pravidiel Únie spoločných pre všetky odvetvia alebo platných osobitne pre obchod</w:t>
      </w:r>
      <w:r w:rsidR="007B4D3D">
        <w:rPr>
          <w:rFonts w:ascii="Times New Roman" w:hAnsi="Times New Roman"/>
          <w:i/>
          <w:sz w:val="24"/>
        </w:rPr>
        <w:t xml:space="preserve"> a </w:t>
      </w:r>
      <w:r w:rsidRPr="007B4D3D">
        <w:rPr>
          <w:rFonts w:ascii="Times New Roman" w:hAnsi="Times New Roman"/>
          <w:i/>
          <w:sz w:val="24"/>
        </w:rPr>
        <w:t>priemysel, použite pri notifikácii opatrenia štátnej pomoci príslušný notifikačný formulár pre dané odvetvia</w:t>
      </w:r>
      <w:r w:rsidR="007B4D3D">
        <w:rPr>
          <w:rFonts w:ascii="Times New Roman" w:hAnsi="Times New Roman"/>
          <w:i/>
          <w:sz w:val="24"/>
        </w:rPr>
        <w:t>.</w:t>
      </w:r>
    </w:p>
    <w:p w:rsidR="00EE06CE" w:rsidRPr="007B4D3D" w:rsidRDefault="00EE06CE" w:rsidP="00EE06CE">
      <w:pPr>
        <w:tabs>
          <w:tab w:val="left" w:pos="2302"/>
        </w:tabs>
        <w:spacing w:after="0" w:line="240" w:lineRule="auto"/>
        <w:jc w:val="both"/>
        <w:rPr>
          <w:rFonts w:ascii="Times New Roman" w:eastAsia="Times New Roman" w:hAnsi="Times New Roman"/>
          <w:sz w:val="24"/>
          <w:szCs w:val="20"/>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E06CE" w:rsidRPr="007B4D3D" w:rsidTr="0006180D">
        <w:tc>
          <w:tcPr>
            <w:tcW w:w="9180" w:type="dxa"/>
            <w:shd w:val="pct15" w:color="auto" w:fill="FFFFFF"/>
          </w:tcPr>
          <w:p w:rsidR="00EE06CE" w:rsidRPr="007B4D3D" w:rsidRDefault="00EE06CE" w:rsidP="00741C47">
            <w:pPr>
              <w:keepNext/>
              <w:numPr>
                <w:ilvl w:val="0"/>
                <w:numId w:val="8"/>
              </w:numPr>
              <w:spacing w:before="240" w:after="240" w:line="240" w:lineRule="auto"/>
              <w:jc w:val="center"/>
              <w:outlineLvl w:val="0"/>
              <w:rPr>
                <w:rFonts w:ascii="Times New Roman" w:eastAsia="Times New Roman" w:hAnsi="Times New Roman"/>
                <w:b/>
                <w:smallCaps/>
                <w:kern w:val="28"/>
                <w:sz w:val="24"/>
                <w:szCs w:val="20"/>
              </w:rPr>
            </w:pPr>
            <w:r w:rsidRPr="007B4D3D">
              <w:rPr>
                <w:rFonts w:ascii="Times New Roman" w:hAnsi="Times New Roman"/>
                <w:b/>
                <w:smallCaps/>
                <w:sz w:val="24"/>
              </w:rPr>
              <w:t>VŠEOBECNÉ KRITÉRIÁ OPRÁVNENOSTI</w:t>
            </w:r>
          </w:p>
        </w:tc>
      </w:tr>
    </w:tbl>
    <w:p w:rsidR="00EE06CE" w:rsidRPr="007B4D3D" w:rsidRDefault="00EE06CE" w:rsidP="00EE06CE">
      <w:pPr>
        <w:autoSpaceDE w:val="0"/>
        <w:autoSpaceDN w:val="0"/>
        <w:adjustRightInd w:val="0"/>
        <w:spacing w:after="0" w:line="240" w:lineRule="auto"/>
        <w:rPr>
          <w:rFonts w:ascii="Times New Roman" w:eastAsia="Times New Roman" w:hAnsi="Times New Roman"/>
          <w:sz w:val="24"/>
          <w:szCs w:val="24"/>
          <w:lang w:eastAsia="en-GB"/>
        </w:rPr>
      </w:pPr>
    </w:p>
    <w:p w:rsidR="004731EF" w:rsidRPr="007B4D3D" w:rsidRDefault="004731EF"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Uveďte kategóriu pomoci:</w:t>
      </w:r>
    </w:p>
    <w:p w:rsidR="004731EF" w:rsidRPr="007B4D3D" w:rsidRDefault="004731EF" w:rsidP="00EA294C">
      <w:pPr>
        <w:autoSpaceDE w:val="0"/>
        <w:autoSpaceDN w:val="0"/>
        <w:adjustRightInd w:val="0"/>
        <w:spacing w:after="0" w:line="240" w:lineRule="auto"/>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na základné služby vo vidieckych oblastiach</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na začatie podnikateľskej činnosti pre nepoľnohospodárske činnosti vo vidieckych oblastiach</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príjemcom, ktorí nie sú poľnohospodármi, na agroenvironmentálno-klimatické záväzky vo vidieckych oblastiach</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týkajúca sa osobitných znevýhodnení jednotlivých oblastí vyplývajúcich</w:t>
      </w:r>
      <w:r w:rsidR="007B4D3D">
        <w:rPr>
          <w:rFonts w:ascii="Times New Roman" w:hAnsi="Times New Roman"/>
          <w:sz w:val="24"/>
        </w:rPr>
        <w:t xml:space="preserve"> z </w:t>
      </w:r>
      <w:r w:rsidRPr="007B4D3D">
        <w:rPr>
          <w:rFonts w:ascii="Times New Roman" w:hAnsi="Times New Roman"/>
          <w:sz w:val="24"/>
        </w:rPr>
        <w:t>určitých povinných požiadaviek na príjemcov, ktorí nie sú poľnohospodármi</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na propagáciu</w:t>
      </w:r>
      <w:r w:rsidR="007B4D3D">
        <w:rPr>
          <w:rFonts w:ascii="Times New Roman" w:hAnsi="Times New Roman"/>
          <w:sz w:val="24"/>
        </w:rPr>
        <w:t xml:space="preserve"> a </w:t>
      </w:r>
      <w:r w:rsidRPr="007B4D3D">
        <w:rPr>
          <w:rFonts w:ascii="Times New Roman" w:hAnsi="Times New Roman"/>
          <w:sz w:val="24"/>
        </w:rPr>
        <w:t>podporu systémov kvality týkajúcich sa bavlny</w:t>
      </w:r>
      <w:r w:rsidR="007B4D3D">
        <w:rPr>
          <w:rFonts w:ascii="Times New Roman" w:hAnsi="Times New Roman"/>
          <w:sz w:val="24"/>
        </w:rPr>
        <w:t xml:space="preserve"> a </w:t>
      </w:r>
      <w:r w:rsidRPr="007B4D3D">
        <w:rPr>
          <w:rFonts w:ascii="Times New Roman" w:hAnsi="Times New Roman"/>
          <w:sz w:val="24"/>
        </w:rPr>
        <w:t>potravín</w:t>
      </w:r>
      <w:r w:rsidR="007B4D3D">
        <w:rPr>
          <w:rFonts w:ascii="Times New Roman" w:hAnsi="Times New Roman"/>
          <w:sz w:val="24"/>
        </w:rPr>
        <w:t xml:space="preserve"> a </w:t>
      </w:r>
      <w:r w:rsidRPr="007B4D3D">
        <w:rPr>
          <w:rFonts w:ascii="Times New Roman" w:hAnsi="Times New Roman"/>
          <w:sz w:val="24"/>
        </w:rPr>
        <w:t>na ich využívanie poľnohospodármi</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hAnsi="Times New Roman"/>
          <w:iCs/>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na spoluprácu vo vidieckych oblastiach vrátane pomoci na účasť na projektoch miestneho rozvoja vedeného komunitou alebo projektoch operačných skupín európskeho partnerstva</w:t>
      </w:r>
      <w:r w:rsidR="007B4D3D">
        <w:rPr>
          <w:rFonts w:ascii="Times New Roman" w:hAnsi="Times New Roman"/>
          <w:sz w:val="24"/>
        </w:rPr>
        <w:t xml:space="preserve"> v </w:t>
      </w:r>
      <w:r w:rsidRPr="007B4D3D">
        <w:rPr>
          <w:rFonts w:ascii="Times New Roman" w:hAnsi="Times New Roman"/>
          <w:sz w:val="24"/>
        </w:rPr>
        <w:t>oblasti inovácií (EIP) zameraného na poľnohospodársku produktivitu</w:t>
      </w:r>
      <w:r w:rsidR="007B4D3D">
        <w:rPr>
          <w:rFonts w:ascii="Times New Roman" w:hAnsi="Times New Roman"/>
          <w:sz w:val="24"/>
        </w:rPr>
        <w:t xml:space="preserve"> a </w:t>
      </w:r>
      <w:r w:rsidRPr="007B4D3D">
        <w:rPr>
          <w:rFonts w:ascii="Times New Roman" w:hAnsi="Times New Roman"/>
          <w:sz w:val="24"/>
        </w:rPr>
        <w:t>udržateľnosť</w:t>
      </w: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4731EF" w:rsidRPr="007B4D3D" w:rsidRDefault="004731EF" w:rsidP="002A37CF">
      <w:pPr>
        <w:autoSpaceDE w:val="0"/>
        <w:autoSpaceDN w:val="0"/>
        <w:adjustRightInd w:val="0"/>
        <w:spacing w:after="0" w:line="240" w:lineRule="auto"/>
        <w:ind w:left="1134" w:hanging="567"/>
        <w:jc w:val="both"/>
        <w:rPr>
          <w:rFonts w:ascii="Times New Roman" w:eastAsia="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tab/>
      </w:r>
      <w:r w:rsidRPr="007B4D3D">
        <w:rPr>
          <w:rFonts w:ascii="Times New Roman" w:hAnsi="Times New Roman"/>
          <w:sz w:val="24"/>
        </w:rPr>
        <w:t>pomoc na zriadenie vzájomných fondov</w:t>
      </w:r>
    </w:p>
    <w:p w:rsidR="004731EF" w:rsidRPr="007B4D3D" w:rsidRDefault="004731EF" w:rsidP="00EA294C">
      <w:pPr>
        <w:autoSpaceDE w:val="0"/>
        <w:autoSpaceDN w:val="0"/>
        <w:adjustRightInd w:val="0"/>
        <w:spacing w:after="0" w:line="240" w:lineRule="auto"/>
        <w:jc w:val="both"/>
        <w:rPr>
          <w:rFonts w:ascii="Times New Roman" w:eastAsia="Times New Roman" w:hAnsi="Times New Roman"/>
          <w:sz w:val="24"/>
          <w:szCs w:val="24"/>
          <w:lang w:eastAsia="en-GB"/>
        </w:rPr>
      </w:pPr>
    </w:p>
    <w:p w:rsidR="00EE06CE" w:rsidRPr="007B4D3D" w:rsidRDefault="002A37CF" w:rsidP="004731EF">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Poskytuje sa pomoc</w:t>
      </w:r>
      <w:r w:rsidR="007B4D3D">
        <w:rPr>
          <w:rFonts w:ascii="Times New Roman" w:hAnsi="Times New Roman"/>
          <w:sz w:val="24"/>
        </w:rPr>
        <w:t xml:space="preserve"> v </w:t>
      </w:r>
      <w:r w:rsidRPr="007B4D3D">
        <w:rPr>
          <w:rFonts w:ascii="Times New Roman" w:hAnsi="Times New Roman"/>
          <w:sz w:val="24"/>
        </w:rPr>
        <w:t>rámci strategického plánu</w:t>
      </w:r>
      <w:r w:rsidR="007B4D3D">
        <w:rPr>
          <w:rFonts w:ascii="Times New Roman" w:hAnsi="Times New Roman"/>
          <w:sz w:val="24"/>
        </w:rPr>
        <w:t xml:space="preserve"> v </w:t>
      </w:r>
      <w:r w:rsidRPr="007B4D3D">
        <w:rPr>
          <w:rFonts w:ascii="Times New Roman" w:hAnsi="Times New Roman"/>
          <w:sz w:val="24"/>
        </w:rPr>
        <w:t>súlade</w:t>
      </w:r>
      <w:r w:rsidR="007B4D3D">
        <w:rPr>
          <w:rFonts w:ascii="Times New Roman" w:hAnsi="Times New Roman"/>
          <w:sz w:val="24"/>
        </w:rPr>
        <w:t xml:space="preserve"> s </w:t>
      </w:r>
      <w:r w:rsidRPr="007B4D3D">
        <w:rPr>
          <w:rFonts w:ascii="Times New Roman" w:hAnsi="Times New Roman"/>
          <w:sz w:val="24"/>
        </w:rPr>
        <w:t>nariadením (EÚ) 2021/2115?</w:t>
      </w:r>
    </w:p>
    <w:p w:rsidR="00EE06CE" w:rsidRPr="007B4D3D" w:rsidRDefault="00EE06CE" w:rsidP="004731EF">
      <w:pPr>
        <w:autoSpaceDE w:val="0"/>
        <w:autoSpaceDN w:val="0"/>
        <w:adjustRightInd w:val="0"/>
        <w:spacing w:after="0" w:line="240" w:lineRule="auto"/>
        <w:ind w:left="567"/>
        <w:rPr>
          <w:rFonts w:ascii="Times New Roman" w:eastAsia="Times New Roman" w:hAnsi="Times New Roman"/>
          <w:b/>
          <w:sz w:val="24"/>
          <w:szCs w:val="24"/>
          <w:lang w:eastAsia="en-GB"/>
        </w:rPr>
      </w:pPr>
    </w:p>
    <w:p w:rsidR="00EE06CE" w:rsidRPr="007B4D3D" w:rsidRDefault="00EE06CE" w:rsidP="004731EF">
      <w:pPr>
        <w:autoSpaceDE w:val="0"/>
        <w:autoSpaceDN w:val="0"/>
        <w:adjustRightInd w:val="0"/>
        <w:spacing w:after="0" w:line="240" w:lineRule="auto"/>
        <w:ind w:left="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EE06CE" w:rsidRPr="007B4D3D" w:rsidRDefault="00EE06CE" w:rsidP="00EE06CE">
      <w:pPr>
        <w:autoSpaceDE w:val="0"/>
        <w:autoSpaceDN w:val="0"/>
        <w:adjustRightInd w:val="0"/>
        <w:spacing w:after="0" w:line="240" w:lineRule="auto"/>
        <w:ind w:left="567"/>
        <w:rPr>
          <w:rFonts w:ascii="Times New Roman" w:eastAsia="Times New Roman" w:hAnsi="Times New Roman"/>
          <w:sz w:val="24"/>
          <w:szCs w:val="24"/>
          <w:lang w:eastAsia="en-GB"/>
        </w:rPr>
      </w:pPr>
    </w:p>
    <w:p w:rsidR="00EE06CE" w:rsidRPr="007B4D3D" w:rsidRDefault="00EE06CE" w:rsidP="00EE06CE">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Ak ste odpovedali nie, upozorňujeme vás, že pomoc nemožno</w:t>
      </w:r>
      <w:r w:rsidR="007B4D3D">
        <w:rPr>
          <w:rFonts w:ascii="Times New Roman" w:hAnsi="Times New Roman"/>
          <w:sz w:val="24"/>
        </w:rPr>
        <w:t xml:space="preserve"> v </w:t>
      </w:r>
      <w:r w:rsidRPr="007B4D3D">
        <w:rPr>
          <w:rFonts w:ascii="Times New Roman" w:hAnsi="Times New Roman"/>
          <w:sz w:val="24"/>
        </w:rPr>
        <w:t>zmysle usmernení vyhlásiť za zlučiteľnú</w:t>
      </w:r>
      <w:r w:rsidR="007B4D3D">
        <w:rPr>
          <w:rFonts w:ascii="Times New Roman" w:hAnsi="Times New Roman"/>
          <w:sz w:val="24"/>
        </w:rPr>
        <w:t xml:space="preserve"> s </w:t>
      </w:r>
      <w:r w:rsidRPr="007B4D3D">
        <w:rPr>
          <w:rFonts w:ascii="Times New Roman" w:hAnsi="Times New Roman"/>
          <w:sz w:val="24"/>
        </w:rPr>
        <w:t>vnútorným trhom.</w:t>
      </w:r>
    </w:p>
    <w:p w:rsidR="00EE06CE" w:rsidRPr="007B4D3D"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7B4D3D" w:rsidRDefault="00EE06CE"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Uveďte príslušný strategický plán</w:t>
      </w:r>
      <w:r w:rsidR="007B4D3D">
        <w:rPr>
          <w:rFonts w:ascii="Times New Roman" w:hAnsi="Times New Roman"/>
          <w:sz w:val="24"/>
        </w:rPr>
        <w:t xml:space="preserve"> a </w:t>
      </w:r>
      <w:r w:rsidRPr="007B4D3D">
        <w:rPr>
          <w:rFonts w:ascii="Times New Roman" w:hAnsi="Times New Roman"/>
          <w:sz w:val="24"/>
        </w:rPr>
        <w:t>opatrenie,</w:t>
      </w:r>
      <w:r w:rsidR="007B4D3D">
        <w:rPr>
          <w:rFonts w:ascii="Times New Roman" w:hAnsi="Times New Roman"/>
          <w:sz w:val="24"/>
        </w:rPr>
        <w:t xml:space="preserve"> v </w:t>
      </w:r>
      <w:r w:rsidRPr="007B4D3D">
        <w:rPr>
          <w:rFonts w:ascii="Times New Roman" w:hAnsi="Times New Roman"/>
          <w:sz w:val="24"/>
        </w:rPr>
        <w:t>rámci ktorých sa pomoc poskytuje:</w:t>
      </w:r>
    </w:p>
    <w:p w:rsidR="00EE06CE" w:rsidRPr="007B4D3D" w:rsidRDefault="00EE06CE" w:rsidP="00EE06CE">
      <w:pPr>
        <w:autoSpaceDE w:val="0"/>
        <w:autoSpaceDN w:val="0"/>
        <w:adjustRightInd w:val="0"/>
        <w:spacing w:after="0" w:line="240" w:lineRule="auto"/>
        <w:ind w:firstLine="567"/>
        <w:rPr>
          <w:rFonts w:ascii="Times New Roman" w:eastAsia="Times New Roman" w:hAnsi="Times New Roman"/>
          <w:sz w:val="24"/>
          <w:szCs w:val="24"/>
          <w:lang w:eastAsia="en-GB"/>
        </w:rPr>
      </w:pPr>
    </w:p>
    <w:p w:rsidR="00EE06CE" w:rsidRPr="007B4D3D" w:rsidRDefault="00FA7950" w:rsidP="00EE06CE">
      <w:pPr>
        <w:autoSpaceDE w:val="0"/>
        <w:autoSpaceDN w:val="0"/>
        <w:adjustRightInd w:val="0"/>
        <w:spacing w:after="0" w:line="240" w:lineRule="auto"/>
        <w:ind w:firstLine="567"/>
        <w:rPr>
          <w:rFonts w:ascii="Times New Roman" w:eastAsia="Times New Roman" w:hAnsi="Times New Roman"/>
          <w:sz w:val="24"/>
          <w:szCs w:val="24"/>
        </w:rPr>
      </w:pPr>
      <w:r w:rsidRPr="007B4D3D">
        <w:rPr>
          <w:rFonts w:ascii="Times New Roman" w:hAnsi="Times New Roman"/>
          <w:sz w:val="24"/>
        </w:rPr>
        <w:t>Strategický plá</w:t>
      </w:r>
      <w:r w:rsidR="007B4D3D">
        <w:rPr>
          <w:rFonts w:ascii="Times New Roman" w:hAnsi="Times New Roman"/>
          <w:sz w:val="24"/>
        </w:rPr>
        <w:t>n: …………………………………………………………………………</w:t>
      </w:r>
    </w:p>
    <w:p w:rsidR="00EE06CE" w:rsidRPr="007B4D3D" w:rsidRDefault="00EE06CE" w:rsidP="00EE06CE">
      <w:pPr>
        <w:autoSpaceDE w:val="0"/>
        <w:autoSpaceDN w:val="0"/>
        <w:adjustRightInd w:val="0"/>
        <w:spacing w:after="0" w:line="240" w:lineRule="auto"/>
        <w:ind w:firstLine="567"/>
        <w:rPr>
          <w:rFonts w:ascii="Times New Roman" w:eastAsia="Times New Roman" w:hAnsi="Times New Roman"/>
          <w:sz w:val="24"/>
          <w:szCs w:val="24"/>
          <w:lang w:eastAsia="en-GB"/>
        </w:rPr>
      </w:pPr>
    </w:p>
    <w:p w:rsidR="00EE06CE" w:rsidRDefault="00EE06CE" w:rsidP="007B4D3D">
      <w:pPr>
        <w:autoSpaceDE w:val="0"/>
        <w:autoSpaceDN w:val="0"/>
        <w:adjustRightInd w:val="0"/>
        <w:spacing w:after="0" w:line="240" w:lineRule="auto"/>
        <w:ind w:firstLine="567"/>
        <w:rPr>
          <w:rFonts w:ascii="Times New Roman" w:hAnsi="Times New Roman"/>
          <w:sz w:val="24"/>
        </w:rPr>
      </w:pPr>
      <w:r w:rsidRPr="007B4D3D">
        <w:rPr>
          <w:rFonts w:ascii="Times New Roman" w:hAnsi="Times New Roman"/>
          <w:sz w:val="24"/>
        </w:rPr>
        <w:t>Opatrenie:…</w:t>
      </w:r>
      <w:r w:rsidR="007B4D3D">
        <w:rPr>
          <w:rFonts w:ascii="Times New Roman" w:hAnsi="Times New Roman"/>
          <w:sz w:val="24"/>
        </w:rPr>
        <w:t>………………………………………………………………………………</w:t>
      </w:r>
    </w:p>
    <w:p w:rsidR="007B4D3D" w:rsidRPr="007B4D3D" w:rsidRDefault="007B4D3D" w:rsidP="007B4D3D">
      <w:pPr>
        <w:autoSpaceDE w:val="0"/>
        <w:autoSpaceDN w:val="0"/>
        <w:adjustRightInd w:val="0"/>
        <w:spacing w:after="0" w:line="240" w:lineRule="auto"/>
        <w:ind w:firstLine="567"/>
        <w:rPr>
          <w:rFonts w:ascii="Times New Roman" w:eastAsia="Times New Roman" w:hAnsi="Times New Roman"/>
          <w:sz w:val="24"/>
          <w:szCs w:val="24"/>
          <w:lang w:eastAsia="en-GB"/>
        </w:rPr>
      </w:pPr>
    </w:p>
    <w:p w:rsidR="00EE06CE" w:rsidRPr="007B4D3D" w:rsidRDefault="00EE06CE" w:rsidP="00EE06CE">
      <w:pPr>
        <w:numPr>
          <w:ilvl w:val="1"/>
          <w:numId w:val="6"/>
        </w:numPr>
        <w:autoSpaceDE w:val="0"/>
        <w:autoSpaceDN w:val="0"/>
        <w:adjustRightInd w:val="0"/>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Je opatrenie spolufinancované</w:t>
      </w:r>
      <w:r w:rsidR="007B4D3D">
        <w:rPr>
          <w:rFonts w:ascii="Times New Roman" w:hAnsi="Times New Roman"/>
          <w:sz w:val="24"/>
        </w:rPr>
        <w:t xml:space="preserve"> z </w:t>
      </w:r>
      <w:r w:rsidRPr="007B4D3D">
        <w:rPr>
          <w:rFonts w:ascii="Times New Roman" w:hAnsi="Times New Roman"/>
          <w:sz w:val="24"/>
        </w:rPr>
        <w:t>prostriedkov EPFRV alebo predstavuje dodatočné vnútroštátne financovanie?</w:t>
      </w:r>
    </w:p>
    <w:p w:rsidR="00EE06CE" w:rsidRPr="007B4D3D" w:rsidRDefault="00EE06CE"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7B4D3D" w:rsidRDefault="00EE06CE" w:rsidP="002A37CF">
      <w:pPr>
        <w:autoSpaceDE w:val="0"/>
        <w:autoSpaceDN w:val="0"/>
        <w:adjustRightInd w:val="0"/>
        <w:spacing w:after="0" w:line="240" w:lineRule="auto"/>
        <w:ind w:left="1134" w:hanging="567"/>
        <w:jc w:val="both"/>
        <w:rPr>
          <w:rFonts w:ascii="Times New Roman" w:eastAsia="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rPr>
          <w:rFonts w:ascii="Times New Roman" w:hAnsi="Times New Roman"/>
          <w:sz w:val="24"/>
        </w:rPr>
        <w:t xml:space="preserve"> </w:t>
      </w:r>
      <w:r w:rsidRPr="007B4D3D">
        <w:tab/>
      </w:r>
      <w:r w:rsidRPr="007B4D3D">
        <w:rPr>
          <w:rFonts w:ascii="Times New Roman" w:hAnsi="Times New Roman"/>
          <w:sz w:val="24"/>
        </w:rPr>
        <w:t>a) spolufinancované</w:t>
      </w:r>
      <w:r w:rsidR="007B4D3D">
        <w:rPr>
          <w:rFonts w:ascii="Times New Roman" w:hAnsi="Times New Roman"/>
          <w:sz w:val="24"/>
        </w:rPr>
        <w:t xml:space="preserve"> z </w:t>
      </w:r>
      <w:r w:rsidRPr="007B4D3D">
        <w:rPr>
          <w:rFonts w:ascii="Times New Roman" w:hAnsi="Times New Roman"/>
          <w:sz w:val="24"/>
        </w:rPr>
        <w:t>prostriedkov EPFRV</w:t>
      </w:r>
    </w:p>
    <w:p w:rsidR="00EE06CE" w:rsidRPr="007B4D3D" w:rsidRDefault="00EE06CE" w:rsidP="002A37CF">
      <w:p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p>
    <w:p w:rsidR="00EE06CE" w:rsidRPr="007B4D3D" w:rsidRDefault="00EE06CE" w:rsidP="002A37CF">
      <w:pPr>
        <w:autoSpaceDE w:val="0"/>
        <w:autoSpaceDN w:val="0"/>
        <w:adjustRightInd w:val="0"/>
        <w:spacing w:after="0" w:line="240" w:lineRule="auto"/>
        <w:ind w:left="1134" w:hanging="567"/>
        <w:jc w:val="both"/>
        <w:rPr>
          <w:rFonts w:ascii="Times New Roman" w:eastAsia="Times New Roman" w:hAnsi="Times New Roman"/>
          <w:sz w:val="24"/>
          <w:szCs w:val="24"/>
        </w:rPr>
      </w:pPr>
      <w:r w:rsidRPr="007B4D3D">
        <w:rPr>
          <w:rFonts w:ascii="Times New Roman" w:eastAsia="Times New Roman" w:hAnsi="Times New Roman"/>
          <w:sz w:val="24"/>
        </w:rPr>
        <w:fldChar w:fldCharType="begin">
          <w:ffData>
            <w:name w:val="Check1"/>
            <w:enabled/>
            <w:calcOnExit w:val="0"/>
            <w:checkBox>
              <w:sizeAuto/>
              <w:default w:val="0"/>
            </w:checkBox>
          </w:ffData>
        </w:fldChar>
      </w:r>
      <w:r w:rsidRPr="007B4D3D">
        <w:rPr>
          <w:rFonts w:ascii="Times New Roman" w:eastAsia="Times New Roman" w:hAnsi="Times New Roman"/>
          <w:sz w:val="24"/>
        </w:rPr>
        <w:instrText xml:space="preserve"> FORMCHECKBOX </w:instrText>
      </w:r>
      <w:r w:rsidR="007B4D3D" w:rsidRPr="007B4D3D">
        <w:rPr>
          <w:rFonts w:ascii="Times New Roman" w:eastAsia="Times New Roman" w:hAnsi="Times New Roman"/>
          <w:sz w:val="24"/>
        </w:rPr>
      </w:r>
      <w:r w:rsidR="007B4D3D" w:rsidRPr="007B4D3D">
        <w:rPr>
          <w:rFonts w:ascii="Times New Roman" w:eastAsia="Times New Roman" w:hAnsi="Times New Roman"/>
          <w:sz w:val="24"/>
        </w:rPr>
        <w:fldChar w:fldCharType="separate"/>
      </w:r>
      <w:r w:rsidRPr="007B4D3D">
        <w:rPr>
          <w:rFonts w:ascii="Times New Roman" w:eastAsia="Times New Roman" w:hAnsi="Times New Roman"/>
          <w:sz w:val="24"/>
        </w:rPr>
        <w:fldChar w:fldCharType="end"/>
      </w:r>
      <w:r w:rsidRPr="007B4D3D">
        <w:rPr>
          <w:rFonts w:ascii="Times New Roman" w:hAnsi="Times New Roman"/>
          <w:sz w:val="24"/>
        </w:rPr>
        <w:t xml:space="preserve"> </w:t>
      </w:r>
      <w:r w:rsidRPr="007B4D3D">
        <w:tab/>
      </w:r>
      <w:r w:rsidRPr="007B4D3D">
        <w:rPr>
          <w:rFonts w:ascii="Times New Roman" w:hAnsi="Times New Roman"/>
          <w:sz w:val="24"/>
        </w:rPr>
        <w:t>b) dodatočné vnútroštátne financovanie</w:t>
      </w:r>
    </w:p>
    <w:p w:rsidR="00EE06CE" w:rsidRPr="007B4D3D" w:rsidRDefault="00EE06CE" w:rsidP="00EE06CE">
      <w:pPr>
        <w:spacing w:after="0" w:line="240" w:lineRule="auto"/>
        <w:ind w:left="1080"/>
        <w:jc w:val="both"/>
        <w:rPr>
          <w:rFonts w:ascii="Times New Roman" w:eastAsia="Times New Roman" w:hAnsi="Times New Roman"/>
          <w:sz w:val="24"/>
          <w:szCs w:val="24"/>
          <w:lang w:eastAsia="en-GB"/>
        </w:rPr>
      </w:pPr>
    </w:p>
    <w:p w:rsidR="00EE06CE" w:rsidRPr="007B4D3D" w:rsidRDefault="00EE06CE" w:rsidP="00EE06CE">
      <w:pPr>
        <w:numPr>
          <w:ilvl w:val="1"/>
          <w:numId w:val="6"/>
        </w:numPr>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Poskytuje sa pomoc na prevádzkový kapitál?</w:t>
      </w:r>
    </w:p>
    <w:p w:rsidR="00EE06CE" w:rsidRPr="007B4D3D" w:rsidRDefault="00EE06CE" w:rsidP="00EE06CE">
      <w:pPr>
        <w:autoSpaceDE w:val="0"/>
        <w:autoSpaceDN w:val="0"/>
        <w:adjustRightInd w:val="0"/>
        <w:spacing w:after="0" w:line="240" w:lineRule="auto"/>
        <w:ind w:firstLine="567"/>
        <w:rPr>
          <w:rFonts w:ascii="Times New Roman" w:eastAsia="Times New Roman" w:hAnsi="Times New Roman"/>
          <w:b/>
          <w:sz w:val="24"/>
          <w:szCs w:val="24"/>
          <w:lang w:eastAsia="en-GB"/>
        </w:rPr>
      </w:pPr>
    </w:p>
    <w:p w:rsidR="00EE06CE" w:rsidRPr="007B4D3D" w:rsidRDefault="00EE06CE" w:rsidP="00EE06CE">
      <w:pPr>
        <w:autoSpaceDE w:val="0"/>
        <w:autoSpaceDN w:val="0"/>
        <w:adjustRightInd w:val="0"/>
        <w:spacing w:after="0" w:line="240" w:lineRule="auto"/>
        <w:ind w:firstLine="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EE06CE" w:rsidRPr="007B4D3D" w:rsidRDefault="00EE06CE" w:rsidP="00EE06CE">
      <w:pPr>
        <w:autoSpaceDE w:val="0"/>
        <w:autoSpaceDN w:val="0"/>
        <w:adjustRightInd w:val="0"/>
        <w:spacing w:after="0" w:line="240" w:lineRule="auto"/>
        <w:ind w:left="720"/>
        <w:rPr>
          <w:rFonts w:ascii="Times New Roman" w:eastAsia="Times New Roman" w:hAnsi="Times New Roman"/>
          <w:sz w:val="24"/>
          <w:szCs w:val="24"/>
          <w:lang w:eastAsia="en-GB"/>
        </w:rPr>
      </w:pPr>
    </w:p>
    <w:p w:rsidR="002A37CF" w:rsidRPr="007B4D3D" w:rsidRDefault="002A37C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A37CF" w:rsidRPr="007B4D3D" w:rsidRDefault="002A37CF" w:rsidP="002A37CF">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Ak ste odpovedali áno, poskytuje sa takáto pomoc vo forme finančného nástroja?</w:t>
      </w:r>
    </w:p>
    <w:p w:rsidR="002A37CF" w:rsidRPr="007B4D3D" w:rsidRDefault="002A37CF" w:rsidP="002A37CF">
      <w:pPr>
        <w:autoSpaceDE w:val="0"/>
        <w:autoSpaceDN w:val="0"/>
        <w:adjustRightInd w:val="0"/>
        <w:spacing w:after="0" w:line="240" w:lineRule="auto"/>
        <w:ind w:left="567"/>
        <w:rPr>
          <w:rFonts w:ascii="Times New Roman" w:eastAsia="Times New Roman" w:hAnsi="Times New Roman"/>
          <w:b/>
          <w:sz w:val="24"/>
          <w:szCs w:val="24"/>
          <w:lang w:eastAsia="en-GB"/>
        </w:rPr>
      </w:pPr>
    </w:p>
    <w:p w:rsidR="002A37CF" w:rsidRPr="007B4D3D" w:rsidRDefault="002A37CF" w:rsidP="002A37CF">
      <w:pPr>
        <w:autoSpaceDE w:val="0"/>
        <w:autoSpaceDN w:val="0"/>
        <w:adjustRightInd w:val="0"/>
        <w:spacing w:after="0" w:line="240" w:lineRule="auto"/>
        <w:ind w:left="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2A37CF" w:rsidRPr="007B4D3D" w:rsidRDefault="002A37CF" w:rsidP="002A37C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A37CF" w:rsidRPr="007B4D3D" w:rsidRDefault="002A37CF" w:rsidP="002A37CF">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 xml:space="preserve">Upozorňujeme vás, že podľa bodu 635 písm. b) usmernení sa pomoc na prevádzkový kapitál môže poskytnúť </w:t>
      </w:r>
      <w:r w:rsidRPr="007B4D3D">
        <w:rPr>
          <w:rFonts w:ascii="Times New Roman" w:hAnsi="Times New Roman"/>
          <w:color w:val="000000"/>
          <w:sz w:val="24"/>
          <w:shd w:val="clear" w:color="auto" w:fill="FFFFFF"/>
        </w:rPr>
        <w:t>iba vtedy, ak je vo forme finančných nástrojov.</w:t>
      </w:r>
    </w:p>
    <w:p w:rsidR="002A37CF" w:rsidRPr="007B4D3D" w:rsidRDefault="002A37CF" w:rsidP="002A37C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A37CF" w:rsidRPr="007B4D3D" w:rsidRDefault="002A37CF" w:rsidP="002A37CF">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Uveďte použitý (-é) finančný (-é) nástroj (-e):</w:t>
      </w:r>
    </w:p>
    <w:p w:rsidR="007B4D3D" w:rsidRDefault="002A37CF" w:rsidP="002A37CF">
      <w:pPr>
        <w:autoSpaceDE w:val="0"/>
        <w:autoSpaceDN w:val="0"/>
        <w:adjustRightInd w:val="0"/>
        <w:spacing w:after="0" w:line="240" w:lineRule="auto"/>
        <w:ind w:left="567"/>
        <w:jc w:val="both"/>
        <w:rPr>
          <w:rFonts w:ascii="Times New Roman" w:hAnsi="Times New Roman"/>
          <w:sz w:val="24"/>
        </w:rPr>
      </w:pPr>
      <w:r w:rsidRPr="007B4D3D">
        <w:rPr>
          <w:rFonts w:ascii="Times New Roman" w:hAnsi="Times New Roman"/>
          <w:sz w:val="24"/>
        </w:rPr>
        <w:t>…………………………………………………………………………………………………………………………………………………………………………………………</w:t>
      </w:r>
      <w:r w:rsidR="007B4D3D">
        <w:rPr>
          <w:rFonts w:ascii="Times New Roman" w:hAnsi="Times New Roman"/>
          <w:sz w:val="24"/>
        </w:rPr>
        <w:t>.</w:t>
      </w:r>
    </w:p>
    <w:p w:rsidR="004731EF" w:rsidRPr="007B4D3D" w:rsidRDefault="004731E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731EF" w:rsidRPr="007B4D3D" w:rsidRDefault="004731EF" w:rsidP="004731EF">
      <w:pPr>
        <w:numPr>
          <w:ilvl w:val="1"/>
          <w:numId w:val="6"/>
        </w:numPr>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Poskytuje sa pomoc ako prevádzková pomoc?</w:t>
      </w:r>
    </w:p>
    <w:p w:rsidR="004731EF" w:rsidRPr="007B4D3D" w:rsidRDefault="004731EF" w:rsidP="004731EF">
      <w:pPr>
        <w:autoSpaceDE w:val="0"/>
        <w:autoSpaceDN w:val="0"/>
        <w:adjustRightInd w:val="0"/>
        <w:spacing w:after="0" w:line="240" w:lineRule="auto"/>
        <w:ind w:firstLine="567"/>
        <w:rPr>
          <w:rFonts w:ascii="Times New Roman" w:eastAsia="Times New Roman" w:hAnsi="Times New Roman"/>
          <w:b/>
          <w:sz w:val="24"/>
          <w:szCs w:val="24"/>
          <w:lang w:eastAsia="en-GB"/>
        </w:rPr>
      </w:pPr>
    </w:p>
    <w:p w:rsidR="004731EF" w:rsidRPr="007B4D3D" w:rsidRDefault="004731EF" w:rsidP="004731EF">
      <w:pPr>
        <w:autoSpaceDE w:val="0"/>
        <w:autoSpaceDN w:val="0"/>
        <w:adjustRightInd w:val="0"/>
        <w:spacing w:after="0" w:line="240" w:lineRule="auto"/>
        <w:ind w:firstLine="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4731EF" w:rsidRPr="007B4D3D" w:rsidRDefault="004731E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A37CF" w:rsidRPr="007B4D3D" w:rsidRDefault="00E47EF1" w:rsidP="00EE06CE">
      <w:pPr>
        <w:autoSpaceDE w:val="0"/>
        <w:autoSpaceDN w:val="0"/>
        <w:adjustRightInd w:val="0"/>
        <w:spacing w:after="0" w:line="240" w:lineRule="auto"/>
        <w:ind w:left="567"/>
        <w:jc w:val="both"/>
        <w:rPr>
          <w:rFonts w:ascii="Times New Roman" w:hAnsi="Times New Roman"/>
          <w:sz w:val="24"/>
          <w:szCs w:val="24"/>
        </w:rPr>
      </w:pPr>
      <w:r w:rsidRPr="007B4D3D">
        <w:rPr>
          <w:rFonts w:ascii="Times New Roman" w:hAnsi="Times New Roman"/>
          <w:sz w:val="24"/>
        </w:rPr>
        <w:t>Ak ste odpovedali áno, upozorňujeme vás, že podľa bodu 635 písm. c) usmernení môže byť takáto pomoc považovaná za zlučiteľnú</w:t>
      </w:r>
      <w:r w:rsidR="007B4D3D">
        <w:rPr>
          <w:rFonts w:ascii="Times New Roman" w:hAnsi="Times New Roman"/>
          <w:sz w:val="24"/>
        </w:rPr>
        <w:t xml:space="preserve"> s </w:t>
      </w:r>
      <w:r w:rsidRPr="007B4D3D">
        <w:rPr>
          <w:rFonts w:ascii="Times New Roman" w:hAnsi="Times New Roman"/>
          <w:sz w:val="24"/>
        </w:rPr>
        <w:t>vnútorným trhom iba vtedy, ak je výslovne stanovená</w:t>
      </w:r>
      <w:r w:rsidR="007B4D3D">
        <w:rPr>
          <w:rFonts w:ascii="Times New Roman" w:hAnsi="Times New Roman"/>
          <w:sz w:val="24"/>
        </w:rPr>
        <w:t xml:space="preserve"> v </w:t>
      </w:r>
      <w:r w:rsidRPr="007B4D3D">
        <w:rPr>
          <w:rFonts w:ascii="Times New Roman" w:hAnsi="Times New Roman"/>
          <w:sz w:val="24"/>
        </w:rPr>
        <w:t>príslušných právnych predpisoch Únie.</w:t>
      </w:r>
    </w:p>
    <w:p w:rsidR="002A37CF" w:rsidRPr="007B4D3D" w:rsidRDefault="002A37CF" w:rsidP="002A37CF">
      <w:pPr>
        <w:autoSpaceDE w:val="0"/>
        <w:autoSpaceDN w:val="0"/>
        <w:adjustRightInd w:val="0"/>
        <w:spacing w:after="0" w:line="240" w:lineRule="auto"/>
        <w:ind w:left="567"/>
        <w:jc w:val="both"/>
        <w:rPr>
          <w:rFonts w:ascii="Times New Roman" w:hAnsi="Times New Roman"/>
          <w:sz w:val="24"/>
          <w:szCs w:val="24"/>
        </w:rPr>
      </w:pPr>
    </w:p>
    <w:p w:rsidR="002A37CF" w:rsidRPr="007B4D3D" w:rsidRDefault="002A37CF" w:rsidP="002A37CF">
      <w:pPr>
        <w:autoSpaceDE w:val="0"/>
        <w:autoSpaceDN w:val="0"/>
        <w:adjustRightInd w:val="0"/>
        <w:spacing w:after="0" w:line="240" w:lineRule="auto"/>
        <w:ind w:left="567"/>
        <w:jc w:val="both"/>
        <w:rPr>
          <w:rFonts w:ascii="Times New Roman" w:hAnsi="Times New Roman"/>
          <w:sz w:val="24"/>
          <w:szCs w:val="24"/>
        </w:rPr>
      </w:pPr>
      <w:r w:rsidRPr="007B4D3D">
        <w:rPr>
          <w:rFonts w:ascii="Times New Roman" w:hAnsi="Times New Roman"/>
          <w:sz w:val="24"/>
        </w:rPr>
        <w:t>V takomto prípade si podrobnejšie informácie vyhľadajte</w:t>
      </w:r>
      <w:r w:rsidR="007B4D3D">
        <w:rPr>
          <w:rFonts w:ascii="Times New Roman" w:hAnsi="Times New Roman"/>
          <w:sz w:val="24"/>
        </w:rPr>
        <w:t xml:space="preserve"> v </w:t>
      </w:r>
      <w:r w:rsidRPr="007B4D3D">
        <w:rPr>
          <w:rFonts w:ascii="Times New Roman" w:hAnsi="Times New Roman"/>
          <w:sz w:val="24"/>
        </w:rPr>
        <w:t>príslušných právnych predpisoch Únie:</w:t>
      </w:r>
    </w:p>
    <w:p w:rsidR="007B4D3D" w:rsidRDefault="002A37CF" w:rsidP="002A37CF">
      <w:pPr>
        <w:autoSpaceDE w:val="0"/>
        <w:autoSpaceDN w:val="0"/>
        <w:adjustRightInd w:val="0"/>
        <w:spacing w:after="0" w:line="240" w:lineRule="auto"/>
        <w:ind w:left="567"/>
        <w:jc w:val="both"/>
        <w:rPr>
          <w:rFonts w:ascii="Times New Roman" w:hAnsi="Times New Roman"/>
          <w:sz w:val="24"/>
        </w:rPr>
      </w:pPr>
      <w:r w:rsidRPr="007B4D3D">
        <w:rPr>
          <w:rFonts w:ascii="Times New Roman" w:hAnsi="Times New Roman"/>
          <w:sz w:val="24"/>
        </w:rPr>
        <w:t>………………………………………………………………………………………………………………………………………………………………………………………….</w:t>
      </w:r>
    </w:p>
    <w:p w:rsidR="00E47EF1" w:rsidRPr="007B4D3D" w:rsidRDefault="00E47EF1"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CC1ADF" w:rsidRPr="007B4D3D" w:rsidRDefault="00CC1ADF" w:rsidP="00CC1ADF">
      <w:pPr>
        <w:numPr>
          <w:ilvl w:val="1"/>
          <w:numId w:val="6"/>
        </w:numPr>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Je pomoc dostupná podnikom</w:t>
      </w:r>
      <w:r w:rsidR="007B4D3D">
        <w:rPr>
          <w:rFonts w:ascii="Times New Roman" w:hAnsi="Times New Roman"/>
          <w:sz w:val="24"/>
        </w:rPr>
        <w:t xml:space="preserve"> v </w:t>
      </w:r>
      <w:r w:rsidRPr="007B4D3D">
        <w:rPr>
          <w:rFonts w:ascii="Times New Roman" w:hAnsi="Times New Roman"/>
          <w:sz w:val="24"/>
        </w:rPr>
        <w:t>ťažkostiach, ako sú vymedzené</w:t>
      </w:r>
      <w:r w:rsidR="007B4D3D">
        <w:rPr>
          <w:rFonts w:ascii="Times New Roman" w:hAnsi="Times New Roman"/>
          <w:sz w:val="24"/>
        </w:rPr>
        <w:t xml:space="preserve"> v </w:t>
      </w:r>
      <w:r w:rsidRPr="007B4D3D">
        <w:rPr>
          <w:rFonts w:ascii="Times New Roman" w:hAnsi="Times New Roman"/>
          <w:sz w:val="24"/>
        </w:rPr>
        <w:t>bode 33 ods. 63 usmernení?</w:t>
      </w:r>
    </w:p>
    <w:p w:rsidR="00CC1ADF" w:rsidRPr="007B4D3D" w:rsidRDefault="00CC1ADF" w:rsidP="00CC1ADF">
      <w:pPr>
        <w:autoSpaceDE w:val="0"/>
        <w:autoSpaceDN w:val="0"/>
        <w:adjustRightInd w:val="0"/>
        <w:spacing w:after="0" w:line="240" w:lineRule="auto"/>
        <w:ind w:firstLine="567"/>
        <w:rPr>
          <w:rFonts w:ascii="Times New Roman" w:eastAsia="Times New Roman" w:hAnsi="Times New Roman"/>
          <w:b/>
          <w:sz w:val="24"/>
          <w:szCs w:val="24"/>
          <w:lang w:eastAsia="en-GB"/>
        </w:rPr>
      </w:pPr>
    </w:p>
    <w:p w:rsidR="00CC1ADF" w:rsidRPr="007B4D3D" w:rsidRDefault="00CC1ADF" w:rsidP="00CC1ADF">
      <w:pPr>
        <w:autoSpaceDE w:val="0"/>
        <w:autoSpaceDN w:val="0"/>
        <w:adjustRightInd w:val="0"/>
        <w:spacing w:after="0" w:line="240" w:lineRule="auto"/>
        <w:ind w:firstLine="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E47EF1" w:rsidRPr="007B4D3D" w:rsidRDefault="00E47EF1"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47EF1" w:rsidRPr="007B4D3D" w:rsidRDefault="00E47EF1"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7B4D3D" w:rsidRDefault="00CC1ADF" w:rsidP="00EE06CE">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Ak ste odpovedali áno, upozorňujeme, že podľa bodu 23 usmernení sa Komisia domnieva, že podnik, ktorý sa nachádza vo finančných ťažkostiach, nemožno vzhľadom na ohrozenie jeho základnej existencie považovať za vhodný nástroj na podporu iných cieľov verejnej politiky,</w:t>
      </w:r>
      <w:r w:rsidR="007B4D3D">
        <w:rPr>
          <w:rFonts w:ascii="Times New Roman" w:hAnsi="Times New Roman"/>
          <w:sz w:val="24"/>
        </w:rPr>
        <w:t xml:space="preserve"> a </w:t>
      </w:r>
      <w:r w:rsidRPr="007B4D3D">
        <w:rPr>
          <w:rFonts w:ascii="Times New Roman" w:hAnsi="Times New Roman"/>
          <w:sz w:val="24"/>
        </w:rPr>
        <w:t>to dovtedy, kým sa nezabezpečí jeho životaschopnosť. Takáto pomoc preto musí byť</w:t>
      </w:r>
      <w:r w:rsidR="007B4D3D">
        <w:rPr>
          <w:rFonts w:ascii="Times New Roman" w:hAnsi="Times New Roman"/>
          <w:sz w:val="24"/>
        </w:rPr>
        <w:t xml:space="preserve"> v </w:t>
      </w:r>
      <w:r w:rsidRPr="007B4D3D">
        <w:rPr>
          <w:rFonts w:ascii="Times New Roman" w:hAnsi="Times New Roman"/>
          <w:sz w:val="24"/>
        </w:rPr>
        <w:t>súlade</w:t>
      </w:r>
      <w:r w:rsidR="007B4D3D">
        <w:rPr>
          <w:rFonts w:ascii="Times New Roman" w:hAnsi="Times New Roman"/>
          <w:sz w:val="24"/>
        </w:rPr>
        <w:t xml:space="preserve"> s </w:t>
      </w:r>
      <w:r w:rsidRPr="007B4D3D">
        <w:rPr>
          <w:rFonts w:ascii="Times New Roman" w:hAnsi="Times New Roman"/>
          <w:sz w:val="24"/>
        </w:rPr>
        <w:t>usmerneniami Komisie</w:t>
      </w:r>
      <w:r w:rsidR="007B4D3D">
        <w:rPr>
          <w:rFonts w:ascii="Times New Roman" w:hAnsi="Times New Roman"/>
          <w:sz w:val="24"/>
        </w:rPr>
        <w:t xml:space="preserve"> o </w:t>
      </w:r>
      <w:r w:rsidRPr="007B4D3D">
        <w:rPr>
          <w:rFonts w:ascii="Times New Roman" w:hAnsi="Times New Roman"/>
          <w:sz w:val="24"/>
        </w:rPr>
        <w:t>štátnej pomoci na záchranu</w:t>
      </w:r>
      <w:r w:rsidR="007B4D3D">
        <w:rPr>
          <w:rFonts w:ascii="Times New Roman" w:hAnsi="Times New Roman"/>
          <w:sz w:val="24"/>
        </w:rPr>
        <w:t xml:space="preserve"> a </w:t>
      </w:r>
      <w:r w:rsidRPr="007B4D3D">
        <w:rPr>
          <w:rFonts w:ascii="Times New Roman" w:hAnsi="Times New Roman"/>
          <w:sz w:val="24"/>
        </w:rPr>
        <w:t>reštrukturalizáciu nefinančných podnikov</w:t>
      </w:r>
      <w:r w:rsidR="007B4D3D">
        <w:rPr>
          <w:rFonts w:ascii="Times New Roman" w:hAnsi="Times New Roman"/>
          <w:sz w:val="24"/>
        </w:rPr>
        <w:t xml:space="preserve"> v </w:t>
      </w:r>
      <w:r w:rsidRPr="007B4D3D">
        <w:rPr>
          <w:rFonts w:ascii="Times New Roman" w:hAnsi="Times New Roman"/>
          <w:sz w:val="24"/>
        </w:rPr>
        <w:t>ťažkostiach, pokiaľ nie je oslobodená od notifikačnej povinnosti.</w:t>
      </w:r>
    </w:p>
    <w:p w:rsidR="00CC1ADF" w:rsidRPr="007B4D3D" w:rsidRDefault="00CC1AD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CC1ADF" w:rsidRPr="007B4D3D" w:rsidRDefault="00CC1ADF" w:rsidP="00CC1ADF">
      <w:pPr>
        <w:numPr>
          <w:ilvl w:val="1"/>
          <w:numId w:val="6"/>
        </w:numPr>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Je pomoc dostupná podnikom, voči ktorým sa nárokuje vrátenie pomoci na základe predchádzajúceho rozhodnutia Komisie, ktorým bola pomoc označená za neoprávnenú</w:t>
      </w:r>
      <w:r w:rsidR="007B4D3D">
        <w:rPr>
          <w:rFonts w:ascii="Times New Roman" w:hAnsi="Times New Roman"/>
          <w:sz w:val="24"/>
        </w:rPr>
        <w:t xml:space="preserve"> a </w:t>
      </w:r>
      <w:r w:rsidRPr="007B4D3D">
        <w:rPr>
          <w:rFonts w:ascii="Times New Roman" w:hAnsi="Times New Roman"/>
          <w:sz w:val="24"/>
        </w:rPr>
        <w:t>nezlučiteľnú</w:t>
      </w:r>
      <w:r w:rsidR="007B4D3D">
        <w:rPr>
          <w:rFonts w:ascii="Times New Roman" w:hAnsi="Times New Roman"/>
          <w:sz w:val="24"/>
        </w:rPr>
        <w:t xml:space="preserve"> s </w:t>
      </w:r>
      <w:r w:rsidRPr="007B4D3D">
        <w:rPr>
          <w:rFonts w:ascii="Times New Roman" w:hAnsi="Times New Roman"/>
          <w:sz w:val="24"/>
        </w:rPr>
        <w:t>vnútorným trhom?</w:t>
      </w:r>
    </w:p>
    <w:p w:rsidR="00CC1ADF" w:rsidRPr="007B4D3D" w:rsidRDefault="00CC1ADF" w:rsidP="00CC1ADF">
      <w:pPr>
        <w:autoSpaceDE w:val="0"/>
        <w:autoSpaceDN w:val="0"/>
        <w:adjustRightInd w:val="0"/>
        <w:spacing w:after="0" w:line="240" w:lineRule="auto"/>
        <w:ind w:firstLine="567"/>
        <w:rPr>
          <w:rFonts w:ascii="Times New Roman" w:eastAsia="Times New Roman" w:hAnsi="Times New Roman"/>
          <w:b/>
          <w:sz w:val="24"/>
          <w:szCs w:val="24"/>
          <w:lang w:eastAsia="en-GB"/>
        </w:rPr>
      </w:pPr>
    </w:p>
    <w:p w:rsidR="00CC1ADF" w:rsidRPr="007B4D3D" w:rsidRDefault="00CC1ADF" w:rsidP="00CC1ADF">
      <w:pPr>
        <w:autoSpaceDE w:val="0"/>
        <w:autoSpaceDN w:val="0"/>
        <w:adjustRightInd w:val="0"/>
        <w:spacing w:after="0" w:line="240" w:lineRule="auto"/>
        <w:ind w:firstLine="567"/>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CC1ADF" w:rsidRPr="007B4D3D" w:rsidRDefault="00CC1AD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E06CE" w:rsidRPr="007B4D3D" w:rsidRDefault="00CC1ADF" w:rsidP="00EE06CE">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hAnsi="Times New Roman"/>
          <w:sz w:val="24"/>
        </w:rPr>
        <w:t>Ak ste odpovedali áno, upozorňujeme vás, že takúto pomoc nemožno vyhlásiť za zlučiteľnú</w:t>
      </w:r>
      <w:r w:rsidR="007B4D3D">
        <w:rPr>
          <w:rFonts w:ascii="Times New Roman" w:hAnsi="Times New Roman"/>
          <w:sz w:val="24"/>
        </w:rPr>
        <w:t xml:space="preserve"> s </w:t>
      </w:r>
      <w:r w:rsidRPr="007B4D3D">
        <w:rPr>
          <w:rFonts w:ascii="Times New Roman" w:hAnsi="Times New Roman"/>
          <w:sz w:val="24"/>
        </w:rPr>
        <w:t>vnútorným trhom.</w:t>
      </w:r>
    </w:p>
    <w:p w:rsidR="00CC1ADF" w:rsidRPr="007B4D3D" w:rsidRDefault="00CC1ADF" w:rsidP="00EE06C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01304" w:rsidRPr="007B4D3D" w:rsidRDefault="00B01304" w:rsidP="00741C47">
      <w:pPr>
        <w:numPr>
          <w:ilvl w:val="1"/>
          <w:numId w:val="6"/>
        </w:numPr>
        <w:spacing w:after="0" w:line="240" w:lineRule="auto"/>
        <w:ind w:left="567" w:hanging="567"/>
        <w:jc w:val="both"/>
        <w:rPr>
          <w:rFonts w:ascii="Times New Roman" w:eastAsia="Times New Roman" w:hAnsi="Times New Roman"/>
          <w:sz w:val="24"/>
          <w:szCs w:val="24"/>
        </w:rPr>
      </w:pPr>
      <w:r w:rsidRPr="007B4D3D">
        <w:rPr>
          <w:rFonts w:ascii="Times New Roman" w:hAnsi="Times New Roman"/>
          <w:sz w:val="24"/>
        </w:rPr>
        <w:t>Je pomoc určená na investície do energetickej efektívnosti</w:t>
      </w:r>
      <w:r w:rsidR="007B4D3D">
        <w:rPr>
          <w:rFonts w:ascii="Times New Roman" w:hAnsi="Times New Roman"/>
          <w:sz w:val="24"/>
        </w:rPr>
        <w:t xml:space="preserve"> a </w:t>
      </w:r>
      <w:r w:rsidRPr="007B4D3D">
        <w:rPr>
          <w:rFonts w:ascii="Times New Roman" w:hAnsi="Times New Roman"/>
          <w:sz w:val="24"/>
        </w:rPr>
        <w:t>do energie</w:t>
      </w:r>
      <w:r w:rsidR="007B4D3D">
        <w:rPr>
          <w:rFonts w:ascii="Times New Roman" w:hAnsi="Times New Roman"/>
          <w:sz w:val="24"/>
        </w:rPr>
        <w:t xml:space="preserve"> z </w:t>
      </w:r>
      <w:r w:rsidRPr="007B4D3D">
        <w:rPr>
          <w:rFonts w:ascii="Times New Roman" w:hAnsi="Times New Roman"/>
          <w:sz w:val="24"/>
        </w:rPr>
        <w:t>obnoviteľných zdrojov?</w:t>
      </w:r>
    </w:p>
    <w:p w:rsidR="00B01304" w:rsidRPr="007B4D3D" w:rsidRDefault="00B01304" w:rsidP="00B01304">
      <w:pPr>
        <w:autoSpaceDE w:val="0"/>
        <w:autoSpaceDN w:val="0"/>
        <w:adjustRightInd w:val="0"/>
        <w:spacing w:after="0" w:line="240" w:lineRule="auto"/>
        <w:jc w:val="both"/>
        <w:rPr>
          <w:rFonts w:ascii="Times New Roman" w:eastAsia="Times New Roman" w:hAnsi="Times New Roman"/>
          <w:sz w:val="24"/>
          <w:szCs w:val="24"/>
          <w:lang w:eastAsia="en-GB"/>
        </w:rPr>
      </w:pPr>
    </w:p>
    <w:p w:rsidR="00B01304" w:rsidRPr="007B4D3D" w:rsidRDefault="00B01304" w:rsidP="00B01304">
      <w:pPr>
        <w:autoSpaceDE w:val="0"/>
        <w:autoSpaceDN w:val="0"/>
        <w:adjustRightInd w:val="0"/>
        <w:spacing w:after="0" w:line="240" w:lineRule="auto"/>
        <w:ind w:left="567"/>
        <w:jc w:val="both"/>
        <w:rPr>
          <w:rFonts w:ascii="Times New Roman" w:eastAsia="Times New Roman" w:hAnsi="Times New Roman"/>
          <w:sz w:val="24"/>
          <w:szCs w:val="24"/>
        </w:rPr>
      </w:pP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áno</w:t>
      </w:r>
      <w:r w:rsidRPr="007B4D3D">
        <w:tab/>
      </w:r>
      <w:r w:rsidRPr="007B4D3D">
        <w:tab/>
      </w:r>
      <w:r w:rsidRPr="007B4D3D">
        <w:tab/>
      </w:r>
      <w:r w:rsidRPr="007B4D3D">
        <w:rPr>
          <w:rFonts w:ascii="Times New Roman" w:eastAsia="Times New Roman" w:hAnsi="Times New Roman"/>
          <w:b/>
          <w:sz w:val="24"/>
        </w:rPr>
        <w:fldChar w:fldCharType="begin">
          <w:ffData>
            <w:name w:val="Check1"/>
            <w:enabled/>
            <w:calcOnExit w:val="0"/>
            <w:checkBox>
              <w:sizeAuto/>
              <w:default w:val="0"/>
            </w:checkBox>
          </w:ffData>
        </w:fldChar>
      </w:r>
      <w:r w:rsidRPr="007B4D3D">
        <w:rPr>
          <w:rFonts w:ascii="Times New Roman" w:eastAsia="Times New Roman" w:hAnsi="Times New Roman"/>
          <w:b/>
          <w:sz w:val="24"/>
        </w:rPr>
        <w:instrText xml:space="preserve"> FORMCHECKBOX </w:instrText>
      </w:r>
      <w:r w:rsidR="007B4D3D" w:rsidRPr="007B4D3D">
        <w:rPr>
          <w:rFonts w:ascii="Times New Roman" w:eastAsia="Times New Roman" w:hAnsi="Times New Roman"/>
          <w:b/>
          <w:sz w:val="24"/>
        </w:rPr>
      </w:r>
      <w:r w:rsidR="007B4D3D" w:rsidRPr="007B4D3D">
        <w:rPr>
          <w:rFonts w:ascii="Times New Roman" w:eastAsia="Times New Roman" w:hAnsi="Times New Roman"/>
          <w:b/>
          <w:sz w:val="24"/>
        </w:rPr>
        <w:fldChar w:fldCharType="separate"/>
      </w:r>
      <w:r w:rsidRPr="007B4D3D">
        <w:rPr>
          <w:rFonts w:ascii="Times New Roman" w:eastAsia="Times New Roman" w:hAnsi="Times New Roman"/>
          <w:b/>
          <w:sz w:val="24"/>
        </w:rPr>
        <w:fldChar w:fldCharType="end"/>
      </w:r>
      <w:r w:rsidRPr="007B4D3D">
        <w:tab/>
      </w:r>
      <w:r w:rsidRPr="007B4D3D">
        <w:rPr>
          <w:rFonts w:ascii="Times New Roman" w:hAnsi="Times New Roman"/>
          <w:sz w:val="24"/>
        </w:rPr>
        <w:t>nie</w:t>
      </w:r>
    </w:p>
    <w:p w:rsidR="00B01304" w:rsidRPr="007B4D3D" w:rsidRDefault="00B01304" w:rsidP="00B01304">
      <w:pPr>
        <w:autoSpaceDE w:val="0"/>
        <w:autoSpaceDN w:val="0"/>
        <w:adjustRightInd w:val="0"/>
        <w:spacing w:after="0" w:line="240" w:lineRule="auto"/>
        <w:jc w:val="both"/>
        <w:rPr>
          <w:rFonts w:ascii="Times New Roman" w:eastAsia="Times New Roman" w:hAnsi="Times New Roman"/>
          <w:sz w:val="24"/>
          <w:szCs w:val="24"/>
          <w:lang w:eastAsia="en-GB"/>
        </w:rPr>
      </w:pPr>
    </w:p>
    <w:p w:rsidR="007B4D3D" w:rsidRDefault="00B01304" w:rsidP="00B01304">
      <w:pPr>
        <w:autoSpaceDE w:val="0"/>
        <w:autoSpaceDN w:val="0"/>
        <w:adjustRightInd w:val="0"/>
        <w:spacing w:after="0" w:line="240" w:lineRule="auto"/>
        <w:ind w:left="567"/>
        <w:jc w:val="both"/>
        <w:rPr>
          <w:rFonts w:ascii="Times New Roman" w:hAnsi="Times New Roman"/>
          <w:sz w:val="24"/>
        </w:rPr>
      </w:pPr>
      <w:r w:rsidRPr="007B4D3D">
        <w:rPr>
          <w:rFonts w:ascii="Times New Roman" w:hAnsi="Times New Roman"/>
          <w:sz w:val="24"/>
        </w:rPr>
        <w:t>Ak ste odpovedali áno, upozorňujeme vás, že na takúto pomoc sa usmernenia nevzťahujú.</w:t>
      </w:r>
      <w:r w:rsidR="007B4D3D">
        <w:rPr>
          <w:rFonts w:ascii="Times New Roman" w:hAnsi="Times New Roman"/>
          <w:sz w:val="24"/>
        </w:rPr>
        <w:t xml:space="preserve"> V </w:t>
      </w:r>
      <w:r w:rsidRPr="007B4D3D">
        <w:rPr>
          <w:rFonts w:ascii="Times New Roman" w:hAnsi="Times New Roman"/>
          <w:sz w:val="24"/>
        </w:rPr>
        <w:t>súlade</w:t>
      </w:r>
      <w:r w:rsidR="007B4D3D">
        <w:rPr>
          <w:rFonts w:ascii="Times New Roman" w:hAnsi="Times New Roman"/>
          <w:sz w:val="24"/>
        </w:rPr>
        <w:t xml:space="preserve"> s </w:t>
      </w:r>
      <w:r w:rsidRPr="007B4D3D">
        <w:rPr>
          <w:rFonts w:ascii="Times New Roman" w:hAnsi="Times New Roman"/>
          <w:sz w:val="24"/>
        </w:rPr>
        <w:t>bodom 637 usmernení musí byť takáto pomoc</w:t>
      </w:r>
      <w:r w:rsidR="007B4D3D">
        <w:rPr>
          <w:rFonts w:ascii="Times New Roman" w:hAnsi="Times New Roman"/>
          <w:sz w:val="24"/>
        </w:rPr>
        <w:t xml:space="preserve"> v </w:t>
      </w:r>
      <w:r w:rsidRPr="007B4D3D">
        <w:rPr>
          <w:rFonts w:ascii="Times New Roman" w:hAnsi="Times New Roman"/>
          <w:sz w:val="24"/>
        </w:rPr>
        <w:t>súlade</w:t>
      </w:r>
      <w:r w:rsidR="007B4D3D">
        <w:rPr>
          <w:rFonts w:ascii="Times New Roman" w:hAnsi="Times New Roman"/>
          <w:sz w:val="24"/>
        </w:rPr>
        <w:t xml:space="preserve"> s </w:t>
      </w:r>
      <w:r w:rsidRPr="007B4D3D">
        <w:rPr>
          <w:rFonts w:ascii="Times New Roman" w:hAnsi="Times New Roman"/>
          <w:sz w:val="24"/>
        </w:rPr>
        <w:t>Usmerneniami</w:t>
      </w:r>
      <w:r w:rsidR="007B4D3D">
        <w:rPr>
          <w:rFonts w:ascii="Times New Roman" w:hAnsi="Times New Roman"/>
          <w:sz w:val="24"/>
        </w:rPr>
        <w:t xml:space="preserve"> o </w:t>
      </w:r>
      <w:r w:rsidRPr="007B4D3D">
        <w:rPr>
          <w:rFonts w:ascii="Times New Roman" w:hAnsi="Times New Roman"/>
          <w:sz w:val="24"/>
        </w:rPr>
        <w:t>štátnej pomoci</w:t>
      </w:r>
      <w:r w:rsidR="007B4D3D">
        <w:rPr>
          <w:rFonts w:ascii="Times New Roman" w:hAnsi="Times New Roman"/>
          <w:sz w:val="24"/>
        </w:rPr>
        <w:t xml:space="preserve"> v </w:t>
      </w:r>
      <w:r w:rsidRPr="007B4D3D">
        <w:rPr>
          <w:rFonts w:ascii="Times New Roman" w:hAnsi="Times New Roman"/>
          <w:sz w:val="24"/>
        </w:rPr>
        <w:t>oblasti klímy, ochrany životného prostredia</w:t>
      </w:r>
      <w:r w:rsidR="007B4D3D">
        <w:rPr>
          <w:rFonts w:ascii="Times New Roman" w:hAnsi="Times New Roman"/>
          <w:sz w:val="24"/>
        </w:rPr>
        <w:t xml:space="preserve"> a </w:t>
      </w:r>
      <w:r w:rsidRPr="007B4D3D">
        <w:rPr>
          <w:rFonts w:ascii="Times New Roman" w:hAnsi="Times New Roman"/>
          <w:sz w:val="24"/>
        </w:rPr>
        <w:t>energetiky na rok 2022</w:t>
      </w:r>
      <w:r w:rsidRPr="007B4D3D">
        <w:rPr>
          <w:rFonts w:ascii="Times New Roman" w:eastAsia="Times New Roman" w:hAnsi="Times New Roman"/>
          <w:sz w:val="24"/>
          <w:szCs w:val="20"/>
          <w:vertAlign w:val="superscript"/>
          <w:lang w:eastAsia="en-GB"/>
        </w:rPr>
        <w:footnoteReference w:id="1"/>
      </w:r>
      <w:r w:rsidRPr="007B4D3D">
        <w:rPr>
          <w:rFonts w:ascii="Times New Roman" w:hAnsi="Times New Roman"/>
          <w:sz w:val="24"/>
        </w:rPr>
        <w:t>, pokiaľ nie je oslobodená od notifikačnej povinnosti</w:t>
      </w:r>
      <w:r w:rsidR="007B4D3D">
        <w:rPr>
          <w:rFonts w:ascii="Times New Roman" w:hAnsi="Times New Roman"/>
          <w:sz w:val="24"/>
        </w:rPr>
        <w:t>.</w:t>
      </w:r>
    </w:p>
    <w:p w:rsidR="001A718E" w:rsidRPr="007B4D3D" w:rsidRDefault="001A718E"/>
    <w:p w:rsidR="00D43E48" w:rsidRPr="007B4D3D" w:rsidRDefault="00D43E48" w:rsidP="00D43E48"/>
    <w:p w:rsidR="00D43E48" w:rsidRPr="007B4D3D" w:rsidRDefault="00D43E48" w:rsidP="00D43E48">
      <w:pPr>
        <w:autoSpaceDE w:val="0"/>
        <w:autoSpaceDN w:val="0"/>
        <w:adjustRightInd w:val="0"/>
        <w:spacing w:after="0" w:line="240" w:lineRule="auto"/>
        <w:ind w:hanging="1"/>
        <w:rPr>
          <w:rFonts w:ascii="Times New Roman" w:eastAsia="Times New Roman" w:hAnsi="Times New Roman"/>
          <w:sz w:val="24"/>
          <w:szCs w:val="24"/>
          <w:lang w:eastAsia="en-GB"/>
        </w:rPr>
      </w:pPr>
    </w:p>
    <w:p w:rsidR="00D43E48" w:rsidRPr="007B4D3D" w:rsidRDefault="00D43E48" w:rsidP="00741C47">
      <w:pPr>
        <w:numPr>
          <w:ilvl w:val="0"/>
          <w:numId w:val="8"/>
        </w:numPr>
        <w:pBdr>
          <w:top w:val="single" w:sz="4" w:space="1" w:color="auto"/>
          <w:left w:val="single" w:sz="4" w:space="0" w:color="auto"/>
          <w:bottom w:val="single" w:sz="4" w:space="1" w:color="auto"/>
          <w:right w:val="single" w:sz="4" w:space="4" w:color="auto"/>
        </w:pBdr>
        <w:shd w:val="pct20" w:color="auto" w:fill="FFFFFF"/>
        <w:spacing w:after="0" w:line="240" w:lineRule="auto"/>
        <w:jc w:val="center"/>
        <w:rPr>
          <w:rFonts w:ascii="Times New Roman" w:eastAsia="Times New Roman" w:hAnsi="Times New Roman"/>
          <w:b/>
          <w:sz w:val="24"/>
          <w:szCs w:val="24"/>
        </w:rPr>
      </w:pPr>
      <w:r w:rsidRPr="007B4D3D">
        <w:rPr>
          <w:rFonts w:ascii="Times New Roman" w:hAnsi="Times New Roman"/>
          <w:b/>
          <w:sz w:val="24"/>
        </w:rPr>
        <w:t>ĎALŠIE INFORMÁCIE</w:t>
      </w:r>
    </w:p>
    <w:p w:rsidR="00D43E48" w:rsidRPr="007B4D3D" w:rsidRDefault="00D43E48" w:rsidP="00D43E4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43E48" w:rsidRPr="007B4D3D" w:rsidRDefault="00D43E48" w:rsidP="00D43E48">
      <w:pPr>
        <w:autoSpaceDE w:val="0"/>
        <w:autoSpaceDN w:val="0"/>
        <w:adjustRightInd w:val="0"/>
        <w:spacing w:after="0" w:line="240" w:lineRule="auto"/>
        <w:jc w:val="both"/>
        <w:rPr>
          <w:rFonts w:ascii="Times New Roman" w:eastAsia="Times New Roman" w:hAnsi="Times New Roman"/>
          <w:sz w:val="24"/>
          <w:szCs w:val="24"/>
        </w:rPr>
      </w:pPr>
      <w:r w:rsidRPr="007B4D3D">
        <w:rPr>
          <w:rFonts w:ascii="Times New Roman" w:hAnsi="Times New Roman"/>
          <w:sz w:val="24"/>
        </w:rPr>
        <w:t>Uveďte všetky ďalšie informácie, ktoré možno považovať za dôležité pre posúdenie predmetného opatrenia.</w:t>
      </w:r>
    </w:p>
    <w:p w:rsidR="00D43E48" w:rsidRPr="007B4D3D" w:rsidRDefault="00D43E48" w:rsidP="00D43E48">
      <w:pPr>
        <w:autoSpaceDE w:val="0"/>
        <w:autoSpaceDN w:val="0"/>
        <w:adjustRightInd w:val="0"/>
        <w:spacing w:after="0" w:line="240" w:lineRule="auto"/>
        <w:rPr>
          <w:rFonts w:ascii="Times New Roman" w:eastAsia="Times New Roman" w:hAnsi="Times New Roman"/>
          <w:sz w:val="24"/>
          <w:szCs w:val="24"/>
          <w:lang w:eastAsia="en-GB"/>
        </w:rPr>
      </w:pPr>
    </w:p>
    <w:p w:rsidR="00D43E48" w:rsidRPr="007B4D3D" w:rsidRDefault="00D43E48" w:rsidP="00D43E48">
      <w:pPr>
        <w:tabs>
          <w:tab w:val="left" w:pos="2161"/>
        </w:tabs>
        <w:spacing w:after="240" w:line="240" w:lineRule="auto"/>
        <w:jc w:val="both"/>
      </w:pPr>
      <w:r w:rsidRPr="007B4D3D">
        <w:rPr>
          <w:rFonts w:ascii="Times New Roman" w:hAnsi="Times New Roman"/>
          <w:sz w:val="24"/>
        </w:rPr>
        <w:t>………………………………………………………………………………………………….</w:t>
      </w:r>
    </w:p>
    <w:p w:rsidR="00D43E48" w:rsidRPr="007B4D3D" w:rsidRDefault="00D43E48">
      <w:bookmarkStart w:id="0" w:name="_GoBack"/>
      <w:bookmarkEnd w:id="0"/>
    </w:p>
    <w:sectPr w:rsidR="00D43E48" w:rsidRPr="007B4D3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67D" w:rsidRDefault="00FE667D">
      <w:pPr>
        <w:spacing w:after="0" w:line="240" w:lineRule="auto"/>
      </w:pPr>
      <w:r>
        <w:separator/>
      </w:r>
    </w:p>
  </w:endnote>
  <w:endnote w:type="continuationSeparator" w:id="0">
    <w:p w:rsidR="00FE667D" w:rsidRDefault="00FE6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0D" w:rsidRDefault="0006180D">
    <w:pPr>
      <w:pStyle w:val="Footer"/>
      <w:jc w:val="center"/>
    </w:pPr>
    <w:r>
      <w:fldChar w:fldCharType="begin"/>
    </w:r>
    <w:r>
      <w:instrText xml:space="preserve"> PAGE   \* MERGEFORMAT </w:instrText>
    </w:r>
    <w:r>
      <w:fldChar w:fldCharType="separate"/>
    </w:r>
    <w:r w:rsidR="007B4D3D">
      <w:rPr>
        <w:noProof/>
      </w:rPr>
      <w:t>3</w:t>
    </w:r>
    <w:r>
      <w:fldChar w:fldCharType="end"/>
    </w:r>
  </w:p>
  <w:p w:rsidR="0006180D" w:rsidRDefault="00061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67D" w:rsidRDefault="00FE667D">
      <w:pPr>
        <w:spacing w:after="0" w:line="240" w:lineRule="auto"/>
      </w:pPr>
      <w:r>
        <w:separator/>
      </w:r>
    </w:p>
  </w:footnote>
  <w:footnote w:type="continuationSeparator" w:id="0">
    <w:p w:rsidR="00FE667D" w:rsidRDefault="00FE667D">
      <w:pPr>
        <w:spacing w:after="0" w:line="240" w:lineRule="auto"/>
      </w:pPr>
      <w:r>
        <w:continuationSeparator/>
      </w:r>
    </w:p>
  </w:footnote>
  <w:footnote w:id="1">
    <w:p w:rsidR="00B01304" w:rsidRPr="00A55A6D" w:rsidRDefault="00B01304" w:rsidP="00B01304">
      <w:pPr>
        <w:pStyle w:val="FootnoteText"/>
        <w:jc w:val="both"/>
        <w:rPr>
          <w:rFonts w:ascii="Times New Roman" w:hAnsi="Times New Roman"/>
        </w:rPr>
      </w:pPr>
      <w:r>
        <w:rPr>
          <w:rStyle w:val="FootnoteReference"/>
        </w:rPr>
        <w:footnoteRef/>
      </w:r>
      <w:r>
        <w:t xml:space="preserve"> </w:t>
      </w:r>
      <w:r w:rsidR="007B4D3D">
        <w:tab/>
      </w:r>
      <w:hyperlink r:id="rId1" w:history="1">
        <w:r>
          <w:rPr>
            <w:rStyle w:val="Hyperlink"/>
          </w:rPr>
          <w:t>EUR-Lex - C:2022:080:TOC - SK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0D" w:rsidRDefault="0006180D" w:rsidP="0006180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342"/>
    <w:multiLevelType w:val="multilevel"/>
    <w:tmpl w:val="87BCCBE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D5426F"/>
    <w:multiLevelType w:val="hybridMultilevel"/>
    <w:tmpl w:val="DE7A6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4968B1"/>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53235D1"/>
    <w:multiLevelType w:val="multilevel"/>
    <w:tmpl w:val="E55EF6BC"/>
    <w:lvl w:ilvl="0">
      <w:start w:val="1"/>
      <w:numFmt w:val="decimal"/>
      <w:lvlText w:val="(%1)"/>
      <w:lvlJc w:val="left"/>
      <w:pPr>
        <w:tabs>
          <w:tab w:val="num" w:pos="709"/>
        </w:tabs>
        <w:ind w:left="709" w:hanging="709"/>
      </w:pPr>
      <w:rPr>
        <w:b w:val="0"/>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5A182449"/>
    <w:multiLevelType w:val="multilevel"/>
    <w:tmpl w:val="2634211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AA703CA"/>
    <w:multiLevelType w:val="multilevel"/>
    <w:tmpl w:val="0CE29D6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B2B4578"/>
    <w:multiLevelType w:val="hybridMultilevel"/>
    <w:tmpl w:val="5316D1A6"/>
    <w:lvl w:ilvl="0" w:tplc="EB7C8A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markup="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E06CE"/>
    <w:rsid w:val="0006180D"/>
    <w:rsid w:val="00103816"/>
    <w:rsid w:val="001A718E"/>
    <w:rsid w:val="00285BB5"/>
    <w:rsid w:val="002A37CF"/>
    <w:rsid w:val="002D1338"/>
    <w:rsid w:val="0030110B"/>
    <w:rsid w:val="003F7C57"/>
    <w:rsid w:val="00404968"/>
    <w:rsid w:val="00436CAB"/>
    <w:rsid w:val="004731EF"/>
    <w:rsid w:val="004E37A3"/>
    <w:rsid w:val="005A5030"/>
    <w:rsid w:val="005B242A"/>
    <w:rsid w:val="00620C75"/>
    <w:rsid w:val="006840EF"/>
    <w:rsid w:val="006F109F"/>
    <w:rsid w:val="007410C5"/>
    <w:rsid w:val="00741C47"/>
    <w:rsid w:val="007A7A23"/>
    <w:rsid w:val="007B4D3D"/>
    <w:rsid w:val="007F06BC"/>
    <w:rsid w:val="00875C84"/>
    <w:rsid w:val="008C3615"/>
    <w:rsid w:val="008E5FAD"/>
    <w:rsid w:val="009362E6"/>
    <w:rsid w:val="0094782D"/>
    <w:rsid w:val="00975B90"/>
    <w:rsid w:val="00A55A6D"/>
    <w:rsid w:val="00AB72A3"/>
    <w:rsid w:val="00B01304"/>
    <w:rsid w:val="00B66DE1"/>
    <w:rsid w:val="00B77CB4"/>
    <w:rsid w:val="00C7654B"/>
    <w:rsid w:val="00CC1ADF"/>
    <w:rsid w:val="00D43E48"/>
    <w:rsid w:val="00E47EF1"/>
    <w:rsid w:val="00EA294C"/>
    <w:rsid w:val="00EE06CE"/>
    <w:rsid w:val="00FA7950"/>
    <w:rsid w:val="00FE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147C"/>
  <w15:chartTrackingRefBased/>
  <w15:docId w15:val="{80F9C344-DDF3-4613-BD6B-DA96D2B5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EE06CE"/>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EE06CE"/>
    <w:rPr>
      <w:rFonts w:ascii="Calibri" w:eastAsia="Calibri" w:hAnsi="Calibri" w:cs="Times New Roman"/>
      <w:sz w:val="20"/>
      <w:szCs w:val="20"/>
    </w:rPr>
  </w:style>
  <w:style w:type="paragraph" w:styleId="Header">
    <w:name w:val="header"/>
    <w:basedOn w:val="Normal"/>
    <w:link w:val="HeaderChar"/>
    <w:uiPriority w:val="99"/>
    <w:unhideWhenUsed/>
    <w:rsid w:val="00EE06CE"/>
    <w:pPr>
      <w:tabs>
        <w:tab w:val="center" w:pos="4536"/>
        <w:tab w:val="right" w:pos="9072"/>
      </w:tabs>
    </w:pPr>
  </w:style>
  <w:style w:type="character" w:customStyle="1" w:styleId="HeaderChar">
    <w:name w:val="Header Char"/>
    <w:link w:val="Header"/>
    <w:uiPriority w:val="99"/>
    <w:rsid w:val="00EE06CE"/>
    <w:rPr>
      <w:rFonts w:ascii="Calibri" w:eastAsia="Calibri" w:hAnsi="Calibri" w:cs="Times New Roman"/>
    </w:rPr>
  </w:style>
  <w:style w:type="paragraph" w:styleId="Footer">
    <w:name w:val="footer"/>
    <w:basedOn w:val="Normal"/>
    <w:link w:val="FooterChar"/>
    <w:uiPriority w:val="99"/>
    <w:unhideWhenUsed/>
    <w:rsid w:val="00EE06CE"/>
    <w:pPr>
      <w:tabs>
        <w:tab w:val="center" w:pos="4536"/>
        <w:tab w:val="right" w:pos="9072"/>
      </w:tabs>
    </w:pPr>
  </w:style>
  <w:style w:type="character" w:customStyle="1" w:styleId="FooterChar">
    <w:name w:val="Footer Char"/>
    <w:link w:val="Footer"/>
    <w:uiPriority w:val="99"/>
    <w:rsid w:val="00EE06CE"/>
    <w:rPr>
      <w:rFonts w:ascii="Calibri" w:eastAsia="Calibri" w:hAnsi="Calibri" w:cs="Times New Roman"/>
    </w:rPr>
  </w:style>
  <w:style w:type="paragraph" w:styleId="BalloonText">
    <w:name w:val="Balloon Text"/>
    <w:basedOn w:val="Normal"/>
    <w:link w:val="BalloonTextChar"/>
    <w:uiPriority w:val="99"/>
    <w:semiHidden/>
    <w:unhideWhenUsed/>
    <w:rsid w:val="00FA795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A7950"/>
    <w:rPr>
      <w:rFonts w:ascii="Segoe UI" w:hAnsi="Segoe UI" w:cs="Segoe UI"/>
      <w:sz w:val="18"/>
      <w:szCs w:val="18"/>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CC1ADF"/>
    <w:rPr>
      <w:vertAlign w:val="superscript"/>
    </w:rPr>
  </w:style>
  <w:style w:type="character" w:styleId="CommentReference">
    <w:name w:val="annotation reference"/>
    <w:uiPriority w:val="99"/>
    <w:semiHidden/>
    <w:unhideWhenUsed/>
    <w:rsid w:val="005A5030"/>
    <w:rPr>
      <w:sz w:val="16"/>
      <w:szCs w:val="16"/>
    </w:rPr>
  </w:style>
  <w:style w:type="paragraph" w:styleId="CommentText">
    <w:name w:val="annotation text"/>
    <w:basedOn w:val="Normal"/>
    <w:link w:val="CommentTextChar"/>
    <w:uiPriority w:val="99"/>
    <w:semiHidden/>
    <w:unhideWhenUsed/>
    <w:rsid w:val="005A5030"/>
    <w:rPr>
      <w:sz w:val="20"/>
      <w:szCs w:val="20"/>
    </w:rPr>
  </w:style>
  <w:style w:type="character" w:customStyle="1" w:styleId="CommentTextChar">
    <w:name w:val="Comment Text Char"/>
    <w:link w:val="CommentText"/>
    <w:uiPriority w:val="99"/>
    <w:semiHidden/>
    <w:rsid w:val="005A5030"/>
    <w:rPr>
      <w:lang w:eastAsia="en-US"/>
    </w:rPr>
  </w:style>
  <w:style w:type="paragraph" w:styleId="CommentSubject">
    <w:name w:val="annotation subject"/>
    <w:basedOn w:val="CommentText"/>
    <w:next w:val="CommentText"/>
    <w:link w:val="CommentSubjectChar"/>
    <w:uiPriority w:val="99"/>
    <w:semiHidden/>
    <w:unhideWhenUsed/>
    <w:rsid w:val="005A5030"/>
    <w:rPr>
      <w:b/>
      <w:bCs/>
    </w:rPr>
  </w:style>
  <w:style w:type="character" w:customStyle="1" w:styleId="CommentSubjectChar">
    <w:name w:val="Comment Subject Char"/>
    <w:link w:val="CommentSubject"/>
    <w:uiPriority w:val="99"/>
    <w:semiHidden/>
    <w:rsid w:val="005A5030"/>
    <w:rPr>
      <w:b/>
      <w:bCs/>
      <w:lang w:eastAsia="en-US"/>
    </w:rPr>
  </w:style>
  <w:style w:type="character" w:styleId="Hyperlink">
    <w:name w:val="Hyperlink"/>
    <w:uiPriority w:val="99"/>
    <w:semiHidden/>
    <w:unhideWhenUsed/>
    <w:rsid w:val="00A55A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uri=OJ:C:2022:080: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F7660-5101-4C7B-A65A-0135EEFEACF2}">
  <ds:schemaRefs>
    <ds:schemaRef ds:uri="http://purl.org/dc/dcmitype/"/>
    <ds:schemaRef ds:uri="http://schemas.microsoft.com/office/infopath/2007/PartnerControls"/>
    <ds:schemaRef ds:uri="http://purl.org/dc/terms/"/>
    <ds:schemaRef ds:uri="f40d7ad0-5649-4733-b9d0-b459e047d264"/>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54D5184-D814-4767-8B9F-56DFFEF36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FAB8C-24B2-4BBC-8607-68D9BB2AB421}">
  <ds:schemaRefs>
    <ds:schemaRef ds:uri="http://schemas.microsoft.com/sharepoint/events"/>
  </ds:schemaRefs>
</ds:datastoreItem>
</file>

<file path=customXml/itemProps4.xml><?xml version="1.0" encoding="utf-8"?>
<ds:datastoreItem xmlns:ds="http://schemas.openxmlformats.org/officeDocument/2006/customXml" ds:itemID="{3824DEA7-EE52-4034-BBEF-2B50093DC067}">
  <ds:schemaRefs>
    <ds:schemaRef ds:uri="http://schemas.microsoft.com/office/2006/metadata/longProperties"/>
  </ds:schemaRefs>
</ds:datastoreItem>
</file>

<file path=customXml/itemProps5.xml><?xml version="1.0" encoding="utf-8"?>
<ds:datastoreItem xmlns:ds="http://schemas.openxmlformats.org/officeDocument/2006/customXml" ds:itemID="{6F8C659F-00DC-4A5C-A57D-76A08518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767</Words>
  <Characters>4125</Characters>
  <Application>Microsoft Office Word</Application>
  <DocSecurity>0</DocSecurity>
  <Lines>147</Lines>
  <Paragraphs>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4829</CharactersWithSpaces>
  <SharedDoc>false</SharedDoc>
  <HLinks>
    <vt:vector size="6" baseType="variant">
      <vt:variant>
        <vt:i4>28</vt:i4>
      </vt:variant>
      <vt:variant>
        <vt:i4>0</vt:i4>
      </vt:variant>
      <vt:variant>
        <vt:i4>0</vt:i4>
      </vt:variant>
      <vt:variant>
        <vt:i4>5</vt:i4>
      </vt:variant>
      <vt:variant>
        <vt:lpwstr>https://eur-lex.europa.eu/legal-content/EN/TXT/?uri=OJ:C:2022:080:TOC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MILOVCIKOVA Zuzana (DGT)</cp:lastModifiedBy>
  <cp:revision>4</cp:revision>
  <dcterms:created xsi:type="dcterms:W3CDTF">2023-01-24T10:13:00Z</dcterms:created>
  <dcterms:modified xsi:type="dcterms:W3CDTF">2023-02-22T16:53:00Z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COMPCOLLAB-474933883-446</vt:lpwstr>
  </property>
  <property fmtid="{D5CDD505-2E9C-101B-9397-08002B2CF9AE}" pid="3" name="_dlc_DocIdItemGuid">
    <vt:lpwstr>50bb461b-413f-45c9-83d7-1b62ef51e23c</vt:lpwstr>
  </property>
  <property fmtid="{D5CDD505-2E9C-101B-9397-08002B2CF9AE}" pid="4" name="_dlc_DocIdUrl">
    <vt:lpwstr>https://compcollab.ec.europa.eu/cases/HT.5788/_layouts/15/DocIdRedir.aspx?ID=COMPCOLLAB-474933883-446, COMPCOLLAB-474933883-446</vt:lpwstr>
  </property>
  <property fmtid="{D5CDD505-2E9C-101B-9397-08002B2CF9AE}" pid="5" name="documentCaseTags">
    <vt:lpwstr/>
  </property>
  <property fmtid="{D5CDD505-2E9C-101B-9397-08002B2CF9AE}" pid="6" name="documentGeneralTags">
    <vt:lpwstr/>
  </property>
</Properties>
</file>