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3A722" w14:textId="77777777" w:rsidR="006F2BF1" w:rsidRPr="000E251D" w:rsidRDefault="006F2BF1" w:rsidP="006F2BF1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b/>
          <w:smallCaps/>
          <w:sz w:val="24"/>
        </w:rPr>
        <w:t>1.3.2.</w:t>
      </w:r>
      <w:bookmarkStart w:id="0" w:name="_GoBack"/>
      <w:bookmarkEnd w:id="0"/>
    </w:p>
    <w:p w14:paraId="1DFB4978" w14:textId="47C59F0B" w:rsidR="000E251D" w:rsidRDefault="006F2BF1" w:rsidP="006F2BF1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hAnsi="Times New Roman"/>
          <w:b/>
          <w:smallCaps/>
          <w:sz w:val="24"/>
        </w:rPr>
      </w:pPr>
      <w:r w:rsidRPr="000E251D">
        <w:rPr>
          <w:rFonts w:ascii="Times New Roman" w:hAnsi="Times New Roman"/>
          <w:b/>
          <w:smallCaps/>
          <w:sz w:val="24"/>
        </w:rPr>
        <w:t xml:space="preserve">Formulár doplňujúcich informácií </w:t>
      </w:r>
      <w:r w:rsidRPr="000E251D">
        <w:br/>
      </w:r>
      <w:r w:rsidRPr="000E251D">
        <w:rPr>
          <w:rFonts w:ascii="Times New Roman" w:hAnsi="Times New Roman"/>
          <w:b/>
          <w:smallCaps/>
          <w:sz w:val="24"/>
        </w:rPr>
        <w:t>o pomoci na premiestnenie poľnohospodárskych činností</w:t>
      </w:r>
    </w:p>
    <w:p w14:paraId="5A8A0739" w14:textId="75C83DE4" w:rsidR="006F2BF1" w:rsidRPr="000E251D" w:rsidRDefault="006F2BF1" w:rsidP="002153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E251D">
        <w:rPr>
          <w:rFonts w:ascii="Times New Roman" w:hAnsi="Times New Roman"/>
          <w:i/>
          <w:sz w:val="24"/>
        </w:rPr>
        <w:t>Tento formulár sa týka štátnej pomoci na premiestnenie poľnohospodárskych činností, ako sa uvádza</w:t>
      </w:r>
      <w:r w:rsidR="000E251D">
        <w:rPr>
          <w:rFonts w:ascii="Times New Roman" w:hAnsi="Times New Roman"/>
          <w:i/>
          <w:sz w:val="24"/>
        </w:rPr>
        <w:t xml:space="preserve"> v </w:t>
      </w:r>
      <w:r w:rsidRPr="000E251D">
        <w:rPr>
          <w:rFonts w:ascii="Times New Roman" w:hAnsi="Times New Roman"/>
          <w:i/>
          <w:sz w:val="24"/>
        </w:rPr>
        <w:t>časti II oddiele 1.3.2 Usmernení</w:t>
      </w:r>
      <w:r w:rsidR="000E251D">
        <w:rPr>
          <w:rFonts w:ascii="Times New Roman" w:hAnsi="Times New Roman"/>
          <w:i/>
          <w:sz w:val="24"/>
        </w:rPr>
        <w:t xml:space="preserve"> o </w:t>
      </w:r>
      <w:r w:rsidRPr="000E251D">
        <w:rPr>
          <w:rFonts w:ascii="Times New Roman" w:hAnsi="Times New Roman"/>
          <w:i/>
          <w:sz w:val="24"/>
        </w:rPr>
        <w:t>štátnej pomoci</w:t>
      </w:r>
      <w:r w:rsidR="000E251D">
        <w:rPr>
          <w:rFonts w:ascii="Times New Roman" w:hAnsi="Times New Roman"/>
          <w:i/>
          <w:sz w:val="24"/>
        </w:rPr>
        <w:t xml:space="preserve"> v </w:t>
      </w:r>
      <w:r w:rsidRPr="000E251D">
        <w:rPr>
          <w:rFonts w:ascii="Times New Roman" w:hAnsi="Times New Roman"/>
          <w:i/>
          <w:sz w:val="24"/>
        </w:rPr>
        <w:t>odvetviach poľnohospodárstva</w:t>
      </w:r>
      <w:r w:rsidR="000E251D">
        <w:rPr>
          <w:rFonts w:ascii="Times New Roman" w:hAnsi="Times New Roman"/>
          <w:i/>
          <w:sz w:val="24"/>
        </w:rPr>
        <w:t xml:space="preserve"> a </w:t>
      </w:r>
      <w:r w:rsidRPr="000E251D">
        <w:rPr>
          <w:rFonts w:ascii="Times New Roman" w:hAnsi="Times New Roman"/>
          <w:i/>
          <w:sz w:val="24"/>
        </w:rPr>
        <w:t>lesného hospodárstva</w:t>
      </w:r>
      <w:r w:rsidR="000E251D">
        <w:rPr>
          <w:rFonts w:ascii="Times New Roman" w:hAnsi="Times New Roman"/>
          <w:i/>
          <w:sz w:val="24"/>
        </w:rPr>
        <w:t xml:space="preserve"> a </w:t>
      </w:r>
      <w:r w:rsidRPr="000E251D">
        <w:rPr>
          <w:rFonts w:ascii="Times New Roman" w:hAnsi="Times New Roman"/>
          <w:i/>
          <w:sz w:val="24"/>
        </w:rPr>
        <w:t>vo vidieckych oblastiach (ďalej len „usmernenia“).</w:t>
      </w:r>
    </w:p>
    <w:p w14:paraId="7C440B57" w14:textId="6AB37225" w:rsidR="000E1E8E" w:rsidRPr="000E251D" w:rsidRDefault="000E1E8E" w:rsidP="002153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E251D">
        <w:rPr>
          <w:rFonts w:ascii="Times New Roman" w:hAnsi="Times New Roman"/>
          <w:i/>
          <w:sz w:val="24"/>
        </w:rPr>
        <w:t>Okrem tohto formulára vyplňte</w:t>
      </w:r>
      <w:r w:rsidR="000E251D">
        <w:rPr>
          <w:rFonts w:ascii="Times New Roman" w:hAnsi="Times New Roman"/>
          <w:i/>
          <w:sz w:val="24"/>
        </w:rPr>
        <w:t xml:space="preserve"> v </w:t>
      </w:r>
      <w:r w:rsidRPr="000E251D">
        <w:rPr>
          <w:rFonts w:ascii="Times New Roman" w:hAnsi="Times New Roman"/>
          <w:i/>
          <w:sz w:val="24"/>
        </w:rPr>
        <w:t>záujme preukázania splnenia všeobecných podmienok oprávnenosti na štátnu pomoc aj všeobecný informačný formulár určený na notifikáciu štátnej pomoci</w:t>
      </w:r>
      <w:r w:rsidR="000E251D">
        <w:rPr>
          <w:rFonts w:ascii="Times New Roman" w:hAnsi="Times New Roman"/>
          <w:i/>
          <w:sz w:val="24"/>
        </w:rPr>
        <w:t xml:space="preserve"> v </w:t>
      </w:r>
      <w:r w:rsidRPr="000E251D">
        <w:rPr>
          <w:rFonts w:ascii="Times New Roman" w:hAnsi="Times New Roman"/>
          <w:i/>
          <w:sz w:val="24"/>
        </w:rPr>
        <w:t>odvetví poľnohospodárstva</w:t>
      </w:r>
      <w:r w:rsidR="000E251D">
        <w:rPr>
          <w:rFonts w:ascii="Times New Roman" w:hAnsi="Times New Roman"/>
          <w:i/>
          <w:sz w:val="24"/>
        </w:rPr>
        <w:t xml:space="preserve"> a </w:t>
      </w:r>
      <w:r w:rsidRPr="000E251D">
        <w:rPr>
          <w:rFonts w:ascii="Times New Roman" w:hAnsi="Times New Roman"/>
          <w:i/>
          <w:sz w:val="24"/>
        </w:rPr>
        <w:t>lesného hospodárstva</w:t>
      </w:r>
      <w:r w:rsidR="000E251D">
        <w:rPr>
          <w:rFonts w:ascii="Times New Roman" w:hAnsi="Times New Roman"/>
          <w:i/>
          <w:sz w:val="24"/>
        </w:rPr>
        <w:t xml:space="preserve"> a </w:t>
      </w:r>
      <w:r w:rsidRPr="000E251D">
        <w:rPr>
          <w:rFonts w:ascii="Times New Roman" w:hAnsi="Times New Roman"/>
          <w:i/>
          <w:sz w:val="24"/>
        </w:rPr>
        <w:t>vo vidieckych oblastiach.</w:t>
      </w:r>
    </w:p>
    <w:p w14:paraId="59740F8D" w14:textId="5441720A" w:rsidR="0060140D" w:rsidRPr="000E251D" w:rsidRDefault="0060140D" w:rsidP="00EE3554">
      <w:pPr>
        <w:numPr>
          <w:ilvl w:val="0"/>
          <w:numId w:val="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Poskytuje sa pomoc podnikom pôsobiacim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oblasti poľnohospodárskej prvovýroby?</w:t>
      </w:r>
    </w:p>
    <w:p w14:paraId="5485734E" w14:textId="77777777" w:rsidR="0060140D" w:rsidRPr="000E251D" w:rsidRDefault="0060140D" w:rsidP="0060140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 xml:space="preserve">áno </w:t>
      </w:r>
      <w:r w:rsidRPr="000E251D">
        <w:tab/>
      </w:r>
      <w:r w:rsidRPr="000E251D">
        <w:tab/>
      </w:r>
      <w:r w:rsidRPr="000E251D">
        <w:tab/>
      </w: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nie</w:t>
      </w:r>
    </w:p>
    <w:p w14:paraId="1EA5646F" w14:textId="1A3F864A" w:rsidR="0060140D" w:rsidRPr="000E251D" w:rsidRDefault="0060140D" w:rsidP="00E675B8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 xml:space="preserve">Upozorňujeme vás, že podľa bodu 446 usmernení sa 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oddiel 1.3.2 usmernení vzťahuje na podniky pôsobiace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poľnohospodárskej prvovýrobe.</w:t>
      </w:r>
    </w:p>
    <w:p w14:paraId="4A0ABBC8" w14:textId="77777777" w:rsidR="006F2BF1" w:rsidRPr="000E251D" w:rsidRDefault="006F2BF1" w:rsidP="002153BF">
      <w:pPr>
        <w:numPr>
          <w:ilvl w:val="1"/>
          <w:numId w:val="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Je cieľom premiestnenia poľnohospodárskych činností verejný záujem?</w:t>
      </w:r>
    </w:p>
    <w:p w14:paraId="18D2D01C" w14:textId="77777777" w:rsidR="006F2BF1" w:rsidRPr="000E251D" w:rsidRDefault="006F2BF1" w:rsidP="002153B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áno</w:t>
      </w:r>
      <w:r w:rsidRPr="000E251D">
        <w:tab/>
      </w:r>
      <w:r w:rsidRPr="000E251D">
        <w:tab/>
      </w:r>
      <w:r w:rsidRPr="000E251D">
        <w:tab/>
      </w: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nie</w:t>
      </w:r>
    </w:p>
    <w:p w14:paraId="6A867D96" w14:textId="77777777" w:rsidR="00C0328E" w:rsidRPr="000E251D" w:rsidRDefault="00C0328E" w:rsidP="002153B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Uveďte verejný záujem, ktorý opatrenie pomoci sleduje:</w:t>
      </w:r>
    </w:p>
    <w:p w14:paraId="448CE545" w14:textId="77777777" w:rsidR="00C0328E" w:rsidRPr="000E251D" w:rsidRDefault="00C0328E" w:rsidP="002153BF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…………………………………………………….………………………………………………………………….…………………………………………………………………</w:t>
      </w:r>
    </w:p>
    <w:p w14:paraId="6C44529E" w14:textId="7B297DCF" w:rsidR="00AF7B6B" w:rsidRPr="000E251D" w:rsidRDefault="0060140D" w:rsidP="00EE3554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 xml:space="preserve">Upozorňujeme, že podľa bodu 447 usmernení 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verejný záujem udávaný ako odôvodnenie poskytnutia pomoci podľa tohto oddielu musí byť špecifikovaný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príslušných ustanoveniach dotknutého členského štátu.</w:t>
      </w:r>
    </w:p>
    <w:p w14:paraId="14226D57" w14:textId="7D8D7AE9" w:rsidR="00B43B8F" w:rsidRPr="000E251D" w:rsidRDefault="00B43B8F" w:rsidP="002153BF">
      <w:pPr>
        <w:numPr>
          <w:ilvl w:val="1"/>
          <w:numId w:val="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Zaväzuje sa príjemca, že opustenú lokalitu uvedie späť do dobrého ekologického stavu vrátane demontáže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zničenia zariadení, ktoré sa</w:t>
      </w:r>
      <w:r w:rsidR="000E251D">
        <w:rPr>
          <w:rFonts w:ascii="Times New Roman" w:hAnsi="Times New Roman"/>
          <w:sz w:val="24"/>
        </w:rPr>
        <w:t xml:space="preserve"> v </w:t>
      </w:r>
      <w:r w:rsidRPr="000E251D">
        <w:rPr>
          <w:rFonts w:ascii="Times New Roman" w:hAnsi="Times New Roman"/>
          <w:sz w:val="24"/>
        </w:rPr>
        <w:t>opustenej lokalite nachádzajú?</w:t>
      </w:r>
    </w:p>
    <w:p w14:paraId="07C9527D" w14:textId="77777777" w:rsidR="00B43B8F" w:rsidRPr="000E251D" w:rsidRDefault="00B43B8F" w:rsidP="002153B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áno</w:t>
      </w:r>
      <w:r w:rsidRPr="000E251D">
        <w:tab/>
      </w:r>
      <w:r w:rsidRPr="000E251D">
        <w:tab/>
      </w:r>
      <w:r w:rsidRPr="000E251D">
        <w:tab/>
      </w: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nie</w:t>
      </w:r>
    </w:p>
    <w:p w14:paraId="516E3B82" w14:textId="2247D2D9" w:rsidR="00B43B8F" w:rsidRPr="000E251D" w:rsidRDefault="00B43B8F" w:rsidP="002153BF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 xml:space="preserve">Upozorňujeme, že podľa bodu 447 usmernení 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musí príjemca poskytnúť minimálny príspevok vo forme záväzku, že opustenú lokalitu uvedie späť do dobrého ekologického stavu vrátane demontáže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zničenia zariadení, ktoré sa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opustenej lokalite nachádzajú.</w:t>
      </w:r>
    </w:p>
    <w:p w14:paraId="0CEDC99D" w14:textId="77777777" w:rsidR="006F2BF1" w:rsidRPr="000E251D" w:rsidRDefault="00C0328E" w:rsidP="002153BF">
      <w:pPr>
        <w:numPr>
          <w:ilvl w:val="1"/>
          <w:numId w:val="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Uveďte oprávnené náklady:</w:t>
      </w:r>
    </w:p>
    <w:p w14:paraId="195C4848" w14:textId="5301174E" w:rsidR="006F2BF1" w:rsidRPr="000E251D" w:rsidRDefault="006F2BF1" w:rsidP="002153BF">
      <w:pPr>
        <w:widowControl w:val="0"/>
        <w:adjustRightInd w:val="0"/>
        <w:spacing w:before="100" w:beforeAutospacing="1" w:after="100" w:afterAutospacing="1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a) náklady na demontáž, odstránenie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prestavbu alebo na prevzatie iných existujúcich zariadení;</w:t>
      </w:r>
    </w:p>
    <w:p w14:paraId="044DA722" w14:textId="77777777" w:rsidR="00B43B8F" w:rsidRPr="000E251D" w:rsidRDefault="006F2BF1" w:rsidP="002153BF">
      <w:pPr>
        <w:widowControl w:val="0"/>
        <w:adjustRightInd w:val="0"/>
        <w:spacing w:before="100" w:beforeAutospacing="1" w:after="100" w:afterAutospacing="1" w:line="240" w:lineRule="auto"/>
        <w:ind w:left="1437" w:hanging="8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sz w:val="24"/>
        </w:rPr>
      </w:r>
      <w:r w:rsidR="000E251D" w:rsidRPr="000E251D">
        <w:rPr>
          <w:rFonts w:ascii="Times New Roman" w:eastAsia="Times New Roman" w:hAnsi="Times New Roman"/>
          <w:sz w:val="24"/>
        </w:rPr>
        <w:fldChar w:fldCharType="separate"/>
      </w:r>
      <w:r w:rsidRPr="000E251D">
        <w:rPr>
          <w:rFonts w:ascii="Times New Roman" w:eastAsia="Times New Roman" w:hAnsi="Times New Roman"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b) náklady na uvedenie opustenej lokality späť do dobrého ekologického stavu;</w:t>
      </w:r>
    </w:p>
    <w:p w14:paraId="321186F0" w14:textId="3B8ED2AA" w:rsidR="006F2BF1" w:rsidRPr="000E251D" w:rsidRDefault="006F2BF1" w:rsidP="002153BF">
      <w:pPr>
        <w:widowControl w:val="0"/>
        <w:adjustRightInd w:val="0"/>
        <w:spacing w:before="100" w:beforeAutospacing="1" w:after="100" w:afterAutospacing="1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b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c) investície do modernizácie zariadení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zvýšenia výrobnej kapacity;</w:t>
      </w:r>
    </w:p>
    <w:p w14:paraId="657278E1" w14:textId="0AF083DC" w:rsidR="006F2BF1" w:rsidRPr="000E251D" w:rsidRDefault="006F2BF1" w:rsidP="002153BF">
      <w:pPr>
        <w:widowControl w:val="0"/>
        <w:adjustRightInd w:val="0"/>
        <w:spacing w:before="100" w:beforeAutospacing="1" w:after="100" w:afterAutospacing="1" w:line="240" w:lineRule="auto"/>
        <w:ind w:left="1437" w:hanging="87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sz w:val="24"/>
        </w:rPr>
        <w:fldChar w:fldCharType="end"/>
      </w:r>
      <w:r w:rsidRPr="000E251D">
        <w:tab/>
      </w:r>
      <w:r w:rsidRPr="000E251D">
        <w:rPr>
          <w:rFonts w:ascii="Times New Roman" w:hAnsi="Times New Roman"/>
          <w:sz w:val="24"/>
        </w:rPr>
        <w:t>d) náklady na činnosti uskutočňované</w:t>
      </w:r>
      <w:r w:rsidR="000E251D">
        <w:rPr>
          <w:rFonts w:ascii="Times New Roman" w:hAnsi="Times New Roman"/>
          <w:sz w:val="24"/>
        </w:rPr>
        <w:t xml:space="preserve"> v </w:t>
      </w:r>
      <w:r w:rsidRPr="000E251D">
        <w:rPr>
          <w:rFonts w:ascii="Times New Roman" w:hAnsi="Times New Roman"/>
          <w:sz w:val="24"/>
        </w:rPr>
        <w:t>blízkosti vidieckych sídiel</w:t>
      </w:r>
      <w:r w:rsidR="000E251D">
        <w:rPr>
          <w:rFonts w:ascii="Times New Roman" w:hAnsi="Times New Roman"/>
          <w:sz w:val="24"/>
        </w:rPr>
        <w:t xml:space="preserve"> s </w:t>
      </w:r>
      <w:r w:rsidRPr="000E251D">
        <w:rPr>
          <w:rFonts w:ascii="Times New Roman" w:hAnsi="Times New Roman"/>
          <w:sz w:val="24"/>
        </w:rPr>
        <w:t>cieľom zlepšiť kvalitu života alebo environmentálne vlastnosti vidieckeho sídla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súvisiace</w:t>
      </w:r>
      <w:r w:rsidR="000E251D">
        <w:rPr>
          <w:rFonts w:ascii="Times New Roman" w:hAnsi="Times New Roman"/>
          <w:sz w:val="24"/>
        </w:rPr>
        <w:t xml:space="preserve"> s </w:t>
      </w:r>
      <w:r w:rsidRPr="000E251D">
        <w:rPr>
          <w:rFonts w:ascii="Times New Roman" w:hAnsi="Times New Roman"/>
          <w:sz w:val="24"/>
        </w:rPr>
        <w:t>infraštruktúrami malého rozsahu.</w:t>
      </w:r>
    </w:p>
    <w:p w14:paraId="622D488A" w14:textId="77777777" w:rsidR="000E251D" w:rsidRDefault="006F2BF1" w:rsidP="002153BF">
      <w:pPr>
        <w:numPr>
          <w:ilvl w:val="1"/>
          <w:numId w:val="3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u w:val="single"/>
        </w:rPr>
      </w:pPr>
      <w:r w:rsidRPr="000E251D">
        <w:rPr>
          <w:rFonts w:ascii="Times New Roman" w:hAnsi="Times New Roman"/>
          <w:sz w:val="24"/>
        </w:rPr>
        <w:t>Uveďte maximálnu intenzitu pomoci</w:t>
      </w:r>
      <w:r w:rsidR="000E251D">
        <w:rPr>
          <w:rFonts w:ascii="Times New Roman" w:hAnsi="Times New Roman"/>
          <w:sz w:val="24"/>
          <w:u w:val="single"/>
        </w:rPr>
        <w:t>:</w:t>
      </w:r>
    </w:p>
    <w:p w14:paraId="1B2D8957" w14:textId="5B5BCFCD" w:rsidR="006F2BF1" w:rsidRPr="000E251D" w:rsidRDefault="00B126D8" w:rsidP="002153BF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sz w:val="24"/>
        </w:rPr>
        <w:fldChar w:fldCharType="end"/>
      </w:r>
      <w:r w:rsidR="00A50C1F" w:rsidRPr="000E251D">
        <w:rPr>
          <w:rFonts w:ascii="Times New Roman" w:eastAsia="Times New Roman" w:hAnsi="Times New Roman"/>
          <w:sz w:val="24"/>
        </w:rPr>
        <w:t xml:space="preserve"> </w:t>
      </w:r>
      <w:r w:rsidRPr="000E251D">
        <w:rPr>
          <w:rFonts w:ascii="Times New Roman" w:hAnsi="Times New Roman"/>
          <w:sz w:val="24"/>
        </w:rPr>
        <w:t>.....</w:t>
      </w:r>
      <w:r w:rsidR="000E251D">
        <w:rPr>
          <w:rFonts w:ascii="Times New Roman" w:hAnsi="Times New Roman"/>
          <w:sz w:val="24"/>
        </w:rPr>
        <w:t> %</w:t>
      </w:r>
      <w:r w:rsidRPr="000E251D">
        <w:rPr>
          <w:rFonts w:ascii="Times New Roman" w:hAnsi="Times New Roman"/>
          <w:sz w:val="24"/>
        </w:rPr>
        <w:t xml:space="preserve"> skutočných nákladov na demontáž, odstránenie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prestavbu alebo na prevzatie iných existujúcich zariadení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nákladov na uvedenie opustenej lokality späť do dobrého ekologického stavu;</w:t>
      </w:r>
    </w:p>
    <w:p w14:paraId="3CFA7E2F" w14:textId="68783D97" w:rsidR="0062321D" w:rsidRPr="000E251D" w:rsidRDefault="0062321D" w:rsidP="00991DAC">
      <w:pPr>
        <w:pStyle w:val="oj-normal"/>
        <w:spacing w:before="120" w:beforeAutospacing="0" w:after="0" w:afterAutospacing="0"/>
        <w:ind w:left="567"/>
        <w:jc w:val="both"/>
        <w:rPr>
          <w:color w:val="000000"/>
        </w:rPr>
      </w:pPr>
      <w:r w:rsidRPr="000E251D">
        <w:t xml:space="preserve">Upozorňujeme, že podľa bodu 449 písm. a) usmernení platí, že </w:t>
      </w:r>
      <w:r w:rsidRPr="000E251D">
        <w:rPr>
          <w:color w:val="000000"/>
        </w:rPr>
        <w:t>ak premiestnenie poľnohospodárskych činností spočíva</w:t>
      </w:r>
      <w:r w:rsidR="000E251D">
        <w:rPr>
          <w:color w:val="000000"/>
        </w:rPr>
        <w:t xml:space="preserve"> v </w:t>
      </w:r>
      <w:r w:rsidRPr="000E251D">
        <w:rPr>
          <w:color w:val="000000"/>
        </w:rPr>
        <w:t>demontáži, odstránení</w:t>
      </w:r>
      <w:r w:rsidR="000E251D">
        <w:rPr>
          <w:color w:val="000000"/>
        </w:rPr>
        <w:t xml:space="preserve"> a </w:t>
      </w:r>
      <w:r w:rsidRPr="000E251D">
        <w:rPr>
          <w:color w:val="000000"/>
        </w:rPr>
        <w:t>prestavby alebo</w:t>
      </w:r>
      <w:r w:rsidR="000E251D">
        <w:rPr>
          <w:color w:val="000000"/>
        </w:rPr>
        <w:t xml:space="preserve"> v </w:t>
      </w:r>
      <w:r w:rsidRPr="000E251D">
        <w:rPr>
          <w:color w:val="000000"/>
        </w:rPr>
        <w:t>prevzatí iných existujúcich zariadení</w:t>
      </w:r>
      <w:r w:rsidR="000E251D">
        <w:rPr>
          <w:color w:val="000000"/>
        </w:rPr>
        <w:t xml:space="preserve"> a v </w:t>
      </w:r>
      <w:r w:rsidRPr="000E251D">
        <w:rPr>
          <w:color w:val="000000"/>
        </w:rPr>
        <w:t>uvedení opustenej lokality späť do dobrého ekologického stavu, intenzita pomoci môže dosiahnuť až 100</w:t>
      </w:r>
      <w:r w:rsidR="000E251D">
        <w:rPr>
          <w:color w:val="000000"/>
        </w:rPr>
        <w:t> %</w:t>
      </w:r>
      <w:r w:rsidRPr="000E251D">
        <w:rPr>
          <w:color w:val="000000"/>
        </w:rPr>
        <w:t xml:space="preserve"> skutočných vynaložených nákladov;</w:t>
      </w:r>
    </w:p>
    <w:p w14:paraId="70C7B806" w14:textId="0D3B0B70" w:rsidR="00AF7B6B" w:rsidRPr="000E251D" w:rsidRDefault="00B126D8" w:rsidP="002153BF">
      <w:pPr>
        <w:widowControl w:val="0"/>
        <w:adjustRightInd w:val="0"/>
        <w:spacing w:before="100" w:beforeAutospacing="1" w:after="100" w:afterAutospacing="1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sz w:val="24"/>
        </w:rPr>
        <w:fldChar w:fldCharType="end"/>
      </w:r>
      <w:r w:rsidR="00A50C1F" w:rsidRPr="000E251D">
        <w:rPr>
          <w:rFonts w:ascii="Times New Roman" w:eastAsia="Times New Roman" w:hAnsi="Times New Roman"/>
          <w:sz w:val="24"/>
        </w:rPr>
        <w:t xml:space="preserve"> </w:t>
      </w:r>
      <w:r w:rsidRPr="000E251D">
        <w:rPr>
          <w:rFonts w:ascii="Times New Roman" w:hAnsi="Times New Roman"/>
          <w:sz w:val="24"/>
        </w:rPr>
        <w:t>.....</w:t>
      </w:r>
      <w:r w:rsidR="000E251D">
        <w:rPr>
          <w:rFonts w:ascii="Times New Roman" w:hAnsi="Times New Roman"/>
          <w:sz w:val="24"/>
        </w:rPr>
        <w:t> %</w:t>
      </w:r>
      <w:r w:rsidRPr="000E251D">
        <w:rPr>
          <w:rFonts w:ascii="Times New Roman" w:hAnsi="Times New Roman"/>
          <w:sz w:val="24"/>
        </w:rPr>
        <w:t xml:space="preserve"> investičných nákladov súvisiacich</w:t>
      </w:r>
      <w:r w:rsidR="000E251D">
        <w:rPr>
          <w:rFonts w:ascii="Times New Roman" w:hAnsi="Times New Roman"/>
          <w:sz w:val="24"/>
        </w:rPr>
        <w:t xml:space="preserve"> s </w:t>
      </w:r>
      <w:r w:rsidRPr="000E251D">
        <w:rPr>
          <w:rFonts w:ascii="Times New Roman" w:hAnsi="Times New Roman"/>
          <w:sz w:val="24"/>
        </w:rPr>
        <w:t>modernizáciou zariadení alebo so zvýšením výrobnej kapacity;</w:t>
      </w:r>
    </w:p>
    <w:p w14:paraId="38EBAE0C" w14:textId="59BDB253" w:rsidR="0062321D" w:rsidRPr="000E251D" w:rsidRDefault="0062321D" w:rsidP="002153BF">
      <w:pPr>
        <w:widowControl w:val="0"/>
        <w:adjustRightInd w:val="0"/>
        <w:spacing w:before="100" w:beforeAutospacing="1" w:after="100" w:afterAutospacing="1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 xml:space="preserve">Upozorňujeme, že podľa bodu 449 písm. b) usmernení platí, že 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ak premiestnenie povedie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modernizácii zariadení alebo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zvýšeniu výrobnej kapacity,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prípade nákladov súvisiacich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modernizáciou zariadení alebo so zvýšením výrobnej kapacity sa uplatňujú intenzity pomoci na investície uvedené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bodoch 159, 160, 161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162.</w:t>
      </w:r>
    </w:p>
    <w:p w14:paraId="4480E38B" w14:textId="0736AA8F" w:rsidR="00B126D8" w:rsidRPr="000E251D" w:rsidRDefault="00B126D8" w:rsidP="00FC1FA7">
      <w:pPr>
        <w:widowControl w:val="0"/>
        <w:adjustRightInd w:val="0"/>
        <w:spacing w:before="100" w:beforeAutospacing="1" w:after="100" w:afterAutospacing="1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25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51D" w:rsidRPr="000E251D">
        <w:rPr>
          <w:rFonts w:ascii="Times New Roman" w:eastAsia="Times New Roman" w:hAnsi="Times New Roman"/>
          <w:b/>
          <w:sz w:val="24"/>
        </w:rPr>
      </w:r>
      <w:r w:rsidR="000E251D" w:rsidRPr="000E251D">
        <w:rPr>
          <w:rFonts w:ascii="Times New Roman" w:eastAsia="Times New Roman" w:hAnsi="Times New Roman"/>
          <w:b/>
          <w:sz w:val="24"/>
        </w:rPr>
        <w:fldChar w:fldCharType="separate"/>
      </w:r>
      <w:r w:rsidRPr="000E251D">
        <w:rPr>
          <w:rFonts w:ascii="Times New Roman" w:eastAsia="Times New Roman" w:hAnsi="Times New Roman"/>
          <w:sz w:val="24"/>
        </w:rPr>
        <w:fldChar w:fldCharType="end"/>
      </w:r>
      <w:r w:rsidR="00A50C1F" w:rsidRPr="000E251D">
        <w:rPr>
          <w:rFonts w:ascii="Times New Roman" w:eastAsia="Times New Roman" w:hAnsi="Times New Roman"/>
          <w:sz w:val="24"/>
        </w:rPr>
        <w:t xml:space="preserve"> </w:t>
      </w:r>
      <w:r w:rsidRPr="000E251D">
        <w:rPr>
          <w:rFonts w:ascii="Times New Roman" w:hAnsi="Times New Roman"/>
          <w:sz w:val="24"/>
        </w:rPr>
        <w:t>…..% nákladov na činnosti týkajúce sa premiestnenia uskutočňované</w:t>
      </w:r>
      <w:r w:rsidR="000E251D">
        <w:rPr>
          <w:rFonts w:ascii="Times New Roman" w:hAnsi="Times New Roman"/>
          <w:sz w:val="24"/>
        </w:rPr>
        <w:t xml:space="preserve"> v </w:t>
      </w:r>
      <w:r w:rsidRPr="000E251D">
        <w:rPr>
          <w:rFonts w:ascii="Times New Roman" w:hAnsi="Times New Roman"/>
          <w:sz w:val="24"/>
        </w:rPr>
        <w:t>blízkosti vidieckych sídiel</w:t>
      </w:r>
      <w:r w:rsidR="000E251D">
        <w:rPr>
          <w:rFonts w:ascii="Times New Roman" w:hAnsi="Times New Roman"/>
          <w:sz w:val="24"/>
        </w:rPr>
        <w:t xml:space="preserve"> s </w:t>
      </w:r>
      <w:r w:rsidRPr="000E251D">
        <w:rPr>
          <w:rFonts w:ascii="Times New Roman" w:hAnsi="Times New Roman"/>
          <w:sz w:val="24"/>
        </w:rPr>
        <w:t>cieľom zlepšiť kvalitu života alebo environmentálne vlastnosti sídla</w:t>
      </w:r>
      <w:r w:rsidR="000E251D">
        <w:rPr>
          <w:rFonts w:ascii="Times New Roman" w:hAnsi="Times New Roman"/>
          <w:sz w:val="24"/>
        </w:rPr>
        <w:t xml:space="preserve"> a </w:t>
      </w:r>
      <w:r w:rsidRPr="000E251D">
        <w:rPr>
          <w:rFonts w:ascii="Times New Roman" w:hAnsi="Times New Roman"/>
          <w:sz w:val="24"/>
        </w:rPr>
        <w:t>súvisiace</w:t>
      </w:r>
      <w:r w:rsidR="000E251D">
        <w:rPr>
          <w:rFonts w:ascii="Times New Roman" w:hAnsi="Times New Roman"/>
          <w:sz w:val="24"/>
        </w:rPr>
        <w:t xml:space="preserve"> s </w:t>
      </w:r>
      <w:r w:rsidRPr="000E251D">
        <w:rPr>
          <w:rFonts w:ascii="Times New Roman" w:hAnsi="Times New Roman"/>
          <w:sz w:val="24"/>
        </w:rPr>
        <w:t>infraštruktúrami malého rozsahu:</w:t>
      </w:r>
    </w:p>
    <w:p w14:paraId="1FA61587" w14:textId="05B9FFC7" w:rsidR="00991DAC" w:rsidRPr="000E251D" w:rsidRDefault="00991DAC" w:rsidP="00FC1FA7">
      <w:pPr>
        <w:widowControl w:val="0"/>
        <w:adjustRightInd w:val="0"/>
        <w:spacing w:before="100" w:beforeAutospacing="1" w:after="100" w:afterAutospacing="1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 xml:space="preserve">Upozorňujeme, že podľa bodu 449 písm. c) usmernení platí, že 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ak sa premiestnenie týka činností uskutočňovaných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blízkosti vidieckych sídiel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cieľom zlepšiť kvalitu života alebo environmentálne vlastnosti vidieckeho sídla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ak súvisí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>infraštruktúrami malého rozsahu, intenzita pomoci môže dosiahnuť až 100</w:t>
      </w:r>
      <w:r w:rsidR="000E251D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0E251D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nákladov.</w:t>
      </w:r>
    </w:p>
    <w:p w14:paraId="4194A134" w14:textId="77777777" w:rsidR="006F2BF1" w:rsidRPr="000E251D" w:rsidRDefault="006F2BF1" w:rsidP="00FC1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E251D">
        <w:rPr>
          <w:rFonts w:ascii="Times New Roman" w:hAnsi="Times New Roman"/>
          <w:b/>
          <w:sz w:val="24"/>
        </w:rPr>
        <w:t>ĎALŠIE INFORMÁCIE</w:t>
      </w:r>
    </w:p>
    <w:p w14:paraId="7DF91477" w14:textId="446C4C87" w:rsidR="006F2BF1" w:rsidRPr="000E251D" w:rsidRDefault="006F2BF1" w:rsidP="00FC1FA7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Uveďte všetky ďalšie informácie, ktoré možno považovať za významné</w:t>
      </w:r>
      <w:r w:rsidR="000E251D">
        <w:rPr>
          <w:rFonts w:ascii="Times New Roman" w:hAnsi="Times New Roman"/>
          <w:sz w:val="24"/>
        </w:rPr>
        <w:t xml:space="preserve"> z </w:t>
      </w:r>
      <w:r w:rsidRPr="000E251D">
        <w:rPr>
          <w:rFonts w:ascii="Times New Roman" w:hAnsi="Times New Roman"/>
          <w:sz w:val="24"/>
        </w:rPr>
        <w:t>hľadiska posúdenia predmetného opatrenia podľa tohto oddielu usmernení.</w:t>
      </w:r>
    </w:p>
    <w:p w14:paraId="57930B7F" w14:textId="77777777" w:rsidR="006F2BF1" w:rsidRPr="000E251D" w:rsidRDefault="006F2BF1" w:rsidP="00991DAC">
      <w:pPr>
        <w:widowControl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E251D">
        <w:rPr>
          <w:rFonts w:ascii="Times New Roman" w:hAnsi="Times New Roman"/>
          <w:sz w:val="24"/>
        </w:rPr>
        <w:t>…………………………………………………………………………………………………...</w:t>
      </w:r>
    </w:p>
    <w:sectPr w:rsidR="006F2BF1" w:rsidRPr="000E25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85A43" w14:textId="77777777" w:rsidR="008420BA" w:rsidRDefault="008420BA" w:rsidP="006F2BF1">
      <w:pPr>
        <w:spacing w:after="0" w:line="240" w:lineRule="auto"/>
      </w:pPr>
      <w:r>
        <w:separator/>
      </w:r>
    </w:p>
  </w:endnote>
  <w:endnote w:type="continuationSeparator" w:id="0">
    <w:p w14:paraId="7F2B21C2" w14:textId="77777777" w:rsidR="008420BA" w:rsidRDefault="008420BA" w:rsidP="006F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FD202" w14:textId="70E1028E" w:rsidR="00217A28" w:rsidRDefault="00217A2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251D">
      <w:rPr>
        <w:noProof/>
      </w:rPr>
      <w:t>1</w:t>
    </w:r>
    <w:r>
      <w:fldChar w:fldCharType="end"/>
    </w:r>
  </w:p>
  <w:p w14:paraId="31D87942" w14:textId="77777777" w:rsidR="00217A28" w:rsidRDefault="00217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5683C" w14:textId="77777777" w:rsidR="008420BA" w:rsidRDefault="008420BA" w:rsidP="006F2BF1">
      <w:pPr>
        <w:spacing w:after="0" w:line="240" w:lineRule="auto"/>
      </w:pPr>
      <w:r>
        <w:separator/>
      </w:r>
    </w:p>
  </w:footnote>
  <w:footnote w:type="continuationSeparator" w:id="0">
    <w:p w14:paraId="4E7790E3" w14:textId="77777777" w:rsidR="008420BA" w:rsidRDefault="008420BA" w:rsidP="006F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237C7" w14:textId="77777777" w:rsidR="00217A28" w:rsidRDefault="00217A28" w:rsidP="00217A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482"/>
    <w:multiLevelType w:val="hybridMultilevel"/>
    <w:tmpl w:val="5AE8FDD6"/>
    <w:lvl w:ilvl="0" w:tplc="AA2A78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B7A7D"/>
    <w:multiLevelType w:val="multilevel"/>
    <w:tmpl w:val="B6902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D75E79"/>
    <w:multiLevelType w:val="hybridMultilevel"/>
    <w:tmpl w:val="AC8E7348"/>
    <w:lvl w:ilvl="0" w:tplc="EB7C8ACC">
      <w:start w:val="1"/>
      <w:numFmt w:val="lowerLetter"/>
      <w:lvlText w:val="(%1)"/>
      <w:lvlJc w:val="left"/>
      <w:pPr>
        <w:ind w:left="220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" w15:restartNumberingAfterBreak="0">
    <w:nsid w:val="5DDF6D94"/>
    <w:multiLevelType w:val="multilevel"/>
    <w:tmpl w:val="B6902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6F2BF1"/>
    <w:rsid w:val="000E1E8E"/>
    <w:rsid w:val="000E251D"/>
    <w:rsid w:val="00104776"/>
    <w:rsid w:val="001A718E"/>
    <w:rsid w:val="002153BF"/>
    <w:rsid w:val="00217A28"/>
    <w:rsid w:val="00476CF8"/>
    <w:rsid w:val="004F50AC"/>
    <w:rsid w:val="00551458"/>
    <w:rsid w:val="00584F08"/>
    <w:rsid w:val="0060140D"/>
    <w:rsid w:val="0062321D"/>
    <w:rsid w:val="006F2BF1"/>
    <w:rsid w:val="00775D99"/>
    <w:rsid w:val="008420BA"/>
    <w:rsid w:val="0092415F"/>
    <w:rsid w:val="00991DAC"/>
    <w:rsid w:val="009A0134"/>
    <w:rsid w:val="009C6114"/>
    <w:rsid w:val="00A50C1F"/>
    <w:rsid w:val="00AF7B6B"/>
    <w:rsid w:val="00B126D8"/>
    <w:rsid w:val="00B43B8F"/>
    <w:rsid w:val="00C0328E"/>
    <w:rsid w:val="00C13536"/>
    <w:rsid w:val="00CD1801"/>
    <w:rsid w:val="00D57F32"/>
    <w:rsid w:val="00E36486"/>
    <w:rsid w:val="00E4172C"/>
    <w:rsid w:val="00E675B8"/>
    <w:rsid w:val="00EE3554"/>
    <w:rsid w:val="00FC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AD422E1"/>
  <w15:chartTrackingRefBased/>
  <w15:docId w15:val="{B32F38CB-0A21-4862-B92F-BABEC929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6F2BF1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F2BF1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6F2BF1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6F2BF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6F2BF1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F2BF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F2BF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F2BF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F2BF1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6F2BF1"/>
    <w:pPr>
      <w:widowControl w:val="0"/>
      <w:numPr>
        <w:numId w:val="1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6F2BF1"/>
    <w:pPr>
      <w:widowControl w:val="0"/>
      <w:numPr>
        <w:ilvl w:val="1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6F2BF1"/>
    <w:pPr>
      <w:widowControl w:val="0"/>
      <w:numPr>
        <w:ilvl w:val="2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6F2BF1"/>
    <w:pPr>
      <w:widowControl w:val="0"/>
      <w:numPr>
        <w:ilvl w:val="3"/>
        <w:numId w:val="1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36486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AF7B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B6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F7B6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B6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F7B6B"/>
    <w:rPr>
      <w:b/>
      <w:bCs/>
      <w:lang w:eastAsia="en-US"/>
    </w:rPr>
  </w:style>
  <w:style w:type="paragraph" w:styleId="Revision">
    <w:name w:val="Revision"/>
    <w:hidden/>
    <w:uiPriority w:val="99"/>
    <w:semiHidden/>
    <w:rsid w:val="000E1E8E"/>
    <w:rPr>
      <w:sz w:val="22"/>
      <w:szCs w:val="22"/>
      <w:lang w:eastAsia="en-US"/>
    </w:rPr>
  </w:style>
  <w:style w:type="character" w:styleId="Emphasis">
    <w:name w:val="Emphasis"/>
    <w:uiPriority w:val="20"/>
    <w:qFormat/>
    <w:rsid w:val="002153BF"/>
    <w:rPr>
      <w:i/>
      <w:iCs/>
    </w:rPr>
  </w:style>
  <w:style w:type="paragraph" w:customStyle="1" w:styleId="oj-normal">
    <w:name w:val="oj-normal"/>
    <w:basedOn w:val="Normal"/>
    <w:rsid w:val="00623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46711-4F8B-4B68-8BC9-C058EF74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4</cp:revision>
  <dcterms:created xsi:type="dcterms:W3CDTF">2023-06-02T07:31:00Z</dcterms:created>
  <dcterms:modified xsi:type="dcterms:W3CDTF">2023-06-12T12:45:00Z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2023-06-01T17:41:23Z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9602ad0b-272e-4de0-ac02-848ca6bfd5dd</vt:lpwstr>
  </property>
  <property fmtid="{D5CDD505-2E9C-101B-9397-08002B2CF9AE}" pid="8" name="MSIP_Label_6bd9ddd1-4d20-43f6-abfa-fc3c07406f94_ContentBits">
    <vt:lpwstr>0</vt:lpwstr>
  </property>
</Properties>
</file>