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C33E0" w:rsidRPr="008C694D" w14:paraId="5B8C8B2E" w14:textId="77777777" w:rsidTr="00651458">
        <w:tc>
          <w:tcPr>
            <w:tcW w:w="9214" w:type="dxa"/>
            <w:shd w:val="pct15" w:color="auto" w:fill="FFFFFF"/>
          </w:tcPr>
          <w:p w14:paraId="2D600165" w14:textId="77777777" w:rsidR="005C33E0" w:rsidRPr="008C694D" w:rsidRDefault="005C33E0" w:rsidP="005C33E0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8C694D">
              <w:rPr>
                <w:rFonts w:ascii="Times New Roman" w:hAnsi="Times New Roman"/>
                <w:b/>
                <w:smallCaps/>
                <w:sz w:val="32"/>
              </w:rPr>
              <w:t>1.1.11.</w:t>
            </w:r>
          </w:p>
          <w:p w14:paraId="572257BB" w14:textId="77777777" w:rsidR="005C33E0" w:rsidRPr="008C694D" w:rsidRDefault="005C33E0" w:rsidP="00183DA2">
            <w:pPr>
              <w:shd w:val="pct20" w:color="auto" w:fill="FFFFFF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8C694D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8C694D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8C694D">
              <w:rPr>
                <w:rFonts w:ascii="Times New Roman" w:hAnsi="Times New Roman"/>
                <w:b/>
                <w:smallCaps/>
                <w:sz w:val="32"/>
              </w:rPr>
              <w:t>pomoci na spoluprácu</w:t>
            </w:r>
            <w:r w:rsidR="008C694D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8C694D">
              <w:rPr>
                <w:rFonts w:ascii="Times New Roman" w:hAnsi="Times New Roman"/>
                <w:b/>
                <w:smallCaps/>
                <w:sz w:val="32"/>
              </w:rPr>
              <w:t>odvetví poľnohospodárstva</w:t>
            </w:r>
          </w:p>
        </w:tc>
      </w:tr>
    </w:tbl>
    <w:p w14:paraId="39C45348" w14:textId="2B799A99" w:rsidR="005C33E0" w:rsidRPr="008C694D" w:rsidRDefault="005C33E0" w:rsidP="005C33E0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C694D">
        <w:rPr>
          <w:rFonts w:ascii="Times New Roman" w:hAnsi="Times New Roman"/>
          <w:i/>
          <w:sz w:val="24"/>
        </w:rPr>
        <w:t>Tento formulár sa musí použiť na notifikáciu každého opatrenia štátnej pomoci, ktorého cieľom je spolupráca</w:t>
      </w:r>
      <w:r w:rsidR="008C694D">
        <w:rPr>
          <w:rFonts w:ascii="Times New Roman" w:hAnsi="Times New Roman"/>
          <w:i/>
          <w:sz w:val="24"/>
        </w:rPr>
        <w:t xml:space="preserve"> v </w:t>
      </w:r>
      <w:r w:rsidRPr="008C694D">
        <w:rPr>
          <w:rFonts w:ascii="Times New Roman" w:hAnsi="Times New Roman"/>
          <w:i/>
          <w:sz w:val="24"/>
        </w:rPr>
        <w:t>odvetví poľnohospodárstva, ako sa uvádza</w:t>
      </w:r>
      <w:r w:rsidR="008C694D">
        <w:rPr>
          <w:rFonts w:ascii="Times New Roman" w:hAnsi="Times New Roman"/>
          <w:i/>
          <w:sz w:val="24"/>
        </w:rPr>
        <w:t xml:space="preserve"> v </w:t>
      </w:r>
      <w:r w:rsidRPr="008C694D">
        <w:rPr>
          <w:rFonts w:ascii="Times New Roman" w:hAnsi="Times New Roman"/>
          <w:i/>
          <w:sz w:val="24"/>
        </w:rPr>
        <w:t xml:space="preserve">časti II oddiele 1.1.11 Usmernení </w:t>
      </w:r>
      <w:r w:rsidR="008C694D">
        <w:rPr>
          <w:rFonts w:ascii="Times New Roman" w:hAnsi="Times New Roman"/>
          <w:i/>
          <w:sz w:val="24"/>
        </w:rPr>
        <w:t>o </w:t>
      </w:r>
      <w:r w:rsidRPr="008C694D">
        <w:rPr>
          <w:rFonts w:ascii="Times New Roman" w:hAnsi="Times New Roman"/>
          <w:i/>
          <w:sz w:val="24"/>
        </w:rPr>
        <w:t>štátnej pomoci</w:t>
      </w:r>
      <w:r w:rsidR="008C694D">
        <w:rPr>
          <w:rFonts w:ascii="Times New Roman" w:hAnsi="Times New Roman"/>
          <w:i/>
          <w:sz w:val="24"/>
        </w:rPr>
        <w:t xml:space="preserve"> v </w:t>
      </w:r>
      <w:r w:rsidRPr="008C694D">
        <w:rPr>
          <w:rFonts w:ascii="Times New Roman" w:hAnsi="Times New Roman"/>
          <w:i/>
          <w:sz w:val="24"/>
        </w:rPr>
        <w:t>odvetviach poľnohospodárstva</w:t>
      </w:r>
      <w:r w:rsidR="008C694D">
        <w:rPr>
          <w:rFonts w:ascii="Times New Roman" w:hAnsi="Times New Roman"/>
          <w:i/>
          <w:sz w:val="24"/>
        </w:rPr>
        <w:t xml:space="preserve"> a </w:t>
      </w:r>
      <w:r w:rsidRPr="008C694D">
        <w:rPr>
          <w:rFonts w:ascii="Times New Roman" w:hAnsi="Times New Roman"/>
          <w:i/>
          <w:sz w:val="24"/>
        </w:rPr>
        <w:t>lesného hospodárstva</w:t>
      </w:r>
      <w:r w:rsidR="008C694D">
        <w:rPr>
          <w:rFonts w:ascii="Times New Roman" w:hAnsi="Times New Roman"/>
          <w:i/>
          <w:sz w:val="24"/>
        </w:rPr>
        <w:t xml:space="preserve"> a </w:t>
      </w:r>
      <w:r w:rsidRPr="008C694D">
        <w:rPr>
          <w:rFonts w:ascii="Times New Roman" w:hAnsi="Times New Roman"/>
          <w:i/>
          <w:sz w:val="24"/>
        </w:rPr>
        <w:t>vo vidieckych oblastiach (ďalej len „usmernenia“).</w:t>
      </w:r>
    </w:p>
    <w:p w14:paraId="3BBBB664" w14:textId="77777777" w:rsidR="00622274" w:rsidRPr="008C694D" w:rsidRDefault="00622274" w:rsidP="005C33E0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C694D">
        <w:rPr>
          <w:rFonts w:ascii="Times New Roman" w:hAnsi="Times New Roman"/>
          <w:i/>
          <w:sz w:val="24"/>
        </w:rPr>
        <w:t>Okrem tohto formulára vyplňte</w:t>
      </w:r>
      <w:r w:rsidR="008C694D">
        <w:rPr>
          <w:rFonts w:ascii="Times New Roman" w:hAnsi="Times New Roman"/>
          <w:i/>
          <w:sz w:val="24"/>
        </w:rPr>
        <w:t xml:space="preserve"> v </w:t>
      </w:r>
      <w:r w:rsidRPr="008C694D">
        <w:rPr>
          <w:rFonts w:ascii="Times New Roman" w:hAnsi="Times New Roman"/>
          <w:i/>
          <w:sz w:val="24"/>
        </w:rPr>
        <w:t xml:space="preserve">záujme preukázania všeobecných podmienok oprávnenosti na štátnu pomoc aj všeobecný informačný formulár určený </w:t>
      </w:r>
      <w:r w:rsidR="00E54959" w:rsidRPr="008C694D">
        <w:rPr>
          <w:rFonts w:ascii="Times New Roman" w:hAnsi="Times New Roman"/>
          <w:i/>
          <w:sz w:val="24"/>
        </w:rPr>
        <w:t>na notifikáciu štátnej pomoci</w:t>
      </w:r>
      <w:r w:rsidR="008C694D">
        <w:rPr>
          <w:rFonts w:ascii="Times New Roman" w:hAnsi="Times New Roman"/>
          <w:i/>
          <w:sz w:val="24"/>
        </w:rPr>
        <w:t xml:space="preserve"> v </w:t>
      </w:r>
      <w:r w:rsidRPr="008C694D">
        <w:rPr>
          <w:rFonts w:ascii="Times New Roman" w:hAnsi="Times New Roman"/>
          <w:i/>
          <w:sz w:val="24"/>
        </w:rPr>
        <w:t>odvetviach poľnohospodárstva</w:t>
      </w:r>
      <w:r w:rsidR="008C694D">
        <w:rPr>
          <w:rFonts w:ascii="Times New Roman" w:hAnsi="Times New Roman"/>
          <w:i/>
          <w:sz w:val="24"/>
        </w:rPr>
        <w:t xml:space="preserve"> a </w:t>
      </w:r>
      <w:r w:rsidRPr="008C694D">
        <w:rPr>
          <w:rFonts w:ascii="Times New Roman" w:hAnsi="Times New Roman"/>
          <w:i/>
          <w:sz w:val="24"/>
        </w:rPr>
        <w:t>lesného hospodárstva</w:t>
      </w:r>
      <w:r w:rsidR="008C694D">
        <w:rPr>
          <w:rFonts w:ascii="Times New Roman" w:hAnsi="Times New Roman"/>
          <w:i/>
          <w:sz w:val="24"/>
        </w:rPr>
        <w:t xml:space="preserve"> a </w:t>
      </w:r>
      <w:r w:rsidRPr="008C694D">
        <w:rPr>
          <w:rFonts w:ascii="Times New Roman" w:hAnsi="Times New Roman"/>
          <w:i/>
          <w:sz w:val="24"/>
        </w:rPr>
        <w:t>vo vidieckych oblastiach.</w:t>
      </w:r>
    </w:p>
    <w:p w14:paraId="2B50EDE0" w14:textId="77777777" w:rsidR="005C33E0" w:rsidRPr="008C694D" w:rsidRDefault="005C33E0" w:rsidP="005C33E0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C27228" w14:textId="77777777" w:rsidR="005C33E0" w:rsidRPr="008C694D" w:rsidRDefault="005C33E0" w:rsidP="00721FE7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C694D">
        <w:rPr>
          <w:rFonts w:ascii="Times New Roman" w:hAnsi="Times New Roman"/>
          <w:b/>
          <w:sz w:val="24"/>
        </w:rPr>
        <w:t>DRUH POMOCI</w:t>
      </w:r>
    </w:p>
    <w:p w14:paraId="70A242D1" w14:textId="77777777" w:rsidR="005C33E0" w:rsidRPr="008C694D" w:rsidRDefault="005C33E0" w:rsidP="005C3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EA4769" w14:textId="77777777" w:rsidR="0018135E" w:rsidRPr="008C694D" w:rsidRDefault="0018135E" w:rsidP="0018135E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Potvrďte, že pomoc sa poskytuje na podporu spolupráce, ktorou sa prispieva</w:t>
      </w:r>
      <w:r w:rsidR="008C694D">
        <w:rPr>
          <w:rFonts w:ascii="Times New Roman" w:hAnsi="Times New Roman"/>
          <w:sz w:val="24"/>
        </w:rPr>
        <w:t xml:space="preserve"> k </w:t>
      </w:r>
      <w:r w:rsidRPr="008C694D">
        <w:rPr>
          <w:rFonts w:ascii="Times New Roman" w:hAnsi="Times New Roman"/>
          <w:sz w:val="24"/>
        </w:rPr>
        <w:t>dosahovaniu jedného alebo viacerých cieľov stanovených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 6 ods. 1 nariadenia (EÚ) 2021/2115</w:t>
      </w:r>
      <w:r w:rsidRPr="008C694D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8C694D">
        <w:rPr>
          <w:rFonts w:ascii="Times New Roman" w:hAnsi="Times New Roman"/>
          <w:sz w:val="24"/>
        </w:rPr>
        <w:t>:</w:t>
      </w:r>
    </w:p>
    <w:p w14:paraId="05C247D0" w14:textId="77777777" w:rsidR="0018135E" w:rsidRPr="008C694D" w:rsidRDefault="0018135E" w:rsidP="0018135E">
      <w:pPr>
        <w:autoSpaceDE w:val="0"/>
        <w:autoSpaceDN w:val="0"/>
        <w:adjustRightInd w:val="0"/>
        <w:spacing w:after="0" w:line="240" w:lineRule="auto"/>
        <w:jc w:val="both"/>
      </w:pPr>
    </w:p>
    <w:p w14:paraId="0949A0AD" w14:textId="77777777" w:rsidR="0018135E" w:rsidRPr="008C694D" w:rsidRDefault="0018135E" w:rsidP="001813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áno</w:t>
      </w:r>
      <w:r w:rsidRPr="008C694D">
        <w:tab/>
      </w:r>
      <w:r w:rsidRPr="008C694D">
        <w:tab/>
      </w:r>
      <w:r w:rsidRPr="008C694D">
        <w:tab/>
      </w: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nie</w:t>
      </w:r>
    </w:p>
    <w:p w14:paraId="68A5C378" w14:textId="77777777" w:rsidR="0018135E" w:rsidRPr="008C694D" w:rsidRDefault="0018135E" w:rsidP="001813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48BC65" w14:textId="77777777" w:rsidR="0018135E" w:rsidRPr="008C694D" w:rsidRDefault="0018135E" w:rsidP="001813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Uveďte,</w:t>
      </w:r>
      <w:r w:rsidR="008C694D">
        <w:rPr>
          <w:rFonts w:ascii="Times New Roman" w:hAnsi="Times New Roman"/>
          <w:sz w:val="24"/>
        </w:rPr>
        <w:t xml:space="preserve"> k </w:t>
      </w:r>
      <w:r w:rsidRPr="008C694D">
        <w:rPr>
          <w:rFonts w:ascii="Times New Roman" w:hAnsi="Times New Roman"/>
          <w:sz w:val="24"/>
        </w:rPr>
        <w:t>dosiahnutiu ktorého</w:t>
      </w:r>
      <w:r w:rsidR="008C694D">
        <w:rPr>
          <w:rFonts w:ascii="Times New Roman" w:hAnsi="Times New Roman"/>
          <w:sz w:val="24"/>
        </w:rPr>
        <w:t xml:space="preserve"> z </w:t>
      </w:r>
      <w:r w:rsidRPr="008C694D">
        <w:rPr>
          <w:rFonts w:ascii="Times New Roman" w:hAnsi="Times New Roman"/>
          <w:sz w:val="24"/>
        </w:rPr>
        <w:t>cieľov stanovených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 6 ods. 1 nariadenia (EÚ) 2021/2115 podporované opatrenie prispieva:</w:t>
      </w:r>
    </w:p>
    <w:p w14:paraId="13703474" w14:textId="77777777" w:rsidR="0018135E" w:rsidRPr="008C694D" w:rsidRDefault="0018135E" w:rsidP="003032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298FDBD" w14:textId="77777777" w:rsidR="0018135E" w:rsidRPr="008C694D" w:rsidRDefault="0018135E" w:rsidP="003032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4B0CF5" w14:textId="77777777" w:rsidR="00AB0BED" w:rsidRPr="008C694D" w:rsidRDefault="00AB0BED" w:rsidP="00303225">
      <w:pPr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Poskytuje sa pomoc na spoluprácu, do ktorej sú zapojení aspoň dvaja aktéri?</w:t>
      </w:r>
    </w:p>
    <w:p w14:paraId="243CEFEB" w14:textId="77777777" w:rsidR="00AB0BED" w:rsidRPr="008C694D" w:rsidRDefault="00AB0BED" w:rsidP="00AB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CCC6D6" w14:textId="77777777" w:rsidR="005C33E0" w:rsidRPr="008C694D" w:rsidRDefault="005C33E0" w:rsidP="005C33E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áno</w:t>
      </w:r>
      <w:r w:rsidRPr="008C694D">
        <w:tab/>
      </w:r>
      <w:r w:rsidRPr="008C694D">
        <w:tab/>
      </w:r>
      <w:r w:rsidRPr="008C694D">
        <w:tab/>
      </w: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nie</w:t>
      </w:r>
    </w:p>
    <w:p w14:paraId="5AF4EFFC" w14:textId="77777777" w:rsidR="005C33E0" w:rsidRPr="008C694D" w:rsidRDefault="005C33E0" w:rsidP="005C3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A77423" w14:textId="77777777" w:rsidR="00AB0BED" w:rsidRPr="008C694D" w:rsidRDefault="009809B3" w:rsidP="005C33E0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Potvrďte, že pomoc sa neposkytne na spoluprácu, do ktorej sú zapojené iba výskumné orgány:</w:t>
      </w:r>
    </w:p>
    <w:p w14:paraId="101F112C" w14:textId="77777777" w:rsidR="00AB0BED" w:rsidRPr="008C694D" w:rsidRDefault="00AB0BED" w:rsidP="0030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29024" w14:textId="77777777" w:rsidR="00AB0BED" w:rsidRPr="008C694D" w:rsidRDefault="00AB0BED" w:rsidP="00AB0BE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áno</w:t>
      </w:r>
      <w:r w:rsidRPr="008C694D">
        <w:tab/>
      </w:r>
      <w:r w:rsidRPr="008C694D">
        <w:tab/>
      </w:r>
      <w:r w:rsidRPr="008C694D">
        <w:tab/>
      </w: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nie</w:t>
      </w:r>
    </w:p>
    <w:p w14:paraId="18C07B2D" w14:textId="77777777" w:rsidR="00AB0BED" w:rsidRPr="008C694D" w:rsidRDefault="00AB0BED" w:rsidP="0030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42311F" w14:textId="77777777" w:rsidR="00821450" w:rsidRPr="008C694D" w:rsidRDefault="00821450" w:rsidP="00303225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Potvrďte, že ak sa pomoc poskytuje na spoluprácu, do ktorej sú zapojení aktéri pôsobiaci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odvetví poľnohospodárstva</w:t>
      </w:r>
      <w:r w:rsidR="008C694D">
        <w:rPr>
          <w:rFonts w:ascii="Times New Roman" w:hAnsi="Times New Roman"/>
          <w:sz w:val="24"/>
        </w:rPr>
        <w:t xml:space="preserve"> a v </w:t>
      </w:r>
      <w:r w:rsidRPr="008C694D">
        <w:rPr>
          <w:rFonts w:ascii="Times New Roman" w:hAnsi="Times New Roman"/>
          <w:sz w:val="24"/>
        </w:rPr>
        <w:t>iných odvetviach,</w:t>
      </w:r>
      <w:r w:rsidR="008C694D">
        <w:rPr>
          <w:rFonts w:ascii="Times New Roman" w:hAnsi="Times New Roman"/>
          <w:sz w:val="24"/>
        </w:rPr>
        <w:t xml:space="preserve"> z </w:t>
      </w:r>
      <w:r w:rsidRPr="008C694D">
        <w:rPr>
          <w:rFonts w:ascii="Times New Roman" w:hAnsi="Times New Roman"/>
          <w:sz w:val="24"/>
        </w:rPr>
        <w:t>pomoci budú mať prospech najmä aktéri pôsobiaci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odvetví poľnohospodárstva:</w:t>
      </w:r>
    </w:p>
    <w:p w14:paraId="25634433" w14:textId="77777777" w:rsidR="00821450" w:rsidRPr="008C694D" w:rsidRDefault="00821450" w:rsidP="0082145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C3C10C2" w14:textId="77777777" w:rsidR="00821450" w:rsidRPr="008C694D" w:rsidRDefault="00821450" w:rsidP="0082145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áno</w:t>
      </w:r>
      <w:r w:rsidRPr="008C694D">
        <w:tab/>
      </w:r>
      <w:r w:rsidRPr="008C694D">
        <w:tab/>
      </w:r>
      <w:r w:rsidRPr="008C694D">
        <w:tab/>
      </w: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nie</w:t>
      </w:r>
    </w:p>
    <w:p w14:paraId="575BDBD2" w14:textId="77777777" w:rsidR="00AB0BED" w:rsidRPr="008C694D" w:rsidRDefault="00AB0BED" w:rsidP="00303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0CFAC0" w14:textId="77777777" w:rsidR="005C33E0" w:rsidRPr="008C694D" w:rsidRDefault="00AB0BED" w:rsidP="005C33E0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Konkretizujte formu spolupráce:</w:t>
      </w:r>
    </w:p>
    <w:p w14:paraId="5EFC946E" w14:textId="77777777" w:rsidR="005C33E0" w:rsidRPr="008C694D" w:rsidRDefault="005C33E0" w:rsidP="005C33E0">
      <w:pPr>
        <w:spacing w:after="0" w:line="240" w:lineRule="auto"/>
        <w:ind w:left="57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D72365" w14:textId="77777777" w:rsidR="005C33E0" w:rsidRPr="008C694D" w:rsidRDefault="005C33E0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sz w:val="24"/>
        </w:rPr>
      </w:r>
      <w:r w:rsidR="00C74D74">
        <w:rPr>
          <w:rFonts w:ascii="Times New Roman" w:eastAsia="Times New Roman" w:hAnsi="Times New Roman"/>
          <w:sz w:val="24"/>
        </w:rPr>
        <w:fldChar w:fldCharType="separate"/>
      </w:r>
      <w:r w:rsidRPr="008C694D">
        <w:rPr>
          <w:rFonts w:ascii="Times New Roman" w:eastAsia="Times New Roman" w:hAnsi="Times New Roman"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a) spolupráca medzi rôznymi podnikmi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odvetví poľnohospodárstva, aktérmi potravinového reťazca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inými aktérmi pôsobiacimi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 xml:space="preserve">odvetví poľnohospodárstva, </w:t>
      </w:r>
      <w:r w:rsidRPr="008C694D">
        <w:rPr>
          <w:rFonts w:ascii="Times New Roman" w:hAnsi="Times New Roman"/>
          <w:sz w:val="24"/>
        </w:rPr>
        <w:lastRenderedPageBreak/>
        <w:t>ktorí prispievajú</w:t>
      </w:r>
      <w:r w:rsidR="008C694D">
        <w:rPr>
          <w:rFonts w:ascii="Times New Roman" w:hAnsi="Times New Roman"/>
          <w:sz w:val="24"/>
        </w:rPr>
        <w:t xml:space="preserve"> k </w:t>
      </w:r>
      <w:r w:rsidRPr="008C694D">
        <w:rPr>
          <w:rFonts w:ascii="Times New Roman" w:hAnsi="Times New Roman"/>
          <w:sz w:val="24"/>
        </w:rPr>
        <w:t>dosiahnutiu cieľov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priorít politiky rozvoja vidieka, vrátane skupín výrobcov, družstiev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medziodvetvových organizácií;</w:t>
      </w:r>
    </w:p>
    <w:p w14:paraId="4A758E97" w14:textId="77777777" w:rsidR="005C33E0" w:rsidRPr="008C694D" w:rsidRDefault="005C33E0" w:rsidP="005C33E0">
      <w:pPr>
        <w:spacing w:after="0" w:line="240" w:lineRule="auto"/>
        <w:ind w:left="1440" w:hanging="86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EC19D7" w14:textId="77777777" w:rsidR="005C33E0" w:rsidRPr="008C694D" w:rsidRDefault="005C33E0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b) vytváranie klastrov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sietí;</w:t>
      </w:r>
    </w:p>
    <w:p w14:paraId="6EA7FE8E" w14:textId="77777777" w:rsidR="005C33E0" w:rsidRPr="008C694D" w:rsidRDefault="005C33E0" w:rsidP="005C33E0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D894B" w14:textId="77777777" w:rsidR="006F33F3" w:rsidRPr="008C694D" w:rsidRDefault="005C33E0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c) nástupníctvo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poľnohospodárskych podnikoch, najmä</w:t>
      </w:r>
      <w:r w:rsidR="008C694D">
        <w:rPr>
          <w:rFonts w:ascii="Times New Roman" w:hAnsi="Times New Roman"/>
          <w:sz w:val="24"/>
        </w:rPr>
        <w:t xml:space="preserve"> z </w:t>
      </w:r>
      <w:r w:rsidRPr="008C694D">
        <w:rPr>
          <w:rFonts w:ascii="Times New Roman" w:hAnsi="Times New Roman"/>
          <w:sz w:val="24"/>
        </w:rPr>
        <w:t>dôvodu generačnej výmeny na úrovni poľnohospodárskeho podniku (pomoc možno poskytnúť iba poľnohospodárom, ktorí dosiahli alebo do konca operácie dosiahnu vek odchodu do dôchodku určený dotknutým členským štátom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súlade</w:t>
      </w:r>
      <w:r w:rsidR="008C694D">
        <w:rPr>
          <w:rFonts w:ascii="Times New Roman" w:hAnsi="Times New Roman"/>
          <w:sz w:val="24"/>
        </w:rPr>
        <w:t xml:space="preserve"> s </w:t>
      </w:r>
      <w:r w:rsidRPr="008C694D">
        <w:rPr>
          <w:rFonts w:ascii="Times New Roman" w:hAnsi="Times New Roman"/>
          <w:sz w:val="24"/>
        </w:rPr>
        <w:t>jeho vnútroštátnymi právnymi predpismi);</w:t>
      </w:r>
    </w:p>
    <w:p w14:paraId="76E8D7E3" w14:textId="77777777" w:rsidR="006F33F3" w:rsidRPr="008C694D" w:rsidRDefault="006F33F3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AF10E8" w14:textId="77777777" w:rsidR="006F33F3" w:rsidRPr="008C694D" w:rsidRDefault="006F33F3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d) iné.</w:t>
      </w:r>
    </w:p>
    <w:p w14:paraId="20286E6C" w14:textId="77777777" w:rsidR="00622274" w:rsidRPr="008C694D" w:rsidRDefault="00622274" w:rsidP="00303225">
      <w:pPr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20EC6A" w14:textId="77777777" w:rsidR="006F33F3" w:rsidRPr="008C694D" w:rsidRDefault="006F33F3" w:rsidP="00622274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Konkretizujte:</w:t>
      </w:r>
    </w:p>
    <w:p w14:paraId="6C1A8DC6" w14:textId="77777777" w:rsidR="005C33E0" w:rsidRPr="008C694D" w:rsidRDefault="006F33F3" w:rsidP="0062227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1BDDB04" w14:textId="77777777" w:rsidR="00DD109F" w:rsidRPr="008C694D" w:rsidRDefault="00DD109F" w:rsidP="00303225">
      <w:pPr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880C7B" w14:textId="77777777" w:rsidR="00FD49FD" w:rsidRPr="008C694D" w:rsidRDefault="00FD49FD" w:rsidP="00303225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Uveďte činnosti spolupráce, na ktoré sa pomoc poskytuje:</w:t>
      </w:r>
    </w:p>
    <w:p w14:paraId="2D53B755" w14:textId="77777777" w:rsidR="00FD49FD" w:rsidRPr="008C694D" w:rsidRDefault="00FD49FD" w:rsidP="00FD49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ACFA09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a) pilotné projekty;</w:t>
      </w:r>
    </w:p>
    <w:p w14:paraId="2A013A62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9990C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b) vývoj nových výrobkov, postupov, procesov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technológií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odvetví poľnohospodárstva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potravinárstva, len pokiaľ ide</w:t>
      </w:r>
      <w:r w:rsidR="008C694D">
        <w:rPr>
          <w:rFonts w:ascii="Times New Roman" w:hAnsi="Times New Roman"/>
          <w:sz w:val="24"/>
        </w:rPr>
        <w:t xml:space="preserve"> o </w:t>
      </w:r>
      <w:r w:rsidRPr="008C694D">
        <w:rPr>
          <w:rFonts w:ascii="Times New Roman" w:hAnsi="Times New Roman"/>
          <w:sz w:val="24"/>
        </w:rPr>
        <w:t>poľnohospodárske výrobky;</w:t>
      </w:r>
    </w:p>
    <w:p w14:paraId="32E113DD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C3C917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c) spolupráca medzi malými hospodárskymi subjektmi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odvetví poľnohospodárstva pri organizovaní spoločných pracovných postupov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spoločnom využívaní zariadení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zdrojov;</w:t>
      </w:r>
    </w:p>
    <w:p w14:paraId="15068652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5BC125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d) horizontálna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vertikálna spolupráca medzi subjektmi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rámci dodávateľského reťazca pri zriaďovaní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rozvoji krátkych dodávateľských reťazcov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miestnych trhov;</w:t>
      </w:r>
    </w:p>
    <w:p w14:paraId="790D7B9C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4C0157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e) propagačné činnosti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miestnom kontexte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súvislosti</w:t>
      </w:r>
      <w:r w:rsidR="008C694D">
        <w:rPr>
          <w:rFonts w:ascii="Times New Roman" w:hAnsi="Times New Roman"/>
          <w:sz w:val="24"/>
        </w:rPr>
        <w:t xml:space="preserve"> s </w:t>
      </w:r>
      <w:r w:rsidRPr="008C694D">
        <w:rPr>
          <w:rFonts w:ascii="Times New Roman" w:hAnsi="Times New Roman"/>
          <w:sz w:val="24"/>
        </w:rPr>
        <w:t>rozvojom krátkych dodávateľských reťazcov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miestnych trhov;</w:t>
      </w:r>
    </w:p>
    <w:p w14:paraId="1FDC2F37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0C04D4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f) kolektívna akcia realizovaná</w:t>
      </w:r>
      <w:r w:rsidR="008C694D">
        <w:rPr>
          <w:rFonts w:ascii="Times New Roman" w:hAnsi="Times New Roman"/>
          <w:sz w:val="24"/>
        </w:rPr>
        <w:t xml:space="preserve"> s </w:t>
      </w:r>
      <w:r w:rsidRPr="008C694D">
        <w:rPr>
          <w:rFonts w:ascii="Times New Roman" w:hAnsi="Times New Roman"/>
          <w:sz w:val="24"/>
        </w:rPr>
        <w:t>cieľom zmierňovať zmenu klímy alebo sa na ňu adaptovať;</w:t>
      </w:r>
    </w:p>
    <w:p w14:paraId="31222D88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397F32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g) spoločné prístupy</w:t>
      </w:r>
      <w:r w:rsidR="008C694D">
        <w:rPr>
          <w:rFonts w:ascii="Times New Roman" w:hAnsi="Times New Roman"/>
          <w:sz w:val="24"/>
        </w:rPr>
        <w:t xml:space="preserve"> k </w:t>
      </w:r>
      <w:r w:rsidRPr="008C694D">
        <w:rPr>
          <w:rFonts w:ascii="Times New Roman" w:hAnsi="Times New Roman"/>
          <w:sz w:val="24"/>
        </w:rPr>
        <w:t>environmentálnym projektom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súčasným environmentálnym postupom vrátane efektívneho vodného hospodárstva, využívania energie</w:t>
      </w:r>
      <w:r w:rsidR="008C694D">
        <w:rPr>
          <w:rFonts w:ascii="Times New Roman" w:hAnsi="Times New Roman"/>
          <w:sz w:val="24"/>
        </w:rPr>
        <w:t xml:space="preserve"> z </w:t>
      </w:r>
      <w:r w:rsidRPr="008C694D">
        <w:rPr>
          <w:rFonts w:ascii="Times New Roman" w:hAnsi="Times New Roman"/>
          <w:sz w:val="24"/>
        </w:rPr>
        <w:t>obnoviteľných zdrojov</w:t>
      </w:r>
      <w:r w:rsidRPr="008C694D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2"/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ochrany poľnohospodárskych krajinných oblastí;</w:t>
      </w:r>
    </w:p>
    <w:p w14:paraId="43D14AE6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33A10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h) horizontálna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vertikálna spolupráca medzi subjektmi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rámci dodávateľského reťazca pri udržateľnej výrobe biomasy určenej na využitie pri výrobe potravín, ak je výsledkom poľnohospodársky výrobok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výroba energie na vlastnú spotrebu;</w:t>
      </w:r>
    </w:p>
    <w:p w14:paraId="7B474FDA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CF4871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i) vykonávanie stratégií miestneho rozvoja okrem stratégií vymedzených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 32 nariadenia (EÚ) 2021/1060</w:t>
      </w:r>
      <w:r w:rsidRPr="008C694D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8C694D">
        <w:rPr>
          <w:rFonts w:ascii="Times New Roman" w:hAnsi="Times New Roman"/>
          <w:sz w:val="24"/>
        </w:rPr>
        <w:t>,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to na</w:t>
      </w:r>
      <w:r w:rsidR="00E54959" w:rsidRPr="008C694D">
        <w:rPr>
          <w:rFonts w:ascii="Times New Roman" w:hAnsi="Times New Roman"/>
          <w:sz w:val="24"/>
        </w:rPr>
        <w:t>jmä inými skupinami verejných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súkromných partnerov, než sú skupiny vymedzené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 31 ods. 2 písm. b) nariadenia (EÚ) 2021/1060;</w:t>
      </w:r>
    </w:p>
    <w:p w14:paraId="201B06C5" w14:textId="77777777" w:rsidR="00FD49FD" w:rsidRPr="008C694D" w:rsidRDefault="00FD49FD" w:rsidP="00FD49FD">
      <w:pPr>
        <w:spacing w:after="0" w:line="240" w:lineRule="auto"/>
        <w:ind w:left="1418" w:hanging="851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DF86D0" w14:textId="77777777" w:rsidR="00FD49FD" w:rsidRPr="008C694D" w:rsidRDefault="00FD49FD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j) iné formy spolupráce.</w:t>
      </w:r>
    </w:p>
    <w:p w14:paraId="6543ABD5" w14:textId="77777777" w:rsidR="00622274" w:rsidRPr="008C694D" w:rsidRDefault="00622274" w:rsidP="00303225">
      <w:pPr>
        <w:spacing w:after="0" w:line="240" w:lineRule="auto"/>
        <w:ind w:left="1287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23F526" w14:textId="77777777" w:rsidR="005C33E0" w:rsidRPr="008C694D" w:rsidRDefault="00FD49FD" w:rsidP="00721FE7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Konkretizujte:</w:t>
      </w:r>
    </w:p>
    <w:p w14:paraId="2E80ACCA" w14:textId="77777777" w:rsidR="00FD49FD" w:rsidRPr="008C694D" w:rsidRDefault="00FD49FD" w:rsidP="00721FE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9719023" w14:textId="77777777" w:rsidR="00D2064D" w:rsidRPr="008C694D" w:rsidRDefault="00D2064D" w:rsidP="00303225">
      <w:pPr>
        <w:spacing w:after="0" w:line="240" w:lineRule="auto"/>
        <w:ind w:left="1418" w:hanging="11"/>
        <w:jc w:val="both"/>
        <w:rPr>
          <w:rFonts w:ascii="Times New Roman" w:hAnsi="Times New Roman"/>
          <w:sz w:val="24"/>
          <w:szCs w:val="24"/>
        </w:rPr>
      </w:pPr>
    </w:p>
    <w:p w14:paraId="34B33E85" w14:textId="77777777" w:rsidR="00D2064D" w:rsidRPr="008C694D" w:rsidRDefault="00D2064D" w:rsidP="00303225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Poskytuje sa pomoc len na nové formy spolupráce, ako aj na existujúce formy spolupráce, ak sa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ich rámci začína nová činnosť?</w:t>
      </w:r>
    </w:p>
    <w:p w14:paraId="5B7249CF" w14:textId="77777777" w:rsidR="00D2064D" w:rsidRPr="008C694D" w:rsidRDefault="00D2064D" w:rsidP="00D2064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866DB4" w14:textId="77777777" w:rsidR="00D2064D" w:rsidRPr="008C694D" w:rsidRDefault="00D2064D" w:rsidP="00D2064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áno</w:t>
      </w:r>
      <w:r w:rsidRPr="008C694D">
        <w:tab/>
      </w:r>
      <w:r w:rsidRPr="008C694D">
        <w:tab/>
      </w:r>
      <w:r w:rsidRPr="008C694D">
        <w:tab/>
      </w: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nie</w:t>
      </w:r>
    </w:p>
    <w:p w14:paraId="222B74A0" w14:textId="77777777" w:rsidR="00D2064D" w:rsidRPr="008C694D" w:rsidRDefault="00D2064D" w:rsidP="00303225">
      <w:pPr>
        <w:spacing w:after="0" w:line="240" w:lineRule="auto"/>
        <w:ind w:left="1418" w:hanging="11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25D69E" w14:textId="77777777" w:rsidR="00D2064D" w:rsidRPr="008C694D" w:rsidRDefault="00D2064D" w:rsidP="00303225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Ak sa pomoc poskytuje na zriadenie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rozvoj krátkych dodávateľských reťazcov, ako sa uvádza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bode 1.6 písm. d)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e) tohto formulára doplňujúcich informácií, vzťahuje sa len na dodávateľské reťazce, ktorých súčasťou je najviac jeden sprostredkovateľ medzi poľnohospodármi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spotrebiteľmi?</w:t>
      </w:r>
    </w:p>
    <w:p w14:paraId="5EA769F3" w14:textId="77777777" w:rsidR="00D2064D" w:rsidRPr="008C694D" w:rsidRDefault="00D2064D" w:rsidP="00303225">
      <w:pPr>
        <w:pStyle w:val="Text1"/>
        <w:tabs>
          <w:tab w:val="left" w:pos="1418"/>
          <w:tab w:val="left" w:pos="1560"/>
          <w:tab w:val="left" w:pos="2977"/>
        </w:tabs>
        <w:ind w:left="0"/>
        <w:jc w:val="both"/>
      </w:pPr>
    </w:p>
    <w:p w14:paraId="57988789" w14:textId="77777777" w:rsidR="00D2064D" w:rsidRPr="008C694D" w:rsidRDefault="00D2064D" w:rsidP="00303225">
      <w:pPr>
        <w:pStyle w:val="Text1"/>
        <w:tabs>
          <w:tab w:val="left" w:pos="1418"/>
          <w:tab w:val="left" w:pos="1560"/>
          <w:tab w:val="left" w:pos="2977"/>
        </w:tabs>
        <w:ind w:left="567"/>
        <w:jc w:val="both"/>
      </w:pPr>
      <w:r w:rsidRPr="008C694D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eastAsia="Times New Roman"/>
          <w:b/>
        </w:rPr>
        <w:instrText xml:space="preserve"> FORMCHECKBOX </w:instrText>
      </w:r>
      <w:r w:rsidR="00C74D74">
        <w:rPr>
          <w:rFonts w:eastAsia="Times New Roman"/>
          <w:b/>
        </w:rPr>
      </w:r>
      <w:r w:rsidR="00C74D74">
        <w:rPr>
          <w:rFonts w:eastAsia="Times New Roman"/>
          <w:b/>
        </w:rPr>
        <w:fldChar w:fldCharType="separate"/>
      </w:r>
      <w:r w:rsidRPr="008C694D">
        <w:rPr>
          <w:rFonts w:eastAsia="Times New Roman"/>
          <w:b/>
        </w:rPr>
        <w:fldChar w:fldCharType="end"/>
      </w:r>
      <w:r w:rsidRPr="008C694D">
        <w:tab/>
        <w:t>áno</w:t>
      </w:r>
      <w:r w:rsidRPr="008C694D">
        <w:tab/>
      </w:r>
      <w:r w:rsidRPr="008C694D">
        <w:tab/>
      </w:r>
      <w:r w:rsidRPr="008C694D">
        <w:tab/>
      </w:r>
      <w:r w:rsidRPr="008C694D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eastAsia="Times New Roman"/>
          <w:b/>
        </w:rPr>
        <w:instrText xml:space="preserve"> FORMCHECKBOX </w:instrText>
      </w:r>
      <w:r w:rsidR="00C74D74">
        <w:rPr>
          <w:rFonts w:eastAsia="Times New Roman"/>
          <w:b/>
        </w:rPr>
      </w:r>
      <w:r w:rsidR="00C74D74">
        <w:rPr>
          <w:rFonts w:eastAsia="Times New Roman"/>
          <w:b/>
        </w:rPr>
        <w:fldChar w:fldCharType="separate"/>
      </w:r>
      <w:r w:rsidRPr="008C694D">
        <w:rPr>
          <w:rFonts w:eastAsia="Times New Roman"/>
          <w:b/>
        </w:rPr>
        <w:fldChar w:fldCharType="end"/>
      </w:r>
      <w:r w:rsidRPr="008C694D">
        <w:tab/>
        <w:t>nie</w:t>
      </w:r>
    </w:p>
    <w:p w14:paraId="11948111" w14:textId="77777777" w:rsidR="00D2064D" w:rsidRPr="008C694D" w:rsidRDefault="00D2064D" w:rsidP="00303225">
      <w:pPr>
        <w:spacing w:after="0" w:line="240" w:lineRule="auto"/>
        <w:ind w:left="1418" w:hanging="11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282B0B" w14:textId="77777777" w:rsidR="005C33E0" w:rsidRPr="008C694D" w:rsidRDefault="005C33E0" w:rsidP="00721FE7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b/>
          <w:sz w:val="24"/>
        </w:rPr>
        <w:t>OPRÁVNENÉ NÁKLADY A INTENZITA POMOCI</w:t>
      </w:r>
    </w:p>
    <w:p w14:paraId="6507EB82" w14:textId="77777777" w:rsidR="005C33E0" w:rsidRPr="008C694D" w:rsidRDefault="005C33E0" w:rsidP="005C3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E2C200" w14:textId="77777777" w:rsidR="00405359" w:rsidRPr="008C694D" w:rsidRDefault="00405359" w:rsidP="00C35C9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Uveďte oprávnené náklady (pokiaľ sa týkajú poľnohospodárskej činnosti):</w:t>
      </w:r>
    </w:p>
    <w:p w14:paraId="453969CB" w14:textId="77777777" w:rsidR="008C694D" w:rsidRDefault="008C694D" w:rsidP="00C531B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14:paraId="469C6AE2" w14:textId="77777777" w:rsidR="00405359" w:rsidRPr="008C694D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a) náklady na štúdie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rámci danej oblasti, štúdie uskutočniteľnosti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na vypracovanie podnikateľského plánu alebo stratégie miestneho rozvoja okrem tých, ktoré sa uvádzajú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 32 nariadenia (EÚ) 2021/1060;</w:t>
      </w:r>
    </w:p>
    <w:p w14:paraId="79BD4DA5" w14:textId="77777777" w:rsidR="00405359" w:rsidRPr="008C694D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58A235" w14:textId="77777777" w:rsidR="00405359" w:rsidRPr="008C694D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b) prevádzkové náklady na spoluprácu, ako napr. mzda „koordinátora“;</w:t>
      </w:r>
    </w:p>
    <w:p w14:paraId="5953C16A" w14:textId="77777777" w:rsidR="00405359" w:rsidRPr="008C694D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2FEA94" w14:textId="164DD059" w:rsidR="00405359" w:rsidRPr="00C74D74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sz w:val="24"/>
        </w:rPr>
      </w:r>
      <w:r w:rsidR="00C74D74">
        <w:rPr>
          <w:rFonts w:ascii="Times New Roman" w:eastAsia="Times New Roman" w:hAnsi="Times New Roman"/>
          <w:sz w:val="24"/>
        </w:rPr>
        <w:fldChar w:fldCharType="separate"/>
      </w:r>
      <w:r w:rsidRPr="008C694D">
        <w:rPr>
          <w:rFonts w:ascii="Times New Roman" w:eastAsia="Times New Roman" w:hAnsi="Times New Roman"/>
          <w:sz w:val="24"/>
        </w:rPr>
        <w:fldChar w:fldCharType="end"/>
      </w:r>
      <w:r w:rsidRPr="008C694D">
        <w:tab/>
      </w:r>
      <w:r w:rsidR="00C74D74" w:rsidRPr="00C74D74">
        <w:rPr>
          <w:rFonts w:ascii="Times New Roman" w:hAnsi="Times New Roman"/>
          <w:sz w:val="24"/>
          <w:szCs w:val="24"/>
        </w:rPr>
        <w:t>c</w:t>
      </w:r>
      <w:r w:rsidRPr="00C74D74">
        <w:rPr>
          <w:rFonts w:ascii="Times New Roman" w:hAnsi="Times New Roman"/>
          <w:sz w:val="24"/>
          <w:szCs w:val="24"/>
        </w:rPr>
        <w:t>) náklady na operácie, ktoré sa majú vykonať;</w:t>
      </w:r>
    </w:p>
    <w:p w14:paraId="32471F43" w14:textId="77777777" w:rsidR="00405359" w:rsidRPr="00C74D74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870B9A" w14:textId="78C1934C" w:rsidR="00405359" w:rsidRPr="00C74D74" w:rsidRDefault="00405359" w:rsidP="00721FE7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74D7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4D7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C74D74" w:rsidRPr="00C74D74">
        <w:rPr>
          <w:rFonts w:ascii="Times New Roman" w:eastAsia="Times New Roman" w:hAnsi="Times New Roman"/>
          <w:b/>
          <w:sz w:val="24"/>
          <w:szCs w:val="24"/>
        </w:rPr>
      </w:r>
      <w:r w:rsidR="00C74D74" w:rsidRPr="00C74D74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74D7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74D74">
        <w:rPr>
          <w:rFonts w:ascii="Times New Roman" w:hAnsi="Times New Roman"/>
          <w:sz w:val="24"/>
          <w:szCs w:val="24"/>
        </w:rPr>
        <w:tab/>
      </w:r>
      <w:r w:rsidR="00C74D74" w:rsidRPr="00C74D74">
        <w:rPr>
          <w:rFonts w:ascii="Times New Roman" w:hAnsi="Times New Roman"/>
          <w:sz w:val="24"/>
          <w:szCs w:val="24"/>
        </w:rPr>
        <w:t>d</w:t>
      </w:r>
      <w:r w:rsidRPr="00C74D74">
        <w:rPr>
          <w:rFonts w:ascii="Times New Roman" w:hAnsi="Times New Roman"/>
          <w:sz w:val="24"/>
          <w:szCs w:val="24"/>
        </w:rPr>
        <w:t>) náklady na propagačné činnosti.</w:t>
      </w:r>
    </w:p>
    <w:p w14:paraId="70D510F9" w14:textId="77777777" w:rsidR="00405359" w:rsidRPr="008C694D" w:rsidRDefault="00405359" w:rsidP="00C531B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F90E61" w14:textId="77777777" w:rsidR="008C694D" w:rsidRDefault="00425CD2" w:rsidP="00C35C9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8C694D">
        <w:rPr>
          <w:rFonts w:ascii="Times New Roman" w:hAnsi="Times New Roman"/>
          <w:sz w:val="24"/>
        </w:rPr>
        <w:t>Uveďte trvanie obdobia, na ktoré sa bude pomoc poskytovať:……………</w:t>
      </w:r>
      <w:r w:rsidR="008C694D">
        <w:rPr>
          <w:rFonts w:ascii="Times New Roman" w:hAnsi="Times New Roman"/>
          <w:sz w:val="24"/>
        </w:rPr>
        <w:t>.</w:t>
      </w:r>
    </w:p>
    <w:p w14:paraId="45A964B2" w14:textId="77777777" w:rsidR="00425CD2" w:rsidRPr="008C694D" w:rsidRDefault="00425CD2" w:rsidP="00425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88E91E" w14:textId="77777777" w:rsidR="00670524" w:rsidRPr="008C694D" w:rsidRDefault="00425CD2" w:rsidP="00721F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Upozorňujeme, že podľa bodu 316 usmernení sa pomoc musí obmedziť na obdobie maximálne siedmich rokov,</w:t>
      </w:r>
      <w:r w:rsidR="008C694D">
        <w:rPr>
          <w:rFonts w:ascii="Times New Roman" w:hAnsi="Times New Roman"/>
          <w:sz w:val="24"/>
        </w:rPr>
        <w:t xml:space="preserve"> s </w:t>
      </w:r>
      <w:r w:rsidRPr="008C694D">
        <w:rPr>
          <w:rFonts w:ascii="Times New Roman" w:hAnsi="Times New Roman"/>
          <w:sz w:val="24"/>
        </w:rPr>
        <w:t>výnimkou riadne odôvodnených prípadov. Ak sa pomoc poskytne na obdobie dlhšie ako sedem rokov, pokračujte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otázke 2.3 tohto formulára doplňujúcich informácií.</w:t>
      </w:r>
    </w:p>
    <w:p w14:paraId="3563DF51" w14:textId="77777777" w:rsidR="005C33E0" w:rsidRPr="008C694D" w:rsidRDefault="005C33E0" w:rsidP="005C33E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7B01D6" w14:textId="77777777" w:rsidR="00670524" w:rsidRPr="008C694D" w:rsidRDefault="00670524" w:rsidP="00C35C9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Ak sa pomoc poskytne na obdobie dlhšie ako sedem rokov, uveďte dôvod:</w:t>
      </w:r>
    </w:p>
    <w:p w14:paraId="31025FA9" w14:textId="77777777" w:rsidR="00670524" w:rsidRPr="008C694D" w:rsidRDefault="00670524" w:rsidP="005C33E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1CA5F8" w14:textId="77777777" w:rsidR="00670524" w:rsidRPr="008C694D" w:rsidRDefault="00670524" w:rsidP="00660E87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sz w:val="24"/>
        </w:rPr>
      </w:r>
      <w:r w:rsidR="00C74D74">
        <w:rPr>
          <w:rFonts w:ascii="Times New Roman" w:eastAsia="Times New Roman" w:hAnsi="Times New Roman"/>
          <w:sz w:val="24"/>
        </w:rPr>
        <w:fldChar w:fldCharType="separate"/>
      </w:r>
      <w:r w:rsidRPr="008C694D">
        <w:rPr>
          <w:rFonts w:ascii="Times New Roman" w:eastAsia="Times New Roman" w:hAnsi="Times New Roman"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a) Pomoc sa poskytuje na kolektívne opatrenia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oblasti životného prostredia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klímy</w:t>
      </w:r>
      <w:r w:rsidR="008C694D">
        <w:rPr>
          <w:rFonts w:ascii="Times New Roman" w:hAnsi="Times New Roman"/>
          <w:sz w:val="24"/>
        </w:rPr>
        <w:t xml:space="preserve"> s </w:t>
      </w:r>
      <w:r w:rsidRPr="008C694D">
        <w:rPr>
          <w:rFonts w:ascii="Times New Roman" w:hAnsi="Times New Roman"/>
          <w:sz w:val="24"/>
        </w:rPr>
        <w:t>cieľom dosiahnuť špecifické ciele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oblasti životného prostredia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klímy stanovené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 6 ods. 1 písm. d), e)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f) nariadenia (EÚ) 2021/2115.</w:t>
      </w:r>
    </w:p>
    <w:p w14:paraId="3D17F130" w14:textId="77777777" w:rsidR="00670524" w:rsidRPr="008C694D" w:rsidRDefault="00670524" w:rsidP="005C33E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8C8CF6" w14:textId="77777777" w:rsidR="005C33E0" w:rsidRPr="008C694D" w:rsidRDefault="005C33E0" w:rsidP="005C33E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Zdôvodnite potrebu dlhšieho obdobia:</w:t>
      </w:r>
    </w:p>
    <w:p w14:paraId="5D08A0FE" w14:textId="77777777" w:rsidR="005C33E0" w:rsidRPr="008C694D" w:rsidRDefault="005C33E0" w:rsidP="005C33E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……………………………………………….…………………………………………………………………………………………………………………………………………</w:t>
      </w:r>
    </w:p>
    <w:p w14:paraId="2F151222" w14:textId="77777777" w:rsidR="009D606C" w:rsidRPr="008C694D" w:rsidRDefault="009D606C" w:rsidP="005C33E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655E5E" w14:textId="77777777" w:rsidR="005C33E0" w:rsidRPr="008C694D" w:rsidRDefault="00670524" w:rsidP="00721FE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C694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694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74D74">
        <w:rPr>
          <w:rFonts w:ascii="Times New Roman" w:eastAsia="Times New Roman" w:hAnsi="Times New Roman"/>
          <w:b/>
          <w:sz w:val="24"/>
        </w:rPr>
      </w:r>
      <w:r w:rsidR="00C74D74">
        <w:rPr>
          <w:rFonts w:ascii="Times New Roman" w:eastAsia="Times New Roman" w:hAnsi="Times New Roman"/>
          <w:b/>
          <w:sz w:val="24"/>
        </w:rPr>
        <w:fldChar w:fldCharType="separate"/>
      </w:r>
      <w:r w:rsidRPr="008C694D">
        <w:rPr>
          <w:rFonts w:ascii="Times New Roman" w:eastAsia="Times New Roman" w:hAnsi="Times New Roman"/>
          <w:b/>
          <w:sz w:val="24"/>
        </w:rPr>
        <w:fldChar w:fldCharType="end"/>
      </w:r>
      <w:r w:rsidRPr="008C694D">
        <w:tab/>
      </w:r>
      <w:r w:rsidRPr="008C694D">
        <w:rPr>
          <w:rFonts w:ascii="Times New Roman" w:hAnsi="Times New Roman"/>
          <w:sz w:val="24"/>
        </w:rPr>
        <w:t>b) Pomoc sa poskytuje na vykonávanie stratégií miestneho rozvoja okrem stratégií vymedzených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 32 nariadenia (EÚ) 2021/1060,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to najmä inými skupinami verejných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súkromných partnerov, než</w:t>
      </w:r>
      <w:r w:rsidR="00E54959" w:rsidRPr="008C694D">
        <w:rPr>
          <w:rFonts w:ascii="Times New Roman" w:hAnsi="Times New Roman"/>
          <w:sz w:val="24"/>
        </w:rPr>
        <w:t xml:space="preserve"> sú skupiny vymedzené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článku 31 ods. 2 písm. b) nariadenia (EÚ) 2021/1060.</w:t>
      </w:r>
    </w:p>
    <w:p w14:paraId="09E228F3" w14:textId="77777777" w:rsidR="009D606C" w:rsidRPr="008C694D" w:rsidRDefault="009D606C" w:rsidP="009D606C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44499BDD" w14:textId="77777777" w:rsidR="009D606C" w:rsidRPr="008C694D" w:rsidRDefault="009D606C" w:rsidP="009D606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Zdôvodnite potrebu dlhšieho obdobia:</w:t>
      </w:r>
    </w:p>
    <w:p w14:paraId="56ED3FDB" w14:textId="77777777" w:rsidR="009D606C" w:rsidRPr="008C694D" w:rsidRDefault="009D606C" w:rsidP="009D606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……………………………………………….…………………………………………………………………………………………………………………………………………</w:t>
      </w:r>
    </w:p>
    <w:p w14:paraId="66B794D7" w14:textId="77777777" w:rsidR="009D606C" w:rsidRPr="008C694D" w:rsidRDefault="009D606C" w:rsidP="009D606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5E59B" w14:textId="77777777" w:rsidR="004D58F5" w:rsidRPr="008C694D" w:rsidRDefault="004D58F5" w:rsidP="00C35C9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47D63B8F" w14:textId="77777777" w:rsidR="004D58F5" w:rsidRPr="008C694D" w:rsidRDefault="004D58F5" w:rsidP="004D5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A509" w14:textId="77777777" w:rsidR="005C33E0" w:rsidRPr="008C694D" w:rsidRDefault="004D58F5" w:rsidP="00721F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Upozorňujeme, že podľa bodu 317 usmernení nesmie intenzita pomoci presiahnuť 100</w:t>
      </w:r>
      <w:r w:rsidR="008C694D">
        <w:rPr>
          <w:rFonts w:ascii="Times New Roman" w:hAnsi="Times New Roman"/>
          <w:sz w:val="24"/>
        </w:rPr>
        <w:t> %</w:t>
      </w:r>
      <w:r w:rsidRPr="008C694D">
        <w:rPr>
          <w:rFonts w:ascii="Times New Roman" w:hAnsi="Times New Roman"/>
          <w:sz w:val="24"/>
        </w:rPr>
        <w:t xml:space="preserve"> oprávnených nákladov.</w:t>
      </w:r>
    </w:p>
    <w:p w14:paraId="2042F3B5" w14:textId="77777777" w:rsidR="005C33E0" w:rsidRPr="008C694D" w:rsidRDefault="005C33E0" w:rsidP="005C3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C2B64" w14:textId="77777777" w:rsidR="00F104B6" w:rsidRPr="008C694D" w:rsidRDefault="004D58F5" w:rsidP="00721F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Uveďte intenzitu pomoci na investičné náklady na operácie, ktoré sa majú vykonať:……………………………………………………………………………..</w:t>
      </w:r>
    </w:p>
    <w:p w14:paraId="736968FD" w14:textId="77777777" w:rsidR="004D58F5" w:rsidRPr="008C694D" w:rsidRDefault="004D58F5" w:rsidP="0068767F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EDA959" w14:textId="77777777" w:rsidR="005C2652" w:rsidRPr="008C694D" w:rsidRDefault="0068767F" w:rsidP="0068767F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C694D">
        <w:rPr>
          <w:rFonts w:ascii="Times New Roman" w:hAnsi="Times New Roman"/>
          <w:sz w:val="24"/>
        </w:rPr>
        <w:t>Upozorňujeme, že podľa bodu 318 usmernení, ak sa pomoc poskytuje na náklady na operácie, ktoré sa majú vykonať</w:t>
      </w:r>
      <w:r w:rsidR="008C694D">
        <w:rPr>
          <w:rFonts w:ascii="Times New Roman" w:hAnsi="Times New Roman"/>
          <w:sz w:val="24"/>
        </w:rPr>
        <w:t xml:space="preserve"> a </w:t>
      </w:r>
      <w:r w:rsidRPr="008C694D">
        <w:rPr>
          <w:rFonts w:ascii="Times New Roman" w:hAnsi="Times New Roman"/>
          <w:sz w:val="24"/>
        </w:rPr>
        <w:t>ktoré spočívajú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investíciách, pomoc sa musí obmedzovať na maximálnu intenzitu investičnej pomoci uvedenú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príslušnom oddiele týkajúcom sa investičnej pomoci.</w:t>
      </w:r>
    </w:p>
    <w:p w14:paraId="1186837E" w14:textId="77777777" w:rsidR="0068767F" w:rsidRPr="008C694D" w:rsidRDefault="0068767F" w:rsidP="005C3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6F292D" w14:textId="77777777" w:rsidR="005C33E0" w:rsidRPr="008C694D" w:rsidRDefault="005C33E0" w:rsidP="0072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C694D">
        <w:rPr>
          <w:rFonts w:ascii="Times New Roman" w:hAnsi="Times New Roman"/>
          <w:b/>
          <w:sz w:val="24"/>
        </w:rPr>
        <w:t>ĎALŠIE INFORMÁCIE</w:t>
      </w:r>
    </w:p>
    <w:p w14:paraId="738B8A39" w14:textId="77777777" w:rsidR="005C33E0" w:rsidRPr="008C694D" w:rsidRDefault="005C33E0" w:rsidP="005C33E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4295AE" w14:textId="77777777" w:rsidR="005C33E0" w:rsidRPr="008C694D" w:rsidRDefault="005C33E0" w:rsidP="005C3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C694D">
        <w:rPr>
          <w:rFonts w:ascii="Times New Roman" w:hAnsi="Times New Roman"/>
          <w:sz w:val="24"/>
        </w:rPr>
        <w:t>Uveďte všetky ďalšie informácie, ktoré možno považovať za významné</w:t>
      </w:r>
      <w:r w:rsidR="008C694D">
        <w:rPr>
          <w:rFonts w:ascii="Times New Roman" w:hAnsi="Times New Roman"/>
          <w:sz w:val="24"/>
        </w:rPr>
        <w:t xml:space="preserve"> z </w:t>
      </w:r>
      <w:r w:rsidRPr="008C694D">
        <w:rPr>
          <w:rFonts w:ascii="Times New Roman" w:hAnsi="Times New Roman"/>
          <w:sz w:val="24"/>
        </w:rPr>
        <w:t>hľadiska posúdenia predmetného opatrenia</w:t>
      </w:r>
      <w:r w:rsidR="008C694D">
        <w:rPr>
          <w:rFonts w:ascii="Times New Roman" w:hAnsi="Times New Roman"/>
          <w:sz w:val="24"/>
        </w:rPr>
        <w:t xml:space="preserve"> v </w:t>
      </w:r>
      <w:r w:rsidRPr="008C694D">
        <w:rPr>
          <w:rFonts w:ascii="Times New Roman" w:hAnsi="Times New Roman"/>
          <w:sz w:val="24"/>
        </w:rPr>
        <w:t>rámci tohto oddielu usmernení.</w:t>
      </w:r>
    </w:p>
    <w:p w14:paraId="5475207B" w14:textId="77777777" w:rsidR="005C33E0" w:rsidRPr="008C694D" w:rsidRDefault="005C33E0" w:rsidP="005C33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6BFA95" w14:textId="77777777" w:rsidR="001A718E" w:rsidRPr="008C694D" w:rsidRDefault="005C33E0" w:rsidP="00721FE7">
      <w:pPr>
        <w:autoSpaceDE w:val="0"/>
        <w:autoSpaceDN w:val="0"/>
        <w:adjustRightInd w:val="0"/>
        <w:jc w:val="center"/>
      </w:pPr>
      <w:r w:rsidRPr="008C694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8C69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82A2" w14:textId="77777777" w:rsidR="00061910" w:rsidRDefault="00061910" w:rsidP="005C33E0">
      <w:pPr>
        <w:spacing w:after="0" w:line="240" w:lineRule="auto"/>
      </w:pPr>
      <w:r>
        <w:separator/>
      </w:r>
    </w:p>
  </w:endnote>
  <w:endnote w:type="continuationSeparator" w:id="0">
    <w:p w14:paraId="586CAFBC" w14:textId="77777777" w:rsidR="00061910" w:rsidRDefault="00061910" w:rsidP="005C3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9630" w14:textId="77777777" w:rsidR="00651458" w:rsidRDefault="0065145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94D">
      <w:rPr>
        <w:noProof/>
      </w:rPr>
      <w:t>4</w:t>
    </w:r>
    <w:r>
      <w:fldChar w:fldCharType="end"/>
    </w:r>
  </w:p>
  <w:p w14:paraId="41A58694" w14:textId="77777777" w:rsidR="00651458" w:rsidRDefault="00651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CBBBC" w14:textId="77777777" w:rsidR="00061910" w:rsidRDefault="00061910" w:rsidP="005C33E0">
      <w:pPr>
        <w:spacing w:after="0" w:line="240" w:lineRule="auto"/>
      </w:pPr>
      <w:r>
        <w:separator/>
      </w:r>
    </w:p>
  </w:footnote>
  <w:footnote w:type="continuationSeparator" w:id="0">
    <w:p w14:paraId="7025CE06" w14:textId="77777777" w:rsidR="00061910" w:rsidRDefault="00061910" w:rsidP="005C33E0">
      <w:pPr>
        <w:spacing w:after="0" w:line="240" w:lineRule="auto"/>
      </w:pPr>
      <w:r>
        <w:continuationSeparator/>
      </w:r>
    </w:p>
  </w:footnote>
  <w:footnote w:id="1">
    <w:p w14:paraId="74721AAF" w14:textId="77777777" w:rsidR="00BE60FD" w:rsidRPr="00721FE7" w:rsidRDefault="00BE60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694D">
        <w:tab/>
      </w:r>
      <w:hyperlink r:id="rId1" w:history="1">
        <w:r>
          <w:rPr>
            <w:rStyle w:val="Hyperlink"/>
          </w:rPr>
          <w:t>EUR-Lex - 32021R2115 - SK - EUR-Lex (europa.eu)</w:t>
        </w:r>
      </w:hyperlink>
      <w:r>
        <w:t>.</w:t>
      </w:r>
    </w:p>
  </w:footnote>
  <w:footnote w:id="2">
    <w:p w14:paraId="5876A961" w14:textId="77777777" w:rsidR="00FD49FD" w:rsidRPr="00BE11CD" w:rsidRDefault="00FD49FD" w:rsidP="008C694D">
      <w:pPr>
        <w:pStyle w:val="FootnoteText"/>
        <w:ind w:left="720" w:hanging="720"/>
        <w:jc w:val="both"/>
      </w:pPr>
      <w:r>
        <w:rPr>
          <w:rStyle w:val="FootnoteReference"/>
        </w:rPr>
        <w:footnoteRef/>
      </w:r>
      <w:r>
        <w:tab/>
      </w:r>
      <w:r>
        <w:t>To sa týka spolupráce súvisiacej s výrobou energie z obnoviteľných zdr</w:t>
      </w:r>
      <w:r w:rsidR="00E54959">
        <w:t>ojov alebo s výrobou biopalív v </w:t>
      </w:r>
      <w:r>
        <w:t>poľnohospodárskych podnikoch za predpokladu dodržiavania podmienok stanovených v časti II oddiele 1.1.1.1 usmernení.</w:t>
      </w:r>
    </w:p>
  </w:footnote>
  <w:footnote w:id="3">
    <w:p w14:paraId="5B4CC72D" w14:textId="77777777" w:rsidR="00DE7C7F" w:rsidRPr="00721FE7" w:rsidRDefault="00DE7C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694D">
        <w:tab/>
      </w:r>
      <w:hyperlink r:id="rId2" w:anchor=":~:text=Regulation%20%28EU%29%202021%2F1060%20of%20the%20European%20Parliament%20and,Financial%20Support%20for%20Border%20Management%20and%20Visa%20Policy" w:history="1">
        <w:r>
          <w:rPr>
            <w:rStyle w:val="Hyperlink"/>
          </w:rPr>
          <w:t>EUR-Lex - 32021R1060 - SK - 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CDD9" w14:textId="77777777" w:rsidR="00651458" w:rsidRDefault="00651458" w:rsidP="0065145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72C86"/>
    <w:multiLevelType w:val="hybridMultilevel"/>
    <w:tmpl w:val="83E69B88"/>
    <w:lvl w:ilvl="0" w:tplc="7234C8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B5E97"/>
    <w:multiLevelType w:val="hybridMultilevel"/>
    <w:tmpl w:val="46DE3734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F2494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70C12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9105CAB"/>
    <w:multiLevelType w:val="multilevel"/>
    <w:tmpl w:val="18F6FD5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02951454">
    <w:abstractNumId w:val="5"/>
  </w:num>
  <w:num w:numId="2" w16cid:durableId="425656378">
    <w:abstractNumId w:val="2"/>
  </w:num>
  <w:num w:numId="3" w16cid:durableId="1046563081">
    <w:abstractNumId w:val="4"/>
  </w:num>
  <w:num w:numId="4" w16cid:durableId="472989650">
    <w:abstractNumId w:val="3"/>
  </w:num>
  <w:num w:numId="5" w16cid:durableId="843128249">
    <w:abstractNumId w:val="1"/>
  </w:num>
  <w:num w:numId="6" w16cid:durableId="490873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C33E0"/>
    <w:rsid w:val="00061910"/>
    <w:rsid w:val="00095835"/>
    <w:rsid w:val="00140874"/>
    <w:rsid w:val="0018135E"/>
    <w:rsid w:val="00183DA2"/>
    <w:rsid w:val="001A718E"/>
    <w:rsid w:val="002874A5"/>
    <w:rsid w:val="002F78F4"/>
    <w:rsid w:val="00303225"/>
    <w:rsid w:val="00405359"/>
    <w:rsid w:val="004232C0"/>
    <w:rsid w:val="00425CD2"/>
    <w:rsid w:val="004D58F5"/>
    <w:rsid w:val="005C2652"/>
    <w:rsid w:val="005C33E0"/>
    <w:rsid w:val="00622274"/>
    <w:rsid w:val="00651458"/>
    <w:rsid w:val="00660E87"/>
    <w:rsid w:val="00670524"/>
    <w:rsid w:val="0068767F"/>
    <w:rsid w:val="006F33F3"/>
    <w:rsid w:val="00720CA7"/>
    <w:rsid w:val="00721FE7"/>
    <w:rsid w:val="00821450"/>
    <w:rsid w:val="008C694D"/>
    <w:rsid w:val="00953973"/>
    <w:rsid w:val="009809B3"/>
    <w:rsid w:val="009D606C"/>
    <w:rsid w:val="00A23E79"/>
    <w:rsid w:val="00A8576B"/>
    <w:rsid w:val="00AB0BED"/>
    <w:rsid w:val="00AF016D"/>
    <w:rsid w:val="00B74D52"/>
    <w:rsid w:val="00BE60FD"/>
    <w:rsid w:val="00C35C98"/>
    <w:rsid w:val="00C401A8"/>
    <w:rsid w:val="00C531B9"/>
    <w:rsid w:val="00C74D74"/>
    <w:rsid w:val="00CD506A"/>
    <w:rsid w:val="00D2064D"/>
    <w:rsid w:val="00DD109F"/>
    <w:rsid w:val="00DE7C7F"/>
    <w:rsid w:val="00E54959"/>
    <w:rsid w:val="00EF3DC1"/>
    <w:rsid w:val="00F104B6"/>
    <w:rsid w:val="00FD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5018F"/>
  <w15:chartTrackingRefBased/>
  <w15:docId w15:val="{AE3BFB74-5FF5-4DDF-B8E6-B84C76C4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5C33E0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C33E0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C33E0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C33E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5C33E0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33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C33E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C33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C33E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35E"/>
    <w:rPr>
      <w:rFonts w:ascii="Segoe UI" w:hAnsi="Segoe UI" w:cs="Segoe UI"/>
      <w:sz w:val="18"/>
      <w:szCs w:val="18"/>
      <w:lang w:eastAsia="en-US"/>
    </w:rPr>
  </w:style>
  <w:style w:type="paragraph" w:customStyle="1" w:styleId="Text1">
    <w:name w:val="Text 1"/>
    <w:basedOn w:val="Normal"/>
    <w:rsid w:val="00D2064D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22274"/>
    <w:rPr>
      <w:sz w:val="22"/>
      <w:szCs w:val="22"/>
      <w:lang w:eastAsia="en-US"/>
    </w:rPr>
  </w:style>
  <w:style w:type="character" w:styleId="Hyperlink">
    <w:name w:val="Hyperlink"/>
    <w:uiPriority w:val="99"/>
    <w:semiHidden/>
    <w:unhideWhenUsed/>
    <w:rsid w:val="00BE60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CELEX%3A32021R1060" TargetMode="External"/><Relationship Id="rId1" Type="http://schemas.openxmlformats.org/officeDocument/2006/relationships/hyperlink" Target="https://eur-lex.europa.eu/legal-content/SK/TXT/?uri=CELEX:32021R21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8CFF9-E66D-404A-8B04-EC93B40D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982</Words>
  <Characters>6277</Characters>
  <Application>Microsoft Office Word</Application>
  <DocSecurity>0</DocSecurity>
  <Lines>190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7184</CharactersWithSpaces>
  <SharedDoc>false</SharedDoc>
  <HLinks>
    <vt:vector size="12" baseType="variant">
      <vt:variant>
        <vt:i4>1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https://eur-lex.europa.eu/legal-content/EN/TXT/?uri=CELEX%3A32021R1060</vt:lpwstr>
      </vt:variant>
      <vt:variant>
        <vt:lpwstr>:~:text=Regulation%20%28EU%29%202021%2F1060%20of%20the%20European%20Parliament%20and,Financial%20Support%20for%20Border%20Management%20and%20Visa%20Policy</vt:lpwstr>
      </vt:variant>
      <vt:variant>
        <vt:i4>1179715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https://eur-lex.europa.eu/legal-content/EN/TXT/?uri=CELEX:32021R2115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5</cp:revision>
  <dcterms:created xsi:type="dcterms:W3CDTF">2023-02-16T08:06:00Z</dcterms:created>
  <dcterms:modified xsi:type="dcterms:W3CDTF">2023-06-01T12:31:00Z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2023-06-01T12:31:18Z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889d344c-a13e-4441-9bb0-212df93b8258</vt:lpwstr>
  </property>
  <property fmtid="{D5CDD505-2E9C-101B-9397-08002B2CF9AE}" pid="8" name="MSIP_Label_6bd9ddd1-4d20-43f6-abfa-fc3c07406f94_ContentBits">
    <vt:lpwstr>0</vt:lpwstr>
  </property>
</Properties>
</file>