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14271" w:rsidRPr="00D14EF7" w14:paraId="0C4647B8" w14:textId="77777777" w:rsidTr="00867EB6">
        <w:tc>
          <w:tcPr>
            <w:tcW w:w="9072" w:type="dxa"/>
            <w:shd w:val="clear" w:color="auto" w:fill="D0CECE" w:themeFill="background2" w:themeFillShade="E6"/>
          </w:tcPr>
          <w:p w14:paraId="601C6EA4" w14:textId="77777777" w:rsidR="00214271" w:rsidRPr="00D14EF7" w:rsidRDefault="00214271" w:rsidP="00770DEE">
            <w:pPr>
              <w:shd w:val="pct20" w:color="auto" w:fill="FFFFFF"/>
              <w:spacing w:before="100" w:beforeAutospacing="1" w:after="100" w:afterAutospacing="1" w:line="240" w:lineRule="auto"/>
              <w:ind w:left="720" w:hanging="360"/>
              <w:jc w:val="center"/>
              <w:rPr>
                <w:rFonts w:ascii="Times New Roman" w:eastAsia="Times New Roman" w:hAnsi="Times New Roman"/>
                <w:b/>
                <w:smallCaps/>
                <w:sz w:val="32"/>
                <w:szCs w:val="24"/>
              </w:rPr>
            </w:pPr>
            <w:bookmarkStart w:id="0" w:name="_GoBack" w:colFirst="0" w:colLast="0"/>
            <w:r w:rsidRPr="00D14EF7">
              <w:rPr>
                <w:rFonts w:ascii="Times New Roman" w:hAnsi="Times New Roman"/>
                <w:b/>
                <w:smallCaps/>
                <w:sz w:val="32"/>
              </w:rPr>
              <w:t>1.2.1.7.</w:t>
            </w:r>
          </w:p>
          <w:p w14:paraId="3DCD691D" w14:textId="0717AFEF" w:rsidR="00214271" w:rsidRPr="00D14EF7" w:rsidRDefault="00214271" w:rsidP="00770DEE">
            <w:pPr>
              <w:shd w:val="pct20" w:color="auto" w:fill="FFFFFF"/>
              <w:spacing w:before="100" w:beforeAutospacing="1" w:after="100" w:afterAutospacing="1" w:line="240" w:lineRule="auto"/>
              <w:ind w:left="720" w:hanging="360"/>
              <w:jc w:val="center"/>
              <w:rPr>
                <w:rFonts w:ascii="Times New Roman" w:eastAsia="Times New Roman" w:hAnsi="Times New Roman"/>
                <w:sz w:val="32"/>
                <w:szCs w:val="32"/>
              </w:rPr>
            </w:pPr>
            <w:r w:rsidRPr="00D14EF7">
              <w:rPr>
                <w:rFonts w:ascii="Times New Roman" w:hAnsi="Times New Roman"/>
                <w:b/>
                <w:smallCaps/>
                <w:sz w:val="32"/>
              </w:rPr>
              <w:t>Formulár doplňujúcich informácií</w:t>
            </w:r>
            <w:r w:rsidR="00D14EF7">
              <w:rPr>
                <w:rFonts w:ascii="Times New Roman" w:hAnsi="Times New Roman"/>
                <w:b/>
                <w:smallCaps/>
                <w:sz w:val="32"/>
              </w:rPr>
              <w:t xml:space="preserve"> o </w:t>
            </w:r>
            <w:r w:rsidRPr="00D14EF7">
              <w:rPr>
                <w:rFonts w:ascii="Times New Roman" w:hAnsi="Times New Roman"/>
                <w:b/>
                <w:smallCaps/>
                <w:sz w:val="32"/>
              </w:rPr>
              <w:t>pomoci na finančné príspevky do vzájomných fondov</w:t>
            </w:r>
          </w:p>
        </w:tc>
      </w:tr>
    </w:tbl>
    <w:bookmarkEnd w:id="0"/>
    <w:p w14:paraId="7F3A0A93" w14:textId="4E7B529F" w:rsidR="00214271" w:rsidRPr="00D14EF7" w:rsidRDefault="00214271" w:rsidP="00F352F8">
      <w:pPr>
        <w:spacing w:before="100" w:beforeAutospacing="1" w:after="100" w:afterAutospacing="1" w:line="240" w:lineRule="auto"/>
        <w:jc w:val="both"/>
        <w:rPr>
          <w:rFonts w:ascii="Times New Roman" w:eastAsia="Times New Roman" w:hAnsi="Times New Roman"/>
          <w:i/>
          <w:sz w:val="24"/>
          <w:szCs w:val="24"/>
        </w:rPr>
      </w:pPr>
      <w:r w:rsidRPr="00D14EF7">
        <w:rPr>
          <w:rFonts w:ascii="Times New Roman" w:hAnsi="Times New Roman"/>
          <w:i/>
          <w:sz w:val="24"/>
        </w:rPr>
        <w:t>Tento formulár sa musí použiť na notifikáciu všetkých schém štátnej pomoci určenej na kompenzáciu finančných príspevkov do vzájomných fondov podľa časti II oddielu 1.2.1.7 Usmernení</w:t>
      </w:r>
      <w:r w:rsidR="00D14EF7">
        <w:rPr>
          <w:rFonts w:ascii="Times New Roman" w:hAnsi="Times New Roman"/>
          <w:i/>
          <w:sz w:val="24"/>
        </w:rPr>
        <w:t xml:space="preserve"> o </w:t>
      </w:r>
      <w:r w:rsidRPr="00D14EF7">
        <w:rPr>
          <w:rFonts w:ascii="Times New Roman" w:hAnsi="Times New Roman"/>
          <w:i/>
          <w:sz w:val="24"/>
        </w:rPr>
        <w:t>štátnej pomoci</w:t>
      </w:r>
      <w:r w:rsidR="00D14EF7">
        <w:rPr>
          <w:rFonts w:ascii="Times New Roman" w:hAnsi="Times New Roman"/>
          <w:i/>
          <w:sz w:val="24"/>
        </w:rPr>
        <w:t xml:space="preserve"> v </w:t>
      </w:r>
      <w:r w:rsidRPr="00D14EF7">
        <w:rPr>
          <w:rFonts w:ascii="Times New Roman" w:hAnsi="Times New Roman"/>
          <w:i/>
          <w:sz w:val="24"/>
        </w:rPr>
        <w:t>odvetviach poľnohospodárstva</w:t>
      </w:r>
      <w:r w:rsidR="00D14EF7">
        <w:rPr>
          <w:rFonts w:ascii="Times New Roman" w:hAnsi="Times New Roman"/>
          <w:i/>
          <w:sz w:val="24"/>
        </w:rPr>
        <w:t xml:space="preserve"> a </w:t>
      </w:r>
      <w:r w:rsidRPr="00D14EF7">
        <w:rPr>
          <w:rFonts w:ascii="Times New Roman" w:hAnsi="Times New Roman"/>
          <w:i/>
          <w:sz w:val="24"/>
        </w:rPr>
        <w:t>lesného hospodárstva</w:t>
      </w:r>
      <w:r w:rsidR="00D14EF7">
        <w:rPr>
          <w:rFonts w:ascii="Times New Roman" w:hAnsi="Times New Roman"/>
          <w:i/>
          <w:sz w:val="24"/>
        </w:rPr>
        <w:t xml:space="preserve"> a </w:t>
      </w:r>
      <w:r w:rsidRPr="00D14EF7">
        <w:rPr>
          <w:rFonts w:ascii="Times New Roman" w:hAnsi="Times New Roman"/>
          <w:i/>
          <w:sz w:val="24"/>
        </w:rPr>
        <w:t>vo vidieckych oblastiach (ďalej len „usmernenia“).</w:t>
      </w:r>
    </w:p>
    <w:p w14:paraId="70B49419" w14:textId="1DCB8EFE" w:rsidR="00F352F8" w:rsidRPr="00D14EF7" w:rsidRDefault="00F352F8" w:rsidP="00F352F8">
      <w:pPr>
        <w:spacing w:before="100" w:beforeAutospacing="1" w:after="100" w:afterAutospacing="1" w:line="240" w:lineRule="auto"/>
        <w:jc w:val="both"/>
        <w:rPr>
          <w:rFonts w:ascii="Times New Roman" w:eastAsia="Times New Roman" w:hAnsi="Times New Roman"/>
          <w:i/>
          <w:sz w:val="24"/>
          <w:szCs w:val="24"/>
        </w:rPr>
      </w:pPr>
      <w:r w:rsidRPr="00D14EF7">
        <w:rPr>
          <w:rFonts w:ascii="Times New Roman" w:hAnsi="Times New Roman"/>
          <w:i/>
          <w:sz w:val="24"/>
        </w:rPr>
        <w:t>Okrem tohto formulára vyplňte</w:t>
      </w:r>
      <w:r w:rsidR="00D14EF7">
        <w:rPr>
          <w:rFonts w:ascii="Times New Roman" w:hAnsi="Times New Roman"/>
          <w:i/>
          <w:sz w:val="24"/>
        </w:rPr>
        <w:t xml:space="preserve"> v </w:t>
      </w:r>
      <w:r w:rsidRPr="00D14EF7">
        <w:rPr>
          <w:rFonts w:ascii="Times New Roman" w:hAnsi="Times New Roman"/>
          <w:i/>
          <w:sz w:val="24"/>
        </w:rPr>
        <w:t>záujme preukázania všeobecných podmienok oprávnenosti na štátnu pomoc aj všeobecný informačný formulár určený na notifikáciu štátnej pomoci</w:t>
      </w:r>
      <w:r w:rsidR="00D14EF7">
        <w:rPr>
          <w:rFonts w:ascii="Times New Roman" w:hAnsi="Times New Roman"/>
          <w:i/>
          <w:sz w:val="24"/>
        </w:rPr>
        <w:t xml:space="preserve"> v </w:t>
      </w:r>
      <w:r w:rsidRPr="00D14EF7">
        <w:rPr>
          <w:rFonts w:ascii="Times New Roman" w:hAnsi="Times New Roman"/>
          <w:i/>
          <w:sz w:val="24"/>
        </w:rPr>
        <w:t>odvetviach poľnohospodárstva</w:t>
      </w:r>
      <w:r w:rsidR="00D14EF7">
        <w:rPr>
          <w:rFonts w:ascii="Times New Roman" w:hAnsi="Times New Roman"/>
          <w:i/>
          <w:sz w:val="24"/>
        </w:rPr>
        <w:t xml:space="preserve"> a </w:t>
      </w:r>
      <w:r w:rsidRPr="00D14EF7">
        <w:rPr>
          <w:rFonts w:ascii="Times New Roman" w:hAnsi="Times New Roman"/>
          <w:i/>
          <w:sz w:val="24"/>
        </w:rPr>
        <w:t>lesného hospodárstva</w:t>
      </w:r>
      <w:r w:rsidR="00D14EF7">
        <w:rPr>
          <w:rFonts w:ascii="Times New Roman" w:hAnsi="Times New Roman"/>
          <w:i/>
          <w:sz w:val="24"/>
        </w:rPr>
        <w:t xml:space="preserve"> a </w:t>
      </w:r>
      <w:r w:rsidRPr="00D14EF7">
        <w:rPr>
          <w:rFonts w:ascii="Times New Roman" w:hAnsi="Times New Roman"/>
          <w:i/>
          <w:sz w:val="24"/>
        </w:rPr>
        <w:t>vo vidieckych oblastiach.</w:t>
      </w:r>
    </w:p>
    <w:p w14:paraId="5AA27618" w14:textId="74743508" w:rsidR="00340024" w:rsidRPr="00D14EF7" w:rsidRDefault="00340024"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t>Je pomoc obmedzená na podniky pôsobiace</w:t>
      </w:r>
      <w:r w:rsidR="00D14EF7">
        <w:rPr>
          <w:rFonts w:ascii="Times New Roman" w:hAnsi="Times New Roman"/>
          <w:sz w:val="24"/>
        </w:rPr>
        <w:t xml:space="preserve"> v </w:t>
      </w:r>
      <w:r w:rsidRPr="00D14EF7">
        <w:rPr>
          <w:rFonts w:ascii="Times New Roman" w:hAnsi="Times New Roman"/>
          <w:sz w:val="24"/>
        </w:rPr>
        <w:t>poľnohospodárskej prvovýrobe?</w:t>
      </w:r>
    </w:p>
    <w:p w14:paraId="25997008" w14:textId="77777777" w:rsidR="00340024" w:rsidRPr="00D14EF7" w:rsidRDefault="00340024" w:rsidP="00770DEE">
      <w:pPr>
        <w:tabs>
          <w:tab w:val="num" w:pos="567"/>
        </w:tabs>
        <w:spacing w:before="100" w:beforeAutospacing="1" w:after="100" w:afterAutospacing="1" w:line="240" w:lineRule="auto"/>
        <w:ind w:left="567"/>
        <w:jc w:val="both"/>
        <w:rPr>
          <w:rFonts w:ascii="Times New Roman" w:eastAsia="Times New Roman" w:hAnsi="Times New Roman"/>
          <w:sz w:val="24"/>
          <w:szCs w:val="24"/>
        </w:rPr>
      </w:pP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nie</w:t>
      </w:r>
    </w:p>
    <w:p w14:paraId="0A6B994F" w14:textId="50BCC166" w:rsidR="00C27723" w:rsidRPr="00D14EF7" w:rsidRDefault="00C27723" w:rsidP="00C27723">
      <w:pPr>
        <w:tabs>
          <w:tab w:val="num" w:pos="567"/>
        </w:tabs>
        <w:spacing w:before="100" w:beforeAutospacing="1" w:after="100" w:afterAutospacing="1" w:line="240" w:lineRule="auto"/>
        <w:ind w:left="567"/>
        <w:jc w:val="both"/>
        <w:rPr>
          <w:rFonts w:ascii="Times New Roman" w:eastAsia="Times New Roman" w:hAnsi="Times New Roman"/>
          <w:sz w:val="24"/>
          <w:szCs w:val="24"/>
        </w:rPr>
      </w:pPr>
      <w:r w:rsidRPr="00D14EF7">
        <w:rPr>
          <w:rFonts w:ascii="Times New Roman" w:hAnsi="Times New Roman"/>
          <w:sz w:val="24"/>
        </w:rPr>
        <w:t>Upozorňujeme, že podľa bodu 414 usmernení sa oddiel 1.2.1.7 usmernení vzťahuje len na podniky pôsobiace</w:t>
      </w:r>
      <w:r w:rsidR="00D14EF7">
        <w:rPr>
          <w:rFonts w:ascii="Times New Roman" w:hAnsi="Times New Roman"/>
          <w:sz w:val="24"/>
        </w:rPr>
        <w:t xml:space="preserve"> v </w:t>
      </w:r>
      <w:r w:rsidRPr="00D14EF7">
        <w:rPr>
          <w:rFonts w:ascii="Times New Roman" w:hAnsi="Times New Roman"/>
          <w:sz w:val="24"/>
        </w:rPr>
        <w:t>poľnohospodárskej prvovýrobe.</w:t>
      </w:r>
    </w:p>
    <w:p w14:paraId="5CE51A3A" w14:textId="5E692E45" w:rsidR="00340024" w:rsidRPr="00D14EF7" w:rsidRDefault="00340024"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t>Bol vzájomný fond akreditovaný príslušným orgánom</w:t>
      </w:r>
      <w:r w:rsidR="00D14EF7">
        <w:rPr>
          <w:rFonts w:ascii="Times New Roman" w:hAnsi="Times New Roman"/>
          <w:sz w:val="24"/>
        </w:rPr>
        <w:t xml:space="preserve"> v </w:t>
      </w:r>
      <w:r w:rsidRPr="00D14EF7">
        <w:rPr>
          <w:rFonts w:ascii="Times New Roman" w:hAnsi="Times New Roman"/>
          <w:sz w:val="24"/>
        </w:rPr>
        <w:t>súlade</w:t>
      </w:r>
      <w:r w:rsidR="00D14EF7">
        <w:rPr>
          <w:rFonts w:ascii="Times New Roman" w:hAnsi="Times New Roman"/>
          <w:sz w:val="24"/>
        </w:rPr>
        <w:t xml:space="preserve"> s </w:t>
      </w:r>
      <w:r w:rsidRPr="00D14EF7">
        <w:rPr>
          <w:rFonts w:ascii="Times New Roman" w:hAnsi="Times New Roman"/>
          <w:sz w:val="24"/>
        </w:rPr>
        <w:t>vnútroštátnymi právnymi predpismi?</w:t>
      </w:r>
    </w:p>
    <w:p w14:paraId="5C2C1B8E" w14:textId="77777777" w:rsidR="00340024" w:rsidRPr="00D14EF7" w:rsidRDefault="00340024" w:rsidP="00770DEE">
      <w:pPr>
        <w:pStyle w:val="NumPar1"/>
        <w:numPr>
          <w:ilvl w:val="0"/>
          <w:numId w:val="0"/>
        </w:numPr>
        <w:spacing w:before="100" w:beforeAutospacing="1" w:after="100" w:afterAutospacing="1" w:line="240" w:lineRule="auto"/>
        <w:ind w:left="567"/>
        <w:jc w:val="both"/>
        <w:rPr>
          <w:rFonts w:ascii="Times New Roman" w:hAnsi="Times New Roman"/>
          <w:sz w:val="24"/>
          <w:szCs w:val="24"/>
        </w:rPr>
      </w:pPr>
      <w:r w:rsidRPr="00D14EF7">
        <w:rPr>
          <w:rFonts w:ascii="Times New Roman" w:hAnsi="Times New Roman"/>
          <w:sz w:val="24"/>
        </w:rPr>
        <w:fldChar w:fldCharType="begin">
          <w:ffData>
            <w:name w:val="Check1"/>
            <w:enabled/>
            <w:calcOnExit w:val="0"/>
            <w:checkBox>
              <w:sizeAuto/>
              <w:default w:val="0"/>
            </w:checkBox>
          </w:ffData>
        </w:fldChar>
      </w:r>
      <w:r w:rsidRPr="00D14EF7">
        <w:rPr>
          <w:rFonts w:ascii="Times New Roman" w:hAnsi="Times New Roman"/>
          <w:sz w:val="24"/>
        </w:rPr>
        <w:instrText xml:space="preserve"> FORMCHECKBOX </w:instrText>
      </w:r>
      <w:r w:rsidR="00D14EF7" w:rsidRPr="00D14EF7">
        <w:rPr>
          <w:rFonts w:ascii="Times New Roman" w:hAnsi="Times New Roman"/>
          <w:sz w:val="24"/>
        </w:rPr>
      </w:r>
      <w:r w:rsidR="00D14EF7" w:rsidRPr="00D14EF7">
        <w:rPr>
          <w:rFonts w:ascii="Times New Roman" w:hAnsi="Times New Roman"/>
          <w:sz w:val="24"/>
        </w:rPr>
        <w:fldChar w:fldCharType="separate"/>
      </w:r>
      <w:r w:rsidRPr="00D14EF7">
        <w:rPr>
          <w:rFonts w:ascii="Times New Roman" w:hAnsi="Times New Roman"/>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hAnsi="Times New Roman"/>
          <w:sz w:val="24"/>
        </w:rPr>
        <w:fldChar w:fldCharType="begin">
          <w:ffData>
            <w:name w:val="Check1"/>
            <w:enabled/>
            <w:calcOnExit w:val="0"/>
            <w:checkBox>
              <w:sizeAuto/>
              <w:default w:val="0"/>
            </w:checkBox>
          </w:ffData>
        </w:fldChar>
      </w:r>
      <w:r w:rsidRPr="00D14EF7">
        <w:rPr>
          <w:rFonts w:ascii="Times New Roman" w:hAnsi="Times New Roman"/>
          <w:sz w:val="24"/>
        </w:rPr>
        <w:instrText xml:space="preserve"> FORMCHECKBOX </w:instrText>
      </w:r>
      <w:r w:rsidR="00D14EF7" w:rsidRPr="00D14EF7">
        <w:rPr>
          <w:rFonts w:ascii="Times New Roman" w:hAnsi="Times New Roman"/>
          <w:sz w:val="24"/>
        </w:rPr>
      </w:r>
      <w:r w:rsidR="00D14EF7" w:rsidRPr="00D14EF7">
        <w:rPr>
          <w:rFonts w:ascii="Times New Roman" w:hAnsi="Times New Roman"/>
          <w:sz w:val="24"/>
        </w:rPr>
        <w:fldChar w:fldCharType="separate"/>
      </w:r>
      <w:r w:rsidRPr="00D14EF7">
        <w:rPr>
          <w:rFonts w:ascii="Times New Roman" w:hAnsi="Times New Roman"/>
          <w:sz w:val="24"/>
        </w:rPr>
        <w:fldChar w:fldCharType="end"/>
      </w:r>
      <w:r w:rsidRPr="00D14EF7">
        <w:tab/>
      </w:r>
      <w:r w:rsidRPr="00D14EF7">
        <w:rPr>
          <w:rFonts w:ascii="Times New Roman" w:hAnsi="Times New Roman"/>
          <w:sz w:val="24"/>
        </w:rPr>
        <w:t>nie</w:t>
      </w:r>
    </w:p>
    <w:p w14:paraId="2329F36D" w14:textId="27820667" w:rsidR="00340024" w:rsidRPr="00D14EF7" w:rsidRDefault="00340024"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t>Má vzájomný fond transparentnú politiku platieb do fondu</w:t>
      </w:r>
      <w:r w:rsidR="00D14EF7">
        <w:rPr>
          <w:rFonts w:ascii="Times New Roman" w:hAnsi="Times New Roman"/>
          <w:sz w:val="24"/>
        </w:rPr>
        <w:t xml:space="preserve"> a </w:t>
      </w:r>
      <w:r w:rsidRPr="00D14EF7">
        <w:rPr>
          <w:rFonts w:ascii="Times New Roman" w:hAnsi="Times New Roman"/>
          <w:sz w:val="24"/>
        </w:rPr>
        <w:t>výberov</w:t>
      </w:r>
      <w:r w:rsidR="00D14EF7">
        <w:rPr>
          <w:rFonts w:ascii="Times New Roman" w:hAnsi="Times New Roman"/>
          <w:sz w:val="24"/>
        </w:rPr>
        <w:t xml:space="preserve"> z </w:t>
      </w:r>
      <w:r w:rsidRPr="00D14EF7">
        <w:rPr>
          <w:rFonts w:ascii="Times New Roman" w:hAnsi="Times New Roman"/>
          <w:sz w:val="24"/>
        </w:rPr>
        <w:t>fondu?</w:t>
      </w:r>
    </w:p>
    <w:p w14:paraId="1B6C5219" w14:textId="77777777" w:rsidR="00340024" w:rsidRPr="00D14EF7" w:rsidRDefault="00340024" w:rsidP="00770DEE">
      <w:pPr>
        <w:spacing w:before="100" w:beforeAutospacing="1" w:after="100" w:afterAutospacing="1" w:line="240" w:lineRule="auto"/>
        <w:ind w:left="567"/>
        <w:rPr>
          <w:rFonts w:ascii="Times New Roman" w:eastAsia="Times New Roman" w:hAnsi="Times New Roman"/>
          <w:sz w:val="24"/>
          <w:szCs w:val="24"/>
        </w:rPr>
      </w:pP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nie</w:t>
      </w:r>
    </w:p>
    <w:p w14:paraId="25965716" w14:textId="77777777" w:rsidR="00340024" w:rsidRPr="00D14EF7" w:rsidRDefault="00340024"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t>Má vzájomný fond jasné pravidlá pridelenia zodpovednosti za akékoľvek vzniknuté pohľadávky?</w:t>
      </w:r>
    </w:p>
    <w:p w14:paraId="13979DD8" w14:textId="77777777" w:rsidR="00340024" w:rsidRPr="00D14EF7" w:rsidRDefault="00340024" w:rsidP="00770DEE">
      <w:pPr>
        <w:tabs>
          <w:tab w:val="num" w:pos="567"/>
        </w:tabs>
        <w:spacing w:before="100" w:beforeAutospacing="1" w:after="100" w:afterAutospacing="1" w:line="240" w:lineRule="auto"/>
        <w:ind w:left="567"/>
        <w:jc w:val="both"/>
        <w:rPr>
          <w:rFonts w:ascii="Times New Roman" w:eastAsia="Times New Roman" w:hAnsi="Times New Roman"/>
          <w:sz w:val="24"/>
          <w:szCs w:val="20"/>
        </w:rPr>
      </w:pP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nie</w:t>
      </w:r>
    </w:p>
    <w:p w14:paraId="3A8F1972" w14:textId="214E17F7" w:rsidR="00340024" w:rsidRPr="00D14EF7" w:rsidRDefault="00340024" w:rsidP="00770DEE">
      <w:pPr>
        <w:tabs>
          <w:tab w:val="num" w:pos="567"/>
        </w:tabs>
        <w:spacing w:before="100" w:beforeAutospacing="1" w:after="100" w:afterAutospacing="1" w:line="240" w:lineRule="auto"/>
        <w:ind w:left="567"/>
        <w:jc w:val="both"/>
        <w:rPr>
          <w:rFonts w:ascii="Times New Roman" w:eastAsia="Times New Roman" w:hAnsi="Times New Roman"/>
          <w:sz w:val="24"/>
          <w:szCs w:val="24"/>
        </w:rPr>
      </w:pPr>
      <w:r w:rsidRPr="00D14EF7">
        <w:rPr>
          <w:rFonts w:ascii="Times New Roman" w:hAnsi="Times New Roman"/>
          <w:sz w:val="24"/>
        </w:rPr>
        <w:t>Upozorňujeme, že podľa bodu 415 usmernení sú podmienky uvedené</w:t>
      </w:r>
      <w:r w:rsidR="00D14EF7">
        <w:rPr>
          <w:rFonts w:ascii="Times New Roman" w:hAnsi="Times New Roman"/>
          <w:sz w:val="24"/>
        </w:rPr>
        <w:t xml:space="preserve"> v </w:t>
      </w:r>
      <w:r w:rsidRPr="00D14EF7">
        <w:rPr>
          <w:rFonts w:ascii="Times New Roman" w:hAnsi="Times New Roman"/>
          <w:sz w:val="24"/>
        </w:rPr>
        <w:t>otázkach 2, 3</w:t>
      </w:r>
      <w:r w:rsidR="00D14EF7">
        <w:rPr>
          <w:rFonts w:ascii="Times New Roman" w:hAnsi="Times New Roman"/>
          <w:sz w:val="24"/>
        </w:rPr>
        <w:t xml:space="preserve"> a </w:t>
      </w:r>
      <w:r w:rsidRPr="00D14EF7">
        <w:rPr>
          <w:rFonts w:ascii="Times New Roman" w:hAnsi="Times New Roman"/>
          <w:sz w:val="24"/>
        </w:rPr>
        <w:t>4 kumulatívne.</w:t>
      </w:r>
    </w:p>
    <w:p w14:paraId="1ED00A2D" w14:textId="6E57618C" w:rsidR="00DA690C" w:rsidRPr="00D14EF7" w:rsidRDefault="00DA690C"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t>Boli stanovené pravidlá vytvárania</w:t>
      </w:r>
      <w:r w:rsidR="00D14EF7">
        <w:rPr>
          <w:rFonts w:ascii="Times New Roman" w:hAnsi="Times New Roman"/>
          <w:sz w:val="24"/>
        </w:rPr>
        <w:t xml:space="preserve"> a </w:t>
      </w:r>
      <w:r w:rsidRPr="00D14EF7">
        <w:rPr>
          <w:rFonts w:ascii="Times New Roman" w:hAnsi="Times New Roman"/>
          <w:sz w:val="24"/>
        </w:rPr>
        <w:t>riadenia vzájomných fondov, najmä pravidlá poskytovania kompenzačných platieb, ako aj pravidlá správy</w:t>
      </w:r>
      <w:r w:rsidR="00D14EF7">
        <w:rPr>
          <w:rFonts w:ascii="Times New Roman" w:hAnsi="Times New Roman"/>
          <w:sz w:val="24"/>
        </w:rPr>
        <w:t xml:space="preserve"> a </w:t>
      </w:r>
      <w:r w:rsidRPr="00D14EF7">
        <w:rPr>
          <w:rFonts w:ascii="Times New Roman" w:hAnsi="Times New Roman"/>
          <w:sz w:val="24"/>
        </w:rPr>
        <w:t>monitorovania dodržiavania týchto platieb?</w:t>
      </w:r>
    </w:p>
    <w:p w14:paraId="2E231912" w14:textId="77777777" w:rsidR="00DA690C" w:rsidRPr="00D14EF7" w:rsidRDefault="00DA690C" w:rsidP="00770DEE">
      <w:pPr>
        <w:tabs>
          <w:tab w:val="num" w:pos="567"/>
        </w:tabs>
        <w:spacing w:before="100" w:beforeAutospacing="1" w:after="100" w:afterAutospacing="1" w:line="240" w:lineRule="auto"/>
        <w:ind w:left="567"/>
        <w:jc w:val="both"/>
        <w:rPr>
          <w:rFonts w:ascii="Times New Roman" w:eastAsia="Times New Roman" w:hAnsi="Times New Roman"/>
          <w:sz w:val="24"/>
          <w:szCs w:val="20"/>
        </w:rPr>
      </w:pP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nie</w:t>
      </w:r>
    </w:p>
    <w:p w14:paraId="13858E46" w14:textId="2BC2DAFD" w:rsidR="00DA690C" w:rsidRPr="00D14EF7" w:rsidRDefault="00DA690C"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t>Sú</w:t>
      </w:r>
      <w:r w:rsidR="00D14EF7">
        <w:rPr>
          <w:rFonts w:ascii="Times New Roman" w:hAnsi="Times New Roman"/>
          <w:sz w:val="24"/>
        </w:rPr>
        <w:t xml:space="preserve"> v </w:t>
      </w:r>
      <w:r w:rsidRPr="00D14EF7">
        <w:rPr>
          <w:rFonts w:ascii="Times New Roman" w:hAnsi="Times New Roman"/>
          <w:sz w:val="24"/>
        </w:rPr>
        <w:t>pravidlách, ktorými sa vzájomný fond riadi, stanovené pokuty</w:t>
      </w:r>
      <w:r w:rsidR="00D14EF7">
        <w:rPr>
          <w:rFonts w:ascii="Times New Roman" w:hAnsi="Times New Roman"/>
          <w:sz w:val="24"/>
        </w:rPr>
        <w:t xml:space="preserve"> v </w:t>
      </w:r>
      <w:r w:rsidRPr="00D14EF7">
        <w:rPr>
          <w:rFonts w:ascii="Times New Roman" w:hAnsi="Times New Roman"/>
          <w:sz w:val="24"/>
        </w:rPr>
        <w:t>prípade nedbanlivosti zo strany príjemcu?</w:t>
      </w:r>
    </w:p>
    <w:p w14:paraId="05AFD8E4" w14:textId="77777777" w:rsidR="00DA690C" w:rsidRPr="00D14EF7" w:rsidRDefault="00DA690C" w:rsidP="00770DEE">
      <w:pPr>
        <w:spacing w:before="100" w:beforeAutospacing="1" w:after="100" w:afterAutospacing="1" w:line="240" w:lineRule="auto"/>
        <w:ind w:left="567"/>
        <w:rPr>
          <w:rFonts w:ascii="Times New Roman" w:eastAsia="Times New Roman" w:hAnsi="Times New Roman"/>
          <w:sz w:val="24"/>
          <w:szCs w:val="24"/>
        </w:rPr>
      </w:pP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nie</w:t>
      </w:r>
    </w:p>
    <w:p w14:paraId="462064EA" w14:textId="77777777" w:rsidR="00214271" w:rsidRPr="00D14EF7" w:rsidRDefault="00214271"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lastRenderedPageBreak/>
        <w:t>Uveďte oprávnené náklady:</w:t>
      </w:r>
    </w:p>
    <w:p w14:paraId="63CC46CA" w14:textId="54E6551D" w:rsidR="00214271" w:rsidRPr="00D14EF7" w:rsidRDefault="00214271" w:rsidP="00770DEE">
      <w:pPr>
        <w:tabs>
          <w:tab w:val="num" w:pos="567"/>
        </w:tabs>
        <w:spacing w:before="100" w:beforeAutospacing="1" w:after="100" w:afterAutospacing="1" w:line="240" w:lineRule="auto"/>
        <w:ind w:left="1134" w:hanging="567"/>
        <w:jc w:val="both"/>
        <w:rPr>
          <w:rFonts w:ascii="Times New Roman" w:eastAsia="Times New Roman" w:hAnsi="Times New Roman"/>
          <w:sz w:val="24"/>
          <w:szCs w:val="24"/>
        </w:rPr>
      </w:pPr>
      <w:r w:rsidRPr="00D14EF7">
        <w:rPr>
          <w:rFonts w:ascii="Times New Roman" w:eastAsia="Times New Roman" w:hAnsi="Times New Roman"/>
          <w:sz w:val="24"/>
        </w:rPr>
        <w:fldChar w:fldCharType="begin">
          <w:ffData>
            <w:name w:val="Check1"/>
            <w:enabled/>
            <w:calcOnExit w:val="0"/>
            <w:checkBox>
              <w:sizeAuto/>
              <w:default w:val="0"/>
            </w:checkBox>
          </w:ffData>
        </w:fldChar>
      </w:r>
      <w:r w:rsidRPr="00D14EF7">
        <w:rPr>
          <w:rFonts w:ascii="Times New Roman" w:eastAsia="Times New Roman" w:hAnsi="Times New Roman"/>
          <w:sz w:val="24"/>
        </w:rPr>
        <w:instrText xml:space="preserve"> FORMCHECKBOX </w:instrText>
      </w:r>
      <w:r w:rsidR="00D14EF7" w:rsidRPr="00D14EF7">
        <w:rPr>
          <w:rFonts w:ascii="Times New Roman" w:eastAsia="Times New Roman" w:hAnsi="Times New Roman"/>
          <w:sz w:val="24"/>
        </w:rPr>
      </w:r>
      <w:r w:rsidR="00D14EF7" w:rsidRPr="00D14EF7">
        <w:rPr>
          <w:rFonts w:ascii="Times New Roman" w:eastAsia="Times New Roman" w:hAnsi="Times New Roman"/>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a) náklady na finančné príspevky do vzájomných fondov určené na vyplatenie kompenzácie poľnohospodárom za škody spôsobené prírodnými katastrofami alebo mimoriadnymi udalosťami, nepriaznivými poveternostnými udalosťami, ktoré možno prirovnať</w:t>
      </w:r>
      <w:r w:rsidR="00D14EF7">
        <w:rPr>
          <w:rFonts w:ascii="Times New Roman" w:hAnsi="Times New Roman"/>
          <w:sz w:val="24"/>
        </w:rPr>
        <w:t xml:space="preserve"> k </w:t>
      </w:r>
      <w:r w:rsidRPr="00D14EF7">
        <w:rPr>
          <w:rFonts w:ascii="Times New Roman" w:hAnsi="Times New Roman"/>
          <w:sz w:val="24"/>
        </w:rPr>
        <w:t>prírodnej katastrofe, chorobami zvierat, škodcami rastlín</w:t>
      </w:r>
      <w:r w:rsidR="00D14EF7">
        <w:rPr>
          <w:rFonts w:ascii="Times New Roman" w:hAnsi="Times New Roman"/>
          <w:sz w:val="24"/>
        </w:rPr>
        <w:t xml:space="preserve"> a </w:t>
      </w:r>
      <w:r w:rsidRPr="00D14EF7">
        <w:rPr>
          <w:rFonts w:ascii="Times New Roman" w:hAnsi="Times New Roman"/>
          <w:sz w:val="24"/>
        </w:rPr>
        <w:t>inváznymi nepôvodnými druhmi, odstraňovaním</w:t>
      </w:r>
      <w:r w:rsidR="00D14EF7">
        <w:rPr>
          <w:rFonts w:ascii="Times New Roman" w:hAnsi="Times New Roman"/>
          <w:sz w:val="24"/>
        </w:rPr>
        <w:t xml:space="preserve"> a </w:t>
      </w:r>
      <w:r w:rsidRPr="00D14EF7">
        <w:rPr>
          <w:rFonts w:ascii="Times New Roman" w:hAnsi="Times New Roman"/>
          <w:sz w:val="24"/>
        </w:rPr>
        <w:t>likvidáciou mŕtvych hospodárskych zvierat</w:t>
      </w:r>
      <w:r w:rsidR="00D14EF7">
        <w:rPr>
          <w:rFonts w:ascii="Times New Roman" w:hAnsi="Times New Roman"/>
          <w:sz w:val="24"/>
        </w:rPr>
        <w:t xml:space="preserve"> a </w:t>
      </w:r>
      <w:r w:rsidRPr="00D14EF7">
        <w:rPr>
          <w:rFonts w:ascii="Times New Roman" w:hAnsi="Times New Roman"/>
          <w:sz w:val="24"/>
        </w:rPr>
        <w:t>za škody spôsobené chránenými zvieratami podľa oddielov 1.2.1.1, 1.2.1.2, 1.2.1.3, 1.2.1.4</w:t>
      </w:r>
      <w:r w:rsidR="00D14EF7">
        <w:rPr>
          <w:rFonts w:ascii="Times New Roman" w:hAnsi="Times New Roman"/>
          <w:sz w:val="24"/>
        </w:rPr>
        <w:t xml:space="preserve"> a </w:t>
      </w:r>
      <w:r w:rsidRPr="00D14EF7">
        <w:rPr>
          <w:rFonts w:ascii="Times New Roman" w:hAnsi="Times New Roman"/>
          <w:sz w:val="24"/>
        </w:rPr>
        <w:t>1.2.1.5, ako aj inými nepriaznivými poveternostnými udalosťami.</w:t>
      </w:r>
    </w:p>
    <w:p w14:paraId="2EC48ECC" w14:textId="77777777" w:rsidR="00023B85" w:rsidRPr="00D14EF7" w:rsidRDefault="00023B85" w:rsidP="00023B85">
      <w:pPr>
        <w:tabs>
          <w:tab w:val="left" w:pos="1134"/>
        </w:tabs>
        <w:spacing w:before="100" w:beforeAutospacing="1" w:after="100" w:afterAutospacing="1" w:line="240" w:lineRule="auto"/>
        <w:ind w:left="1134"/>
        <w:jc w:val="both"/>
        <w:rPr>
          <w:rFonts w:ascii="Times New Roman" w:eastAsia="Times New Roman" w:hAnsi="Times New Roman"/>
          <w:sz w:val="24"/>
          <w:szCs w:val="24"/>
        </w:rPr>
      </w:pPr>
      <w:r w:rsidRPr="00D14EF7">
        <w:rPr>
          <w:rFonts w:ascii="Times New Roman" w:hAnsi="Times New Roman"/>
          <w:sz w:val="24"/>
        </w:rPr>
        <w:t>Uveďte rizikovú udalosť, na ktorú sa vzťahuje finančný príspevok do vzájomného fondu:</w:t>
      </w:r>
    </w:p>
    <w:p w14:paraId="45A6F2AA" w14:textId="77777777" w:rsidR="00023B85" w:rsidRPr="00D14EF7" w:rsidRDefault="00023B85" w:rsidP="00023B85">
      <w:pPr>
        <w:tabs>
          <w:tab w:val="left" w:pos="1134"/>
        </w:tabs>
        <w:spacing w:before="100" w:beforeAutospacing="1" w:after="100" w:afterAutospacing="1" w:line="240" w:lineRule="auto"/>
        <w:ind w:left="1134"/>
        <w:jc w:val="both"/>
        <w:rPr>
          <w:rFonts w:ascii="Times New Roman" w:eastAsia="Times New Roman" w:hAnsi="Times New Roman"/>
          <w:sz w:val="24"/>
          <w:szCs w:val="24"/>
        </w:rPr>
      </w:pPr>
      <w:r w:rsidRPr="00D14EF7">
        <w:rPr>
          <w:rFonts w:ascii="Times New Roman" w:hAnsi="Times New Roman"/>
          <w:sz w:val="24"/>
        </w:rPr>
        <w:t>………………………………………………………………………………………</w:t>
      </w:r>
    </w:p>
    <w:p w14:paraId="30B83355" w14:textId="77777777" w:rsidR="00214271" w:rsidRPr="00D14EF7" w:rsidRDefault="00214271" w:rsidP="00770DEE">
      <w:pPr>
        <w:tabs>
          <w:tab w:val="num" w:pos="567"/>
        </w:tabs>
        <w:spacing w:before="100" w:beforeAutospacing="1" w:after="100" w:afterAutospacing="1" w:line="240" w:lineRule="auto"/>
        <w:ind w:left="1134" w:hanging="567"/>
        <w:jc w:val="both"/>
        <w:rPr>
          <w:rFonts w:ascii="Times New Roman" w:eastAsia="Times New Roman" w:hAnsi="Times New Roman"/>
          <w:sz w:val="24"/>
          <w:szCs w:val="24"/>
        </w:rPr>
      </w:pPr>
      <w:r w:rsidRPr="00D14EF7">
        <w:rPr>
          <w:rFonts w:ascii="Times New Roman" w:eastAsia="Times New Roman" w:hAnsi="Times New Roman"/>
          <w:sz w:val="24"/>
        </w:rPr>
        <w:fldChar w:fldCharType="begin">
          <w:ffData>
            <w:name w:val="Check1"/>
            <w:enabled/>
            <w:calcOnExit w:val="0"/>
            <w:checkBox>
              <w:sizeAuto/>
              <w:default w:val="0"/>
            </w:checkBox>
          </w:ffData>
        </w:fldChar>
      </w:r>
      <w:r w:rsidRPr="00D14EF7">
        <w:rPr>
          <w:rFonts w:ascii="Times New Roman" w:eastAsia="Times New Roman" w:hAnsi="Times New Roman"/>
          <w:sz w:val="24"/>
        </w:rPr>
        <w:instrText xml:space="preserve"> FORMCHECKBOX </w:instrText>
      </w:r>
      <w:r w:rsidR="00D14EF7" w:rsidRPr="00D14EF7">
        <w:rPr>
          <w:rFonts w:ascii="Times New Roman" w:eastAsia="Times New Roman" w:hAnsi="Times New Roman"/>
          <w:sz w:val="24"/>
        </w:rPr>
      </w:r>
      <w:r w:rsidR="00D14EF7" w:rsidRPr="00D14EF7">
        <w:rPr>
          <w:rFonts w:ascii="Times New Roman" w:eastAsia="Times New Roman" w:hAnsi="Times New Roman"/>
          <w:sz w:val="24"/>
        </w:rPr>
        <w:fldChar w:fldCharType="separate"/>
      </w:r>
      <w:r w:rsidRPr="00D14EF7">
        <w:rPr>
          <w:rFonts w:ascii="Times New Roman" w:eastAsia="Times New Roman" w:hAnsi="Times New Roman"/>
          <w:sz w:val="24"/>
        </w:rPr>
        <w:fldChar w:fldCharType="end"/>
      </w:r>
      <w:r w:rsidRPr="00D14EF7">
        <w:tab/>
      </w:r>
      <w:r w:rsidRPr="00D14EF7">
        <w:rPr>
          <w:rFonts w:ascii="Times New Roman" w:hAnsi="Times New Roman"/>
          <w:sz w:val="24"/>
        </w:rPr>
        <w:t>b) náklady na finančné príspevky do vzájomných fondov na platbu kompenzácie poľnohospodárom za škody spôsobené environmentálnymi nehodami.</w:t>
      </w:r>
    </w:p>
    <w:p w14:paraId="259619F9" w14:textId="5FACF8C0" w:rsidR="00023B85" w:rsidRPr="00D14EF7" w:rsidRDefault="00023B85"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color w:val="000000"/>
          <w:sz w:val="24"/>
          <w:shd w:val="clear" w:color="auto" w:fill="FFFFFF"/>
        </w:rPr>
        <w:t>Vzťahujú sa finančné príspevky iba na sumy, ktoré vyplatil vzájomný fond ako finančnú kompenzáciu podnikom pôsobiacim</w:t>
      </w:r>
      <w:r w:rsidR="00D14EF7">
        <w:rPr>
          <w:rFonts w:ascii="Times New Roman" w:hAnsi="Times New Roman"/>
          <w:color w:val="000000"/>
          <w:sz w:val="24"/>
          <w:shd w:val="clear" w:color="auto" w:fill="FFFFFF"/>
        </w:rPr>
        <w:t xml:space="preserve"> v </w:t>
      </w:r>
      <w:r w:rsidRPr="00D14EF7">
        <w:rPr>
          <w:rFonts w:ascii="Times New Roman" w:hAnsi="Times New Roman"/>
          <w:color w:val="000000"/>
          <w:sz w:val="24"/>
          <w:shd w:val="clear" w:color="auto" w:fill="FFFFFF"/>
        </w:rPr>
        <w:t>poľnohospodárskej prvovýrobe?</w:t>
      </w:r>
    </w:p>
    <w:p w14:paraId="0A6F33FC" w14:textId="77777777" w:rsidR="00023B85" w:rsidRPr="00D14EF7" w:rsidRDefault="00023B85" w:rsidP="00023B85">
      <w:pPr>
        <w:pStyle w:val="NumPar1"/>
        <w:numPr>
          <w:ilvl w:val="0"/>
          <w:numId w:val="0"/>
        </w:numPr>
        <w:ind w:left="567"/>
        <w:rPr>
          <w:rFonts w:ascii="Times New Roman" w:hAnsi="Times New Roman"/>
          <w:sz w:val="24"/>
          <w:szCs w:val="24"/>
        </w:rPr>
      </w:pPr>
      <w:r w:rsidRPr="00D14EF7">
        <w:rPr>
          <w:rFonts w:ascii="Times New Roman" w:hAnsi="Times New Roman"/>
          <w:sz w:val="24"/>
        </w:rPr>
        <w:fldChar w:fldCharType="begin">
          <w:ffData>
            <w:name w:val="Check1"/>
            <w:enabled/>
            <w:calcOnExit w:val="0"/>
            <w:checkBox>
              <w:sizeAuto/>
              <w:default w:val="0"/>
            </w:checkBox>
          </w:ffData>
        </w:fldChar>
      </w:r>
      <w:r w:rsidRPr="00D14EF7">
        <w:rPr>
          <w:rFonts w:ascii="Times New Roman" w:hAnsi="Times New Roman"/>
          <w:sz w:val="24"/>
        </w:rPr>
        <w:instrText xml:space="preserve"> FORMCHECKBOX </w:instrText>
      </w:r>
      <w:r w:rsidR="00D14EF7" w:rsidRPr="00D14EF7">
        <w:rPr>
          <w:rFonts w:ascii="Times New Roman" w:hAnsi="Times New Roman"/>
          <w:sz w:val="24"/>
        </w:rPr>
      </w:r>
      <w:r w:rsidR="00D14EF7" w:rsidRPr="00D14EF7">
        <w:rPr>
          <w:rFonts w:ascii="Times New Roman" w:hAnsi="Times New Roman"/>
          <w:sz w:val="24"/>
        </w:rPr>
        <w:fldChar w:fldCharType="separate"/>
      </w:r>
      <w:r w:rsidRPr="00D14EF7">
        <w:rPr>
          <w:rFonts w:ascii="Times New Roman" w:hAnsi="Times New Roman"/>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hAnsi="Times New Roman"/>
          <w:sz w:val="24"/>
        </w:rPr>
        <w:fldChar w:fldCharType="begin">
          <w:ffData>
            <w:name w:val="Check1"/>
            <w:enabled/>
            <w:calcOnExit w:val="0"/>
            <w:checkBox>
              <w:sizeAuto/>
              <w:default w:val="0"/>
            </w:checkBox>
          </w:ffData>
        </w:fldChar>
      </w:r>
      <w:r w:rsidRPr="00D14EF7">
        <w:rPr>
          <w:rFonts w:ascii="Times New Roman" w:hAnsi="Times New Roman"/>
          <w:sz w:val="24"/>
        </w:rPr>
        <w:instrText xml:space="preserve"> FORMCHECKBOX </w:instrText>
      </w:r>
      <w:r w:rsidR="00D14EF7" w:rsidRPr="00D14EF7">
        <w:rPr>
          <w:rFonts w:ascii="Times New Roman" w:hAnsi="Times New Roman"/>
          <w:sz w:val="24"/>
        </w:rPr>
      </w:r>
      <w:r w:rsidR="00D14EF7" w:rsidRPr="00D14EF7">
        <w:rPr>
          <w:rFonts w:ascii="Times New Roman" w:hAnsi="Times New Roman"/>
          <w:sz w:val="24"/>
        </w:rPr>
        <w:fldChar w:fldCharType="separate"/>
      </w:r>
      <w:r w:rsidRPr="00D14EF7">
        <w:rPr>
          <w:rFonts w:ascii="Times New Roman" w:hAnsi="Times New Roman"/>
          <w:sz w:val="24"/>
        </w:rPr>
        <w:fldChar w:fldCharType="end"/>
      </w:r>
      <w:r w:rsidRPr="00D14EF7">
        <w:tab/>
      </w:r>
      <w:r w:rsidRPr="00D14EF7">
        <w:rPr>
          <w:rFonts w:ascii="Times New Roman" w:hAnsi="Times New Roman"/>
          <w:sz w:val="24"/>
        </w:rPr>
        <w:t>nie</w:t>
      </w:r>
    </w:p>
    <w:p w14:paraId="672A0BCF" w14:textId="77777777" w:rsidR="00214271" w:rsidRPr="00D14EF7" w:rsidRDefault="008D64BA"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t>Pokiaľ sa pomoc poskytuje na finančné príspevky do vzájomných fondov na účely platby kompenzácie za škody spôsobené environmentálnymi nehodami, bol výskyt environmentálnej nehody ako taký formálne uznaný príslušným orgánom dotknutého členského štátu?</w:t>
      </w:r>
    </w:p>
    <w:p w14:paraId="5313E60E" w14:textId="77777777" w:rsidR="00214271" w:rsidRPr="00D14EF7" w:rsidRDefault="00214271" w:rsidP="00770DEE">
      <w:pPr>
        <w:spacing w:before="100" w:beforeAutospacing="1" w:after="100" w:afterAutospacing="1" w:line="240" w:lineRule="auto"/>
        <w:ind w:left="360" w:firstLine="207"/>
        <w:jc w:val="both"/>
        <w:rPr>
          <w:rFonts w:ascii="Times New Roman" w:eastAsia="Times New Roman" w:hAnsi="Times New Roman"/>
          <w:sz w:val="24"/>
          <w:szCs w:val="24"/>
        </w:rPr>
      </w:pP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b/>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b/>
          <w:sz w:val="24"/>
        </w:rPr>
        <w:fldChar w:fldCharType="end"/>
      </w:r>
      <w:r w:rsidRPr="00D14EF7">
        <w:tab/>
      </w:r>
      <w:r w:rsidRPr="00D14EF7">
        <w:rPr>
          <w:rFonts w:ascii="Times New Roman" w:hAnsi="Times New Roman"/>
          <w:sz w:val="24"/>
        </w:rPr>
        <w:t>nie</w:t>
      </w:r>
    </w:p>
    <w:p w14:paraId="3D6D8978" w14:textId="77777777" w:rsidR="00214271" w:rsidRPr="00D14EF7" w:rsidRDefault="008D64BA" w:rsidP="00770DEE">
      <w:pPr>
        <w:spacing w:before="100" w:beforeAutospacing="1" w:after="100" w:afterAutospacing="1" w:line="240" w:lineRule="auto"/>
        <w:ind w:left="567"/>
        <w:jc w:val="both"/>
        <w:rPr>
          <w:rFonts w:ascii="Times New Roman" w:eastAsia="Times New Roman" w:hAnsi="Times New Roman"/>
          <w:sz w:val="24"/>
          <w:szCs w:val="24"/>
        </w:rPr>
      </w:pPr>
      <w:r w:rsidRPr="00D14EF7">
        <w:rPr>
          <w:rFonts w:ascii="Times New Roman" w:hAnsi="Times New Roman"/>
          <w:sz w:val="24"/>
        </w:rPr>
        <w:t>Upozorňujeme, že podľa bodu 418 usmernení musí byť výskyt environmentálnej nehody ako taký formálne uznaný príslušným orgánom členského štátu.</w:t>
      </w:r>
    </w:p>
    <w:p w14:paraId="2E3F8707" w14:textId="77777777" w:rsidR="00214271" w:rsidRPr="00D14EF7" w:rsidRDefault="00304CB0"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t>Ak sa pomoc poskytuje na finančné príspevky do vzájomných fondov na platbu kompenzácie za škody spôsobené environmentálnymi nehodami, stanovil členský štát vopred kritériá, na základe ktorých sa uvedené formálne uznanie považuje za udelené?</w:t>
      </w:r>
    </w:p>
    <w:p w14:paraId="562BE77E" w14:textId="77777777" w:rsidR="00214271" w:rsidRPr="00D14EF7" w:rsidRDefault="00214271" w:rsidP="00770DEE">
      <w:pPr>
        <w:spacing w:before="100" w:beforeAutospacing="1" w:after="100" w:afterAutospacing="1" w:line="240" w:lineRule="auto"/>
        <w:ind w:left="567"/>
        <w:jc w:val="both"/>
        <w:rPr>
          <w:rFonts w:ascii="Times New Roman" w:eastAsia="Times New Roman" w:hAnsi="Times New Roman"/>
          <w:sz w:val="24"/>
          <w:szCs w:val="24"/>
        </w:rPr>
      </w:pP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b/>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b/>
          <w:sz w:val="24"/>
        </w:rPr>
        <w:fldChar w:fldCharType="end"/>
      </w:r>
      <w:r w:rsidRPr="00D14EF7">
        <w:tab/>
      </w:r>
      <w:r w:rsidRPr="00D14EF7">
        <w:rPr>
          <w:rFonts w:ascii="Times New Roman" w:hAnsi="Times New Roman"/>
          <w:sz w:val="24"/>
        </w:rPr>
        <w:t>nie</w:t>
      </w:r>
    </w:p>
    <w:p w14:paraId="6D5C9F58" w14:textId="32DEF8D4" w:rsidR="00214271" w:rsidRPr="00D14EF7" w:rsidRDefault="00214271" w:rsidP="00770DEE">
      <w:pPr>
        <w:pStyle w:val="NumPar1"/>
        <w:tabs>
          <w:tab w:val="clear" w:pos="850"/>
          <w:tab w:val="num" w:pos="567"/>
        </w:tabs>
        <w:spacing w:before="100" w:beforeAutospacing="1" w:after="100" w:afterAutospacing="1" w:line="240" w:lineRule="auto"/>
        <w:ind w:left="567" w:hanging="567"/>
        <w:jc w:val="both"/>
        <w:rPr>
          <w:rFonts w:ascii="Times New Roman" w:hAnsi="Times New Roman"/>
          <w:sz w:val="24"/>
          <w:szCs w:val="24"/>
        </w:rPr>
      </w:pPr>
      <w:r w:rsidRPr="00D14EF7">
        <w:rPr>
          <w:rFonts w:ascii="Times New Roman" w:hAnsi="Times New Roman"/>
          <w:sz w:val="24"/>
        </w:rPr>
        <w:t>Boli na výpočet ročnej poľnohospodárskej výroby príjemcu</w:t>
      </w:r>
      <w:r w:rsidR="00D14EF7">
        <w:rPr>
          <w:rFonts w:ascii="Times New Roman" w:hAnsi="Times New Roman"/>
          <w:sz w:val="24"/>
        </w:rPr>
        <w:t xml:space="preserve"> a </w:t>
      </w:r>
      <w:r w:rsidRPr="00D14EF7">
        <w:rPr>
          <w:rFonts w:ascii="Times New Roman" w:hAnsi="Times New Roman"/>
          <w:sz w:val="24"/>
        </w:rPr>
        <w:t>rozsahu strát použité indexy uvedené</w:t>
      </w:r>
      <w:r w:rsidR="00D14EF7">
        <w:rPr>
          <w:rFonts w:ascii="Times New Roman" w:hAnsi="Times New Roman"/>
          <w:sz w:val="24"/>
        </w:rPr>
        <w:t xml:space="preserve"> v </w:t>
      </w:r>
      <w:r w:rsidRPr="00D14EF7">
        <w:rPr>
          <w:rFonts w:ascii="Times New Roman" w:hAnsi="Times New Roman"/>
          <w:sz w:val="24"/>
        </w:rPr>
        <w:t>bodoch 337</w:t>
      </w:r>
      <w:r w:rsidR="00D14EF7">
        <w:rPr>
          <w:rFonts w:ascii="Times New Roman" w:hAnsi="Times New Roman"/>
          <w:sz w:val="24"/>
        </w:rPr>
        <w:t xml:space="preserve"> a </w:t>
      </w:r>
      <w:r w:rsidRPr="00D14EF7">
        <w:rPr>
          <w:rFonts w:ascii="Times New Roman" w:hAnsi="Times New Roman"/>
          <w:sz w:val="24"/>
        </w:rPr>
        <w:t>338 usmernení?</w:t>
      </w:r>
    </w:p>
    <w:p w14:paraId="1559D341" w14:textId="77777777" w:rsidR="00214271" w:rsidRPr="00D14EF7" w:rsidRDefault="00214271" w:rsidP="00770DEE">
      <w:pPr>
        <w:spacing w:before="100" w:beforeAutospacing="1" w:after="100" w:afterAutospacing="1" w:line="240" w:lineRule="auto"/>
        <w:ind w:left="567"/>
        <w:rPr>
          <w:rFonts w:ascii="Times New Roman" w:eastAsia="Times New Roman" w:hAnsi="Times New Roman"/>
          <w:sz w:val="24"/>
          <w:szCs w:val="24"/>
        </w:rPr>
      </w:pP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b/>
          <w:sz w:val="24"/>
        </w:rPr>
        <w:fldChar w:fldCharType="end"/>
      </w:r>
      <w:r w:rsidRPr="00D14EF7">
        <w:tab/>
      </w:r>
      <w:r w:rsidRPr="00D14EF7">
        <w:rPr>
          <w:rFonts w:ascii="Times New Roman" w:hAnsi="Times New Roman"/>
          <w:sz w:val="24"/>
        </w:rPr>
        <w:t>áno</w:t>
      </w:r>
      <w:r w:rsidRPr="00D14EF7">
        <w:tab/>
      </w:r>
      <w:r w:rsidRPr="00D14EF7">
        <w:tab/>
      </w:r>
      <w:r w:rsidRPr="00D14EF7">
        <w:tab/>
      </w: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b/>
          <w:sz w:val="24"/>
        </w:rPr>
        <w:fldChar w:fldCharType="end"/>
      </w:r>
      <w:r w:rsidRPr="00D14EF7">
        <w:tab/>
      </w:r>
      <w:r w:rsidRPr="00D14EF7">
        <w:rPr>
          <w:rFonts w:ascii="Times New Roman" w:hAnsi="Times New Roman"/>
          <w:sz w:val="24"/>
        </w:rPr>
        <w:t>nie</w:t>
      </w:r>
    </w:p>
    <w:p w14:paraId="320A27D3" w14:textId="77777777" w:rsidR="00214271" w:rsidRPr="00D14EF7" w:rsidRDefault="008B39DE" w:rsidP="00770DEE">
      <w:pPr>
        <w:pStyle w:val="NumPar1"/>
        <w:tabs>
          <w:tab w:val="clear" w:pos="850"/>
          <w:tab w:val="num" w:pos="567"/>
        </w:tabs>
        <w:spacing w:before="100" w:beforeAutospacing="1" w:after="100" w:afterAutospacing="1" w:line="240" w:lineRule="auto"/>
        <w:ind w:left="567" w:hanging="567"/>
        <w:jc w:val="both"/>
        <w:rPr>
          <w:rFonts w:ascii="Times New Roman" w:eastAsia="Times New Roman" w:hAnsi="Times New Roman"/>
          <w:sz w:val="24"/>
          <w:szCs w:val="24"/>
        </w:rPr>
      </w:pPr>
      <w:r w:rsidRPr="00D14EF7">
        <w:rPr>
          <w:rFonts w:ascii="Times New Roman" w:hAnsi="Times New Roman"/>
          <w:sz w:val="24"/>
        </w:rPr>
        <w:t>Uveďte intenzitu pomoci:</w:t>
      </w:r>
    </w:p>
    <w:p w14:paraId="4AA6A0DE" w14:textId="77777777" w:rsidR="00214271" w:rsidRPr="00D14EF7" w:rsidRDefault="00214271" w:rsidP="008B39DE">
      <w:pPr>
        <w:tabs>
          <w:tab w:val="num" w:pos="567"/>
        </w:tabs>
        <w:spacing w:before="100" w:beforeAutospacing="1" w:after="100" w:afterAutospacing="1" w:line="240" w:lineRule="auto"/>
        <w:ind w:left="567"/>
        <w:jc w:val="both"/>
        <w:rPr>
          <w:rFonts w:ascii="Times New Roman" w:eastAsia="Times New Roman" w:hAnsi="Times New Roman"/>
          <w:sz w:val="24"/>
          <w:szCs w:val="24"/>
        </w:rPr>
      </w:pPr>
      <w:r w:rsidRPr="00D14EF7">
        <w:rPr>
          <w:rFonts w:ascii="Times New Roman" w:eastAsia="Times New Roman" w:hAnsi="Times New Roman"/>
          <w:b/>
          <w:sz w:val="24"/>
        </w:rPr>
        <w:fldChar w:fldCharType="begin">
          <w:ffData>
            <w:name w:val="Check1"/>
            <w:enabled/>
            <w:calcOnExit w:val="0"/>
            <w:checkBox>
              <w:sizeAuto/>
              <w:default w:val="0"/>
            </w:checkBox>
          </w:ffData>
        </w:fldChar>
      </w:r>
      <w:r w:rsidRPr="00D14EF7">
        <w:rPr>
          <w:rFonts w:ascii="Times New Roman" w:eastAsia="Times New Roman" w:hAnsi="Times New Roman"/>
          <w:b/>
          <w:sz w:val="24"/>
        </w:rPr>
        <w:instrText xml:space="preserve"> FORMCHECKBOX </w:instrText>
      </w:r>
      <w:r w:rsidR="00D14EF7" w:rsidRPr="00D14EF7">
        <w:rPr>
          <w:rFonts w:ascii="Times New Roman" w:eastAsia="Times New Roman" w:hAnsi="Times New Roman"/>
          <w:b/>
          <w:sz w:val="24"/>
        </w:rPr>
      </w:r>
      <w:r w:rsidR="00D14EF7" w:rsidRPr="00D14EF7">
        <w:rPr>
          <w:rFonts w:ascii="Times New Roman" w:eastAsia="Times New Roman" w:hAnsi="Times New Roman"/>
          <w:b/>
          <w:sz w:val="24"/>
        </w:rPr>
        <w:fldChar w:fldCharType="separate"/>
      </w:r>
      <w:r w:rsidRPr="00D14EF7">
        <w:rPr>
          <w:rFonts w:ascii="Times New Roman" w:eastAsia="Times New Roman" w:hAnsi="Times New Roman"/>
          <w:sz w:val="24"/>
        </w:rPr>
        <w:fldChar w:fldCharType="end"/>
      </w:r>
      <w:r w:rsidRPr="00D14EF7">
        <w:rPr>
          <w:rFonts w:ascii="Times New Roman" w:hAnsi="Times New Roman"/>
          <w:sz w:val="24"/>
        </w:rPr>
        <w:t>…..% oprávnených nákladov.</w:t>
      </w:r>
    </w:p>
    <w:p w14:paraId="75764EF8" w14:textId="11E3C459" w:rsidR="00B10D17" w:rsidRPr="00D14EF7" w:rsidRDefault="00B10D17" w:rsidP="00770DEE">
      <w:pPr>
        <w:tabs>
          <w:tab w:val="num" w:pos="567"/>
        </w:tabs>
        <w:spacing w:before="100" w:beforeAutospacing="1" w:after="100" w:afterAutospacing="1" w:line="240" w:lineRule="auto"/>
        <w:ind w:left="567"/>
        <w:jc w:val="both"/>
        <w:rPr>
          <w:rFonts w:ascii="Times New Roman" w:eastAsia="Times New Roman" w:hAnsi="Times New Roman"/>
          <w:sz w:val="24"/>
          <w:szCs w:val="24"/>
        </w:rPr>
      </w:pPr>
      <w:r w:rsidRPr="00D14EF7">
        <w:rPr>
          <w:rFonts w:ascii="Times New Roman" w:hAnsi="Times New Roman"/>
          <w:sz w:val="24"/>
        </w:rPr>
        <w:lastRenderedPageBreak/>
        <w:t xml:space="preserve">Upozorňujeme, že podľa bodu 421 usmernení pomoc nesmie </w:t>
      </w:r>
      <w:r w:rsidRPr="00D14EF7">
        <w:rPr>
          <w:rFonts w:ascii="Times New Roman" w:hAnsi="Times New Roman"/>
          <w:color w:val="000000"/>
          <w:sz w:val="24"/>
          <w:shd w:val="clear" w:color="auto" w:fill="FFFFFF"/>
        </w:rPr>
        <w:t>presiahnuť 70</w:t>
      </w:r>
      <w:r w:rsidR="00D14EF7">
        <w:rPr>
          <w:rFonts w:ascii="Times New Roman" w:hAnsi="Times New Roman"/>
          <w:color w:val="000000"/>
          <w:sz w:val="24"/>
          <w:shd w:val="clear" w:color="auto" w:fill="FFFFFF"/>
        </w:rPr>
        <w:t> %</w:t>
      </w:r>
      <w:r w:rsidRPr="00D14EF7">
        <w:rPr>
          <w:rFonts w:ascii="Times New Roman" w:hAnsi="Times New Roman"/>
          <w:color w:val="000000"/>
          <w:sz w:val="24"/>
          <w:shd w:val="clear" w:color="auto" w:fill="FFFFFF"/>
        </w:rPr>
        <w:t xml:space="preserve"> oprávnených nákladov.</w:t>
      </w:r>
    </w:p>
    <w:p w14:paraId="56C076A1" w14:textId="77777777" w:rsidR="00214271" w:rsidRPr="00D14EF7" w:rsidRDefault="00214271" w:rsidP="00770DEE">
      <w:pPr>
        <w:pBdr>
          <w:top w:val="single" w:sz="4" w:space="1" w:color="auto"/>
          <w:left w:val="single" w:sz="4" w:space="4" w:color="auto"/>
          <w:bottom w:val="single" w:sz="4" w:space="1" w:color="auto"/>
          <w:right w:val="single" w:sz="4" w:space="4" w:color="auto"/>
        </w:pBdr>
        <w:shd w:val="pct20" w:color="auto" w:fill="FFFFFF"/>
        <w:spacing w:before="100" w:beforeAutospacing="1" w:after="100" w:afterAutospacing="1" w:line="240" w:lineRule="auto"/>
        <w:ind w:left="432" w:hanging="432"/>
        <w:jc w:val="center"/>
        <w:rPr>
          <w:rFonts w:ascii="Times New Roman" w:eastAsia="Times New Roman" w:hAnsi="Times New Roman"/>
          <w:b/>
          <w:sz w:val="24"/>
          <w:szCs w:val="24"/>
        </w:rPr>
      </w:pPr>
      <w:r w:rsidRPr="00D14EF7">
        <w:rPr>
          <w:rFonts w:ascii="Times New Roman" w:hAnsi="Times New Roman"/>
          <w:b/>
          <w:sz w:val="24"/>
        </w:rPr>
        <w:t>ĎALŠIE INFORMÁCIE</w:t>
      </w:r>
    </w:p>
    <w:p w14:paraId="3093E61E" w14:textId="7860D784" w:rsidR="00214271" w:rsidRPr="00D14EF7" w:rsidRDefault="00214271" w:rsidP="00770DEE">
      <w:pPr>
        <w:autoSpaceDE w:val="0"/>
        <w:autoSpaceDN w:val="0"/>
        <w:adjustRightInd w:val="0"/>
        <w:spacing w:before="100" w:beforeAutospacing="1" w:after="100" w:afterAutospacing="1" w:line="240" w:lineRule="auto"/>
        <w:jc w:val="both"/>
        <w:rPr>
          <w:rFonts w:ascii="Times New Roman" w:eastAsia="Times New Roman" w:hAnsi="Times New Roman"/>
          <w:sz w:val="24"/>
          <w:szCs w:val="24"/>
        </w:rPr>
      </w:pPr>
      <w:r w:rsidRPr="00D14EF7">
        <w:rPr>
          <w:rFonts w:ascii="Times New Roman" w:hAnsi="Times New Roman"/>
          <w:sz w:val="24"/>
        </w:rPr>
        <w:t>Uveďte všetky ďalšie informácie, ktoré možno považovať za významné</w:t>
      </w:r>
      <w:r w:rsidR="00D14EF7">
        <w:rPr>
          <w:rFonts w:ascii="Times New Roman" w:hAnsi="Times New Roman"/>
          <w:sz w:val="24"/>
        </w:rPr>
        <w:t xml:space="preserve"> z </w:t>
      </w:r>
      <w:r w:rsidRPr="00D14EF7">
        <w:rPr>
          <w:rFonts w:ascii="Times New Roman" w:hAnsi="Times New Roman"/>
          <w:sz w:val="24"/>
        </w:rPr>
        <w:t>hľadiska posúdenia predmetného opatrenia podľa tohto oddielu usmernení.</w:t>
      </w:r>
    </w:p>
    <w:p w14:paraId="34EFC864" w14:textId="77777777" w:rsidR="001A718E" w:rsidRPr="00D14EF7" w:rsidRDefault="00214271" w:rsidP="00770DEE">
      <w:pPr>
        <w:spacing w:before="100" w:beforeAutospacing="1" w:after="100" w:afterAutospacing="1" w:line="240" w:lineRule="auto"/>
        <w:ind w:left="567" w:hanging="567"/>
      </w:pPr>
      <w:r w:rsidRPr="00D14EF7">
        <w:rPr>
          <w:rFonts w:ascii="Times New Roman" w:hAnsi="Times New Roman"/>
          <w:sz w:val="24"/>
        </w:rPr>
        <w:t>………………………………………………………………………………………………….</w:t>
      </w:r>
    </w:p>
    <w:sectPr w:rsidR="001A718E" w:rsidRPr="00D14EF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5DC0E" w14:textId="77777777" w:rsidR="00884C79" w:rsidRDefault="00884C79">
      <w:pPr>
        <w:spacing w:after="0" w:line="240" w:lineRule="auto"/>
      </w:pPr>
      <w:r>
        <w:separator/>
      </w:r>
    </w:p>
  </w:endnote>
  <w:endnote w:type="continuationSeparator" w:id="0">
    <w:p w14:paraId="4A66BA6B" w14:textId="77777777" w:rsidR="00884C79" w:rsidRDefault="00884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57197" w14:textId="3EA87DC7" w:rsidR="00975142" w:rsidRDefault="00975142">
    <w:pPr>
      <w:pStyle w:val="Footer"/>
      <w:jc w:val="center"/>
    </w:pPr>
    <w:r>
      <w:fldChar w:fldCharType="begin"/>
    </w:r>
    <w:r>
      <w:instrText xml:space="preserve"> PAGE   \* MERGEFORMAT </w:instrText>
    </w:r>
    <w:r>
      <w:fldChar w:fldCharType="separate"/>
    </w:r>
    <w:r w:rsidR="00D14EF7">
      <w:rPr>
        <w:noProof/>
      </w:rPr>
      <w:t>1</w:t>
    </w:r>
    <w:r>
      <w:fldChar w:fldCharType="end"/>
    </w:r>
  </w:p>
  <w:p w14:paraId="4F7378C8" w14:textId="77777777" w:rsidR="00975142" w:rsidRDefault="00975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C832C" w14:textId="77777777" w:rsidR="00884C79" w:rsidRDefault="00884C79">
      <w:pPr>
        <w:spacing w:after="0" w:line="240" w:lineRule="auto"/>
      </w:pPr>
      <w:r>
        <w:separator/>
      </w:r>
    </w:p>
  </w:footnote>
  <w:footnote w:type="continuationSeparator" w:id="0">
    <w:p w14:paraId="549584DE" w14:textId="77777777" w:rsidR="00884C79" w:rsidRDefault="00884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E7E2C" w14:textId="77777777" w:rsidR="00975142" w:rsidRDefault="00975142" w:rsidP="0097514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D1A"/>
    <w:multiLevelType w:val="hybridMultilevel"/>
    <w:tmpl w:val="855E03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715AC"/>
    <w:multiLevelType w:val="multilevel"/>
    <w:tmpl w:val="DAEE582E"/>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71364A5"/>
    <w:multiLevelType w:val="hybridMultilevel"/>
    <w:tmpl w:val="C532CC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2136F7"/>
    <w:multiLevelType w:val="hybridMultilevel"/>
    <w:tmpl w:val="C024BA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4"/>
  </w:num>
  <w:num w:numId="5">
    <w:abstractNumId w:val="1"/>
  </w:num>
  <w:num w:numId="6">
    <w:abstractNumId w:val="0"/>
  </w:num>
  <w:num w:numId="7">
    <w:abstractNumId w:val="3"/>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214271"/>
    <w:rsid w:val="00023B85"/>
    <w:rsid w:val="001A718E"/>
    <w:rsid w:val="001F24D2"/>
    <w:rsid w:val="00214271"/>
    <w:rsid w:val="00304CB0"/>
    <w:rsid w:val="00340024"/>
    <w:rsid w:val="005D2B5D"/>
    <w:rsid w:val="00615EDF"/>
    <w:rsid w:val="00770DEE"/>
    <w:rsid w:val="00867EB6"/>
    <w:rsid w:val="00884C79"/>
    <w:rsid w:val="008B39DE"/>
    <w:rsid w:val="008D64BA"/>
    <w:rsid w:val="00931FA2"/>
    <w:rsid w:val="009507C6"/>
    <w:rsid w:val="00975142"/>
    <w:rsid w:val="00B10D17"/>
    <w:rsid w:val="00C271CE"/>
    <w:rsid w:val="00C27723"/>
    <w:rsid w:val="00D14EF7"/>
    <w:rsid w:val="00D1703B"/>
    <w:rsid w:val="00DA690C"/>
    <w:rsid w:val="00F352F8"/>
    <w:rsid w:val="00F566A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74A97"/>
  <w15:chartTrackingRefBased/>
  <w15:docId w15:val="{E43382E3-A367-4810-A661-B7AD4C4EC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4271"/>
    <w:pPr>
      <w:tabs>
        <w:tab w:val="center" w:pos="4536"/>
        <w:tab w:val="right" w:pos="9072"/>
      </w:tabs>
    </w:pPr>
  </w:style>
  <w:style w:type="character" w:customStyle="1" w:styleId="HeaderChar">
    <w:name w:val="Header Char"/>
    <w:link w:val="Header"/>
    <w:uiPriority w:val="99"/>
    <w:rsid w:val="00214271"/>
    <w:rPr>
      <w:rFonts w:ascii="Calibri" w:eastAsia="Calibri" w:hAnsi="Calibri" w:cs="Times New Roman"/>
    </w:rPr>
  </w:style>
  <w:style w:type="paragraph" w:styleId="Footer">
    <w:name w:val="footer"/>
    <w:basedOn w:val="Normal"/>
    <w:link w:val="FooterChar"/>
    <w:uiPriority w:val="99"/>
    <w:unhideWhenUsed/>
    <w:rsid w:val="00214271"/>
    <w:pPr>
      <w:tabs>
        <w:tab w:val="center" w:pos="4536"/>
        <w:tab w:val="right" w:pos="9072"/>
      </w:tabs>
    </w:pPr>
  </w:style>
  <w:style w:type="character" w:customStyle="1" w:styleId="FooterChar">
    <w:name w:val="Footer Char"/>
    <w:link w:val="Footer"/>
    <w:uiPriority w:val="99"/>
    <w:rsid w:val="00214271"/>
    <w:rPr>
      <w:rFonts w:ascii="Calibri" w:eastAsia="Calibri" w:hAnsi="Calibri" w:cs="Times New Roman"/>
    </w:rPr>
  </w:style>
  <w:style w:type="paragraph" w:styleId="BalloonText">
    <w:name w:val="Balloon Text"/>
    <w:basedOn w:val="Normal"/>
    <w:link w:val="BalloonTextChar"/>
    <w:uiPriority w:val="99"/>
    <w:semiHidden/>
    <w:unhideWhenUsed/>
    <w:rsid w:val="0034002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40024"/>
    <w:rPr>
      <w:rFonts w:ascii="Segoe UI" w:hAnsi="Segoe UI" w:cs="Segoe UI"/>
      <w:sz w:val="18"/>
      <w:szCs w:val="18"/>
      <w:lang w:eastAsia="en-US"/>
    </w:rPr>
  </w:style>
  <w:style w:type="paragraph" w:customStyle="1" w:styleId="NumPar1">
    <w:name w:val="NumPar 1"/>
    <w:basedOn w:val="Normal"/>
    <w:rsid w:val="00340024"/>
    <w:pPr>
      <w:numPr>
        <w:numId w:val="1"/>
      </w:numPr>
    </w:pPr>
  </w:style>
  <w:style w:type="paragraph" w:customStyle="1" w:styleId="NumPar2">
    <w:name w:val="NumPar 2"/>
    <w:basedOn w:val="Normal"/>
    <w:rsid w:val="00340024"/>
    <w:pPr>
      <w:numPr>
        <w:ilvl w:val="1"/>
        <w:numId w:val="1"/>
      </w:numPr>
    </w:pPr>
  </w:style>
  <w:style w:type="paragraph" w:customStyle="1" w:styleId="NumPar3">
    <w:name w:val="NumPar 3"/>
    <w:basedOn w:val="Normal"/>
    <w:rsid w:val="00340024"/>
    <w:pPr>
      <w:numPr>
        <w:ilvl w:val="2"/>
        <w:numId w:val="1"/>
      </w:numPr>
    </w:pPr>
  </w:style>
  <w:style w:type="paragraph" w:customStyle="1" w:styleId="NumPar4">
    <w:name w:val="NumPar 4"/>
    <w:basedOn w:val="Normal"/>
    <w:rsid w:val="00340024"/>
    <w:pPr>
      <w:numPr>
        <w:ilvl w:val="3"/>
        <w:numId w:val="1"/>
      </w:numPr>
    </w:pPr>
  </w:style>
  <w:style w:type="paragraph" w:customStyle="1" w:styleId="Text1">
    <w:name w:val="Text 1"/>
    <w:basedOn w:val="Normal"/>
    <w:rsid w:val="00DA690C"/>
    <w:pPr>
      <w:spacing w:after="0" w:line="240" w:lineRule="auto"/>
      <w:ind w:left="851"/>
    </w:pPr>
    <w:rPr>
      <w:rFonts w:ascii="Times New Roman" w:hAnsi="Times New Roman"/>
      <w:sz w:val="24"/>
      <w:szCs w:val="24"/>
    </w:rPr>
  </w:style>
  <w:style w:type="paragraph" w:styleId="Revision">
    <w:name w:val="Revision"/>
    <w:hidden/>
    <w:uiPriority w:val="99"/>
    <w:semiHidden/>
    <w:rsid w:val="00F352F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565</Words>
  <Characters>3577</Characters>
  <Application>Microsoft Office Word</Application>
  <DocSecurity>0</DocSecurity>
  <Lines>77</Lines>
  <Paragraphs>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BALAZOVA Silvia (DGT-EXT)</cp:lastModifiedBy>
  <cp:revision>3</cp:revision>
  <dcterms:created xsi:type="dcterms:W3CDTF">2023-06-14T11:04:00Z</dcterms:created>
  <dcterms:modified xsi:type="dcterms:W3CDTF">2023-07-07T12:14:00Z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2023-06-14T10:36:19Z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f27b9d86-9c65-4361-a652-d86b095af882</vt:lpwstr>
  </property>
  <property fmtid="{D5CDD505-2E9C-101B-9397-08002B2CF9AE}" pid="8" name="MSIP_Label_6bd9ddd1-4d20-43f6-abfa-fc3c07406f94_ContentBits">
    <vt:lpwstr>0</vt:lpwstr>
  </property>
</Properties>
</file>