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068B" w14:textId="77777777" w:rsidR="00857F32" w:rsidRDefault="00857F32" w:rsidP="00857F32">
      <w:pPr>
        <w:jc w:val="center"/>
        <w:rPr>
          <w:b/>
          <w:bCs/>
          <w:color w:val="F65858"/>
          <w:sz w:val="44"/>
          <w:szCs w:val="44"/>
        </w:rPr>
      </w:pPr>
      <w:r w:rsidRPr="00FA70DF">
        <w:rPr>
          <w:b/>
          <w:bCs/>
          <w:noProof/>
          <w:color w:val="F65858"/>
          <w:sz w:val="28"/>
          <w:szCs w:val="28"/>
          <w:lang w:eastAsia="sk-SK"/>
        </w:rPr>
        <mc:AlternateContent>
          <mc:Choice Requires="wps">
            <w:drawing>
              <wp:anchor distT="0" distB="0" distL="114300" distR="114300" simplePos="0" relativeHeight="251660288" behindDoc="0" locked="0" layoutInCell="1" allowOverlap="1" wp14:anchorId="3A4727DF" wp14:editId="56D15CF8">
                <wp:simplePos x="0" y="0"/>
                <wp:positionH relativeFrom="margin">
                  <wp:posOffset>3554233</wp:posOffset>
                </wp:positionH>
                <wp:positionV relativeFrom="paragraph">
                  <wp:posOffset>-333955</wp:posOffset>
                </wp:positionV>
                <wp:extent cx="2826000" cy="900000"/>
                <wp:effectExtent l="0" t="0" r="0" b="0"/>
                <wp:wrapNone/>
                <wp:docPr id="10" name="Freeform 3"/>
                <wp:cNvGraphicFramePr/>
                <a:graphic xmlns:a="http://schemas.openxmlformats.org/drawingml/2006/main">
                  <a:graphicData uri="http://schemas.microsoft.com/office/word/2010/wordprocessingShape">
                    <wps:wsp>
                      <wps:cNvSpPr/>
                      <wps:spPr>
                        <a:xfrm>
                          <a:off x="0" y="0"/>
                          <a:ext cx="2826000" cy="900000"/>
                        </a:xfrm>
                        <a:custGeom>
                          <a:avLst/>
                          <a:gdLst/>
                          <a:ahLst/>
                          <a:cxnLst/>
                          <a:rect l="l" t="t" r="r" b="b"/>
                          <a:pathLst>
                            <a:path w="3923378" h="1250791">
                              <a:moveTo>
                                <a:pt x="0" y="0"/>
                              </a:moveTo>
                              <a:lnTo>
                                <a:pt x="3923378" y="0"/>
                              </a:lnTo>
                              <a:lnTo>
                                <a:pt x="3923378" y="1250791"/>
                              </a:lnTo>
                              <a:lnTo>
                                <a:pt x="0" y="1250791"/>
                              </a:lnTo>
                              <a:lnTo>
                                <a:pt x="0" y="0"/>
                              </a:lnTo>
                              <a:close/>
                            </a:path>
                          </a:pathLst>
                        </a:custGeom>
                        <a:blipFill>
                          <a:blip r:embed="rId1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283373B4" id="Freeform 3" o:spid="_x0000_s1026" style="position:absolute;margin-left:279.85pt;margin-top:-26.3pt;width:222.5pt;height:70.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923378,1250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" path="m,l3923378,r,1250791l,1250791,,xe" stroked="f">
                <v:fill r:id="rId12" o:title="" recolor="t" rotate="t" type="frame"/>
                <v:path arrowok="t"/>
                <w10:wrap anchorx="margin"/>
              </v:shape>
            </w:pict>
          </mc:Fallback>
        </mc:AlternateContent>
      </w:r>
      <w:r w:rsidRPr="00773AD0">
        <w:rPr>
          <w:b/>
          <w:bCs/>
          <w:noProof/>
          <w:color w:val="F65858"/>
          <w:sz w:val="44"/>
          <w:szCs w:val="44"/>
          <w:lang w:eastAsia="sk-SK"/>
        </w:rPr>
        <mc:AlternateContent>
          <mc:Choice Requires="wpg">
            <w:drawing>
              <wp:anchor distT="0" distB="0" distL="114300" distR="114300" simplePos="0" relativeHeight="251659264" behindDoc="0" locked="0" layoutInCell="1" allowOverlap="1" wp14:anchorId="38E87075" wp14:editId="482F1497">
                <wp:simplePos x="0" y="0"/>
                <wp:positionH relativeFrom="column">
                  <wp:posOffset>-7117715</wp:posOffset>
                </wp:positionH>
                <wp:positionV relativeFrom="paragraph">
                  <wp:posOffset>507586</wp:posOffset>
                </wp:positionV>
                <wp:extent cx="18715767" cy="3033915"/>
                <wp:effectExtent l="0" t="0" r="0" b="0"/>
                <wp:wrapNone/>
                <wp:docPr id="6" name="Group 8"/>
                <wp:cNvGraphicFramePr/>
                <a:graphic xmlns:a="http://schemas.openxmlformats.org/drawingml/2006/main">
                  <a:graphicData uri="http://schemas.microsoft.com/office/word/2010/wordprocessingGroup">
                    <wpg:wgp>
                      <wpg:cNvGrpSpPr/>
                      <wpg:grpSpPr>
                        <a:xfrm>
                          <a:off x="0" y="0"/>
                          <a:ext cx="18715767" cy="3033915"/>
                          <a:chOff x="-1874321" y="-38100"/>
                          <a:chExt cx="4929386" cy="837271"/>
                        </a:xfrm>
                      </wpg:grpSpPr>
                      <wps:wsp>
                        <wps:cNvPr id="7" name="Freeform 9"/>
                        <wps:cNvSpPr/>
                        <wps:spPr>
                          <a:xfrm>
                            <a:off x="-1874321" y="164585"/>
                            <a:ext cx="1606271" cy="413921"/>
                          </a:xfrm>
                          <a:custGeom>
                            <a:avLst/>
                            <a:gdLst/>
                            <a:ahLst/>
                            <a:cxnLst/>
                            <a:rect l="l" t="t" r="r" b="b"/>
                            <a:pathLst>
                              <a:path w="3055065" h="799171">
                                <a:moveTo>
                                  <a:pt x="34039" y="0"/>
                                </a:moveTo>
                                <a:lnTo>
                                  <a:pt x="3021026" y="0"/>
                                </a:lnTo>
                                <a:cubicBezTo>
                                  <a:pt x="3039825" y="0"/>
                                  <a:pt x="3055065" y="15240"/>
                                  <a:pt x="3055065" y="34039"/>
                                </a:cubicBezTo>
                                <a:lnTo>
                                  <a:pt x="3055065" y="765132"/>
                                </a:lnTo>
                                <a:cubicBezTo>
                                  <a:pt x="3055065" y="783931"/>
                                  <a:pt x="3039825" y="799171"/>
                                  <a:pt x="3021026" y="799171"/>
                                </a:cubicBezTo>
                                <a:lnTo>
                                  <a:pt x="34039" y="799171"/>
                                </a:lnTo>
                                <a:cubicBezTo>
                                  <a:pt x="15240" y="799171"/>
                                  <a:pt x="0" y="783931"/>
                                  <a:pt x="0" y="765132"/>
                                </a:cubicBezTo>
                                <a:lnTo>
                                  <a:pt x="0" y="34039"/>
                                </a:lnTo>
                                <a:cubicBezTo>
                                  <a:pt x="0" y="15240"/>
                                  <a:pt x="15240" y="0"/>
                                  <a:pt x="34039" y="0"/>
                                </a:cubicBezTo>
                                <a:close/>
                              </a:path>
                            </a:pathLst>
                          </a:custGeom>
                          <a:solidFill>
                            <a:srgbClr val="FF7F7F"/>
                          </a:solidFill>
                        </wps:spPr>
                        <wps:bodyPr/>
                      </wps:wsp>
                      <wps:wsp>
                        <wps:cNvPr id="8" name="TextBox 10"/>
                        <wps:cNvSpPr txBox="1"/>
                        <wps:spPr>
                          <a:xfrm>
                            <a:off x="0" y="-38100"/>
                            <a:ext cx="3055065" cy="837271"/>
                          </a:xfrm>
                          <a:prstGeom prst="rect">
                            <a:avLst/>
                          </a:prstGeom>
                        </wps:spPr>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4422140E" id="Group 8" o:spid="_x0000_s1026" style="position:absolute;margin-left:-560.45pt;margin-top:39.95pt;width:1473.7pt;height:238.9pt;z-index:251659264;mso-width-relative:margin;mso-height-relative:margin" coordorigin="-18743,-381" coordsize="49293,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">
                <v:shape id="Freeform 9" o:spid="_x0000_s1027" style="position:absolute;left:-18743;top:1645;width:16063;height:4140;visibility:visible;mso-wrap-style:square;v-text-anchor:top" coordsize="3055065,79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" path="m34039,l3021026,v18799,,34039,15240,34039,34039l3055065,765132v,18799,-15240,34039,-34039,34039l34039,799171c15240,799171,,783931,,765132l,34039c,15240,15240,,34039,xe" fillcolor="#ff7f7f" stroked="f">
                  <v:path arrowok="t"/>
                </v:shape>
                <v:shapetype id="_x0000_t202" coordsize="21600,21600" o:spt="202" path="m,l,21600r21600,l21600,xe">
                  <v:stroke joinstyle="miter"/>
                  <v:path gradientshapeok="t" o:connecttype="rect"/>
                </v:shapetype>
                <v:shape id="TextBox 10" o:spid="_x0000_s1028" type="#_x0000_t202" style="position:absolute;top:-381;width:30550;height:8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" filled="f" stroked="f">
                  <v:textbox inset="4pt,4pt,4pt,4pt"/>
                </v:shape>
              </v:group>
            </w:pict>
          </mc:Fallback>
        </mc:AlternateContent>
      </w:r>
    </w:p>
    <w:p w14:paraId="3D2DB5BF" w14:textId="77777777" w:rsidR="00857F32" w:rsidRDefault="00857F32" w:rsidP="00857F32">
      <w:pPr>
        <w:jc w:val="center"/>
        <w:rPr>
          <w:b/>
          <w:bCs/>
          <w:color w:val="F65858"/>
          <w:sz w:val="44"/>
          <w:szCs w:val="44"/>
        </w:rPr>
      </w:pPr>
    </w:p>
    <w:p w14:paraId="1DA24385" w14:textId="77777777" w:rsidR="00857F32" w:rsidRDefault="00857F32" w:rsidP="00857F32">
      <w:pPr>
        <w:jc w:val="center"/>
        <w:rPr>
          <w:b/>
          <w:bCs/>
          <w:color w:val="F65858"/>
          <w:sz w:val="44"/>
          <w:szCs w:val="44"/>
        </w:rPr>
      </w:pPr>
    </w:p>
    <w:p w14:paraId="750504B4" w14:textId="77777777" w:rsidR="00857F32" w:rsidRDefault="00857F32" w:rsidP="00857F32">
      <w:pPr>
        <w:jc w:val="center"/>
        <w:rPr>
          <w:b/>
          <w:bCs/>
          <w:color w:val="F65858"/>
          <w:sz w:val="44"/>
          <w:szCs w:val="44"/>
        </w:rPr>
      </w:pPr>
      <w:r w:rsidRPr="00773AD0">
        <w:rPr>
          <w:b/>
          <w:bCs/>
          <w:noProof/>
          <w:color w:val="F65858"/>
          <w:sz w:val="44"/>
          <w:szCs w:val="44"/>
          <w:lang w:eastAsia="sk-SK"/>
        </w:rPr>
        <mc:AlternateContent>
          <mc:Choice Requires="wpg">
            <w:drawing>
              <wp:anchor distT="0" distB="0" distL="114300" distR="114300" simplePos="0" relativeHeight="251664384" behindDoc="0" locked="0" layoutInCell="1" allowOverlap="1" wp14:anchorId="5135C7C3" wp14:editId="173D54B1">
                <wp:simplePos x="0" y="0"/>
                <wp:positionH relativeFrom="page">
                  <wp:posOffset>-342900</wp:posOffset>
                </wp:positionH>
                <wp:positionV relativeFrom="paragraph">
                  <wp:posOffset>320040</wp:posOffset>
                </wp:positionV>
                <wp:extent cx="8919845" cy="2585084"/>
                <wp:effectExtent l="0" t="0" r="0" b="6350"/>
                <wp:wrapNone/>
                <wp:docPr id="12" name="Group 8"/>
                <wp:cNvGraphicFramePr/>
                <a:graphic xmlns:a="http://schemas.openxmlformats.org/drawingml/2006/main">
                  <a:graphicData uri="http://schemas.microsoft.com/office/word/2010/wordprocessingGroup">
                    <wpg:wgp>
                      <wpg:cNvGrpSpPr/>
                      <wpg:grpSpPr>
                        <a:xfrm>
                          <a:off x="0" y="0"/>
                          <a:ext cx="8919845" cy="2585084"/>
                          <a:chOff x="0" y="-38100"/>
                          <a:chExt cx="3055065" cy="1144079"/>
                        </a:xfrm>
                      </wpg:grpSpPr>
                      <wps:wsp>
                        <wps:cNvPr id="13" name="Freeform 9"/>
                        <wps:cNvSpPr/>
                        <wps:spPr>
                          <a:xfrm>
                            <a:off x="290950" y="64667"/>
                            <a:ext cx="1952563" cy="1041312"/>
                          </a:xfrm>
                          <a:custGeom>
                            <a:avLst/>
                            <a:gdLst/>
                            <a:ahLst/>
                            <a:cxnLst/>
                            <a:rect l="l" t="t" r="r" b="b"/>
                            <a:pathLst>
                              <a:path w="3055065" h="799171">
                                <a:moveTo>
                                  <a:pt x="34039" y="0"/>
                                </a:moveTo>
                                <a:lnTo>
                                  <a:pt x="3021026" y="0"/>
                                </a:lnTo>
                                <a:cubicBezTo>
                                  <a:pt x="3039825" y="0"/>
                                  <a:pt x="3055065" y="15240"/>
                                  <a:pt x="3055065" y="34039"/>
                                </a:cubicBezTo>
                                <a:lnTo>
                                  <a:pt x="3055065" y="765132"/>
                                </a:lnTo>
                                <a:cubicBezTo>
                                  <a:pt x="3055065" y="783931"/>
                                  <a:pt x="3039825" y="799171"/>
                                  <a:pt x="3021026" y="799171"/>
                                </a:cubicBezTo>
                                <a:lnTo>
                                  <a:pt x="34039" y="799171"/>
                                </a:lnTo>
                                <a:cubicBezTo>
                                  <a:pt x="15240" y="799171"/>
                                  <a:pt x="0" y="783931"/>
                                  <a:pt x="0" y="765132"/>
                                </a:cubicBezTo>
                                <a:lnTo>
                                  <a:pt x="0" y="34039"/>
                                </a:lnTo>
                                <a:cubicBezTo>
                                  <a:pt x="0" y="15240"/>
                                  <a:pt x="15240" y="0"/>
                                  <a:pt x="34039" y="0"/>
                                </a:cubicBezTo>
                                <a:close/>
                              </a:path>
                            </a:pathLst>
                          </a:custGeom>
                          <a:solidFill>
                            <a:srgbClr val="FF7F7F"/>
                          </a:solidFill>
                        </wps:spPr>
                        <wps:txbx>
                          <w:txbxContent>
                            <w:p w14:paraId="6E57AAA2" w14:textId="77777777" w:rsidR="000C5F94" w:rsidRPr="00B122B9" w:rsidRDefault="000C5F94" w:rsidP="00857F32">
                              <w:pPr>
                                <w:jc w:val="center"/>
                                <w:rPr>
                                  <w:rFonts w:ascii="Lovelo" w:hAnsi="Lovelo"/>
                                  <w:b/>
                                  <w:sz w:val="20"/>
                                  <w:szCs w:val="20"/>
                                  <w:lang w:val="en-US"/>
                                </w:rPr>
                              </w:pPr>
                            </w:p>
                            <w:p w14:paraId="343A054F" w14:textId="77777777" w:rsidR="000C5F94" w:rsidRPr="00773AD0" w:rsidRDefault="000C5F94" w:rsidP="00857F32">
                              <w:pPr>
                                <w:jc w:val="center"/>
                                <w:rPr>
                                  <w:rFonts w:ascii="Lovelo" w:hAnsi="Lovelo"/>
                                  <w:b/>
                                  <w:sz w:val="72"/>
                                  <w:szCs w:val="72"/>
                                  <w:lang w:val="en-US"/>
                                </w:rPr>
                              </w:pPr>
                              <w:r>
                                <w:rPr>
                                  <w:rFonts w:ascii="Lovelo" w:hAnsi="Lovelo"/>
                                  <w:b/>
                                  <w:sz w:val="72"/>
                                  <w:szCs w:val="72"/>
                                  <w:lang w:val="en-US"/>
                                </w:rPr>
                                <w:t>SCHÉMY ŠTÁTNEJ POMOCI</w:t>
                              </w:r>
                            </w:p>
                            <w:p w14:paraId="30EA764D" w14:textId="77777777" w:rsidR="000C5F94" w:rsidRPr="00B122B9" w:rsidRDefault="000C5F94" w:rsidP="00857F32">
                              <w:pPr>
                                <w:jc w:val="center"/>
                              </w:pPr>
                              <w:r w:rsidRPr="00B122B9">
                                <w:rPr>
                                  <w:rFonts w:ascii="Lovelo" w:hAnsi="Lovelo"/>
                                  <w:b/>
                                  <w:sz w:val="72"/>
                                  <w:szCs w:val="72"/>
                                </w:rPr>
                                <w:t>najčastejšie chyby</w:t>
                              </w:r>
                            </w:p>
                          </w:txbxContent>
                        </wps:txbx>
                        <wps:bodyPr/>
                      </wps:wsp>
                      <wps:wsp>
                        <wps:cNvPr id="14" name="TextBox 10"/>
                        <wps:cNvSpPr txBox="1"/>
                        <wps:spPr>
                          <a:xfrm>
                            <a:off x="0" y="-38100"/>
                            <a:ext cx="3055065" cy="837271"/>
                          </a:xfrm>
                          <a:prstGeom prst="rect">
                            <a:avLst/>
                          </a:prstGeom>
                        </wps:spPr>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5135C7C3" id="Group 8" o:spid="_x0000_s1026" style="position:absolute;left:0;text-align:left;margin-left:-27pt;margin-top:25.2pt;width:702.35pt;height:203.55pt;z-index:251664384;mso-position-horizontal-relative:page;mso-width-relative:margin;mso-height-relative:margin" coordorigin=",-381" coordsize="30550,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">
                <v:shape id="Freeform 9" o:spid="_x0000_s1027" style="position:absolute;left:2909;top:646;width:19526;height:10413;visibility:visible;mso-wrap-style:square;v-text-anchor:top" coordsize="3055065,7991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" adj="-11796480,,5400" path="m34039,l3021026,v18799,,34039,15240,34039,34039l3055065,765132v,18799,-15240,34039,-34039,34039l34039,799171c15240,799171,,783931,,765132l,34039c,15240,15240,,34039,xe" fillcolor="#ff7f7f" stroked="f">
                  <v:stroke joinstyle="miter"/>
                  <v:formulas/>
                  <v:path arrowok="t" o:connecttype="custom" textboxrect="0,0,3055065,799171"/>
                  <v:textbox>
                    <w:txbxContent>
                      <w:p w14:paraId="6E57AAA2" w14:textId="77777777" w:rsidR="000C5F94" w:rsidRPr="00B122B9" w:rsidRDefault="000C5F94" w:rsidP="00857F32">
                        <w:pPr>
                          <w:jc w:val="center"/>
                          <w:rPr>
                            <w:rFonts w:ascii="Lovelo" w:hAnsi="Lovelo"/>
                            <w:b/>
                            <w:sz w:val="20"/>
                            <w:szCs w:val="20"/>
                            <w:lang w:val="en-US"/>
                          </w:rPr>
                        </w:pPr>
                      </w:p>
                      <w:p w14:paraId="343A054F" w14:textId="77777777" w:rsidR="000C5F94" w:rsidRPr="00773AD0" w:rsidRDefault="000C5F94" w:rsidP="00857F32">
                        <w:pPr>
                          <w:jc w:val="center"/>
                          <w:rPr>
                            <w:rFonts w:ascii="Lovelo" w:hAnsi="Lovelo"/>
                            <w:b/>
                            <w:sz w:val="72"/>
                            <w:szCs w:val="72"/>
                            <w:lang w:val="en-US"/>
                          </w:rPr>
                        </w:pPr>
                        <w:r>
                          <w:rPr>
                            <w:rFonts w:ascii="Lovelo" w:hAnsi="Lovelo"/>
                            <w:b/>
                            <w:sz w:val="72"/>
                            <w:szCs w:val="72"/>
                            <w:lang w:val="en-US"/>
                          </w:rPr>
                          <w:t>SCHÉMY ŠTÁTNEJ POMOCI</w:t>
                        </w:r>
                      </w:p>
                      <w:p w14:paraId="30EA764D" w14:textId="77777777" w:rsidR="000C5F94" w:rsidRPr="00B122B9" w:rsidRDefault="000C5F94" w:rsidP="00857F32">
                        <w:pPr>
                          <w:jc w:val="center"/>
                        </w:pPr>
                        <w:r w:rsidRPr="00B122B9">
                          <w:rPr>
                            <w:rFonts w:ascii="Lovelo" w:hAnsi="Lovelo"/>
                            <w:b/>
                            <w:sz w:val="72"/>
                            <w:szCs w:val="72"/>
                          </w:rPr>
                          <w:t>najčastejšie chyby</w:t>
                        </w:r>
                      </w:p>
                    </w:txbxContent>
                  </v:textbox>
                </v:shape>
                <v:shapetype id="_x0000_t202" coordsize="21600,21600" o:spt="202" path="m,l,21600r21600,l21600,xe">
                  <v:stroke joinstyle="miter"/>
                  <v:path gradientshapeok="t" o:connecttype="rect"/>
                </v:shapetype>
                <v:shape id="TextBox 10" o:spid="_x0000_s1028" type="#_x0000_t202" style="position:absolute;top:-381;width:30550;height:8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" filled="f" stroked="f">
                  <v:textbox inset="4pt,4pt,4pt,4pt"/>
                </v:shape>
                <w10:wrap anchorx="page"/>
              </v:group>
            </w:pict>
          </mc:Fallback>
        </mc:AlternateContent>
      </w:r>
    </w:p>
    <w:p w14:paraId="5C9260DB" w14:textId="77777777" w:rsidR="00857F32" w:rsidRDefault="00857F32" w:rsidP="00857F32">
      <w:pPr>
        <w:jc w:val="center"/>
        <w:rPr>
          <w:b/>
          <w:bCs/>
          <w:color w:val="F65858"/>
          <w:sz w:val="44"/>
          <w:szCs w:val="44"/>
        </w:rPr>
      </w:pPr>
    </w:p>
    <w:p w14:paraId="769A87F3" w14:textId="77777777" w:rsidR="00857F32" w:rsidRDefault="00857F32" w:rsidP="00857F32">
      <w:pPr>
        <w:jc w:val="center"/>
        <w:rPr>
          <w:b/>
          <w:bCs/>
          <w:color w:val="F65858"/>
          <w:sz w:val="44"/>
          <w:szCs w:val="44"/>
        </w:rPr>
      </w:pPr>
    </w:p>
    <w:p w14:paraId="215E5FAD" w14:textId="77777777" w:rsidR="00857F32" w:rsidRDefault="00857F32" w:rsidP="00857F32">
      <w:pPr>
        <w:jc w:val="center"/>
        <w:rPr>
          <w:b/>
          <w:bCs/>
          <w:color w:val="F65858"/>
          <w:sz w:val="44"/>
          <w:szCs w:val="44"/>
        </w:rPr>
      </w:pPr>
      <w:r w:rsidRPr="00773AD0">
        <w:rPr>
          <w:b/>
          <w:bCs/>
          <w:noProof/>
          <w:color w:val="F65858"/>
          <w:sz w:val="44"/>
          <w:szCs w:val="44"/>
          <w:lang w:eastAsia="sk-SK"/>
        </w:rPr>
        <mc:AlternateContent>
          <mc:Choice Requires="wpg">
            <w:drawing>
              <wp:anchor distT="0" distB="0" distL="114300" distR="114300" simplePos="0" relativeHeight="251663360" behindDoc="0" locked="0" layoutInCell="1" allowOverlap="1" wp14:anchorId="26E6BD67" wp14:editId="7CFCED9C">
                <wp:simplePos x="0" y="0"/>
                <wp:positionH relativeFrom="margin">
                  <wp:posOffset>442871</wp:posOffset>
                </wp:positionH>
                <wp:positionV relativeFrom="paragraph">
                  <wp:posOffset>10547</wp:posOffset>
                </wp:positionV>
                <wp:extent cx="5717054" cy="2480807"/>
                <wp:effectExtent l="0" t="0" r="0" b="0"/>
                <wp:wrapNone/>
                <wp:docPr id="15" name="Group 5"/>
                <wp:cNvGraphicFramePr/>
                <a:graphic xmlns:a="http://schemas.openxmlformats.org/drawingml/2006/main">
                  <a:graphicData uri="http://schemas.microsoft.com/office/word/2010/wordprocessingGroup">
                    <wpg:wgp>
                      <wpg:cNvGrpSpPr/>
                      <wpg:grpSpPr>
                        <a:xfrm>
                          <a:off x="0" y="0"/>
                          <a:ext cx="5717054" cy="2480807"/>
                          <a:chOff x="0" y="-38100"/>
                          <a:chExt cx="3055065" cy="978594"/>
                        </a:xfrm>
                      </wpg:grpSpPr>
                      <wps:wsp>
                        <wps:cNvPr id="16" name="Freeform 6"/>
                        <wps:cNvSpPr/>
                        <wps:spPr>
                          <a:xfrm>
                            <a:off x="0" y="0"/>
                            <a:ext cx="3055065" cy="940494"/>
                          </a:xfrm>
                          <a:custGeom>
                            <a:avLst/>
                            <a:gdLst/>
                            <a:ahLst/>
                            <a:cxnLst/>
                            <a:rect l="l" t="t" r="r" b="b"/>
                            <a:pathLst>
                              <a:path w="3055065" h="940494">
                                <a:moveTo>
                                  <a:pt x="34039" y="0"/>
                                </a:moveTo>
                                <a:lnTo>
                                  <a:pt x="3021026" y="0"/>
                                </a:lnTo>
                                <a:cubicBezTo>
                                  <a:pt x="3039825" y="0"/>
                                  <a:pt x="3055065" y="15240"/>
                                  <a:pt x="3055065" y="34039"/>
                                </a:cubicBezTo>
                                <a:lnTo>
                                  <a:pt x="3055065" y="906455"/>
                                </a:lnTo>
                                <a:cubicBezTo>
                                  <a:pt x="3055065" y="925254"/>
                                  <a:pt x="3039825" y="940494"/>
                                  <a:pt x="3021026" y="940494"/>
                                </a:cubicBezTo>
                                <a:lnTo>
                                  <a:pt x="34039" y="940494"/>
                                </a:lnTo>
                                <a:cubicBezTo>
                                  <a:pt x="15240" y="940494"/>
                                  <a:pt x="0" y="925254"/>
                                  <a:pt x="0" y="906455"/>
                                </a:cubicBezTo>
                                <a:lnTo>
                                  <a:pt x="0" y="34039"/>
                                </a:lnTo>
                                <a:cubicBezTo>
                                  <a:pt x="0" y="15240"/>
                                  <a:pt x="15240" y="0"/>
                                  <a:pt x="34039" y="0"/>
                                </a:cubicBezTo>
                                <a:close/>
                              </a:path>
                            </a:pathLst>
                          </a:custGeom>
                          <a:solidFill>
                            <a:srgbClr val="A9E8EB"/>
                          </a:solidFill>
                        </wps:spPr>
                        <wps:txbx>
                          <w:txbxContent>
                            <w:p w14:paraId="1A4B18A1" w14:textId="77777777" w:rsidR="000C5F94" w:rsidRDefault="000C5F94" w:rsidP="00857F32">
                              <w:pPr>
                                <w:jc w:val="center"/>
                                <w:rPr>
                                  <w:rFonts w:ascii="Lovelo" w:hAnsi="Lovelo"/>
                                  <w:b/>
                                  <w:sz w:val="56"/>
                                  <w:szCs w:val="56"/>
                                  <w:lang w:val="en-US"/>
                                </w:rPr>
                              </w:pPr>
                            </w:p>
                            <w:p w14:paraId="4DFC94E1" w14:textId="77777777" w:rsidR="000C5F94" w:rsidRDefault="000C5F94" w:rsidP="00857F32">
                              <w:pPr>
                                <w:jc w:val="center"/>
                                <w:rPr>
                                  <w:rFonts w:ascii="Lovelo" w:hAnsi="Lovelo"/>
                                  <w:b/>
                                  <w:sz w:val="56"/>
                                  <w:szCs w:val="56"/>
                                  <w:lang w:val="en-US"/>
                                </w:rPr>
                              </w:pPr>
                            </w:p>
                            <w:p w14:paraId="6DE86503" w14:textId="77777777" w:rsidR="000C5F94" w:rsidRDefault="000C5F94" w:rsidP="00857F32">
                              <w:pPr>
                                <w:jc w:val="center"/>
                                <w:rPr>
                                  <w:rFonts w:ascii="Lovelo" w:hAnsi="Lovelo"/>
                                  <w:b/>
                                  <w:sz w:val="56"/>
                                  <w:szCs w:val="56"/>
                                  <w:lang w:val="en-US"/>
                                </w:rPr>
                              </w:pPr>
                            </w:p>
                            <w:p w14:paraId="077805CD" w14:textId="77777777" w:rsidR="000C5F94" w:rsidRPr="00E21C90" w:rsidRDefault="000C5F94" w:rsidP="00857F32">
                              <w:pPr>
                                <w:rPr>
                                  <w:rFonts w:ascii="Lovelo" w:hAnsi="Lovelo"/>
                                  <w:b/>
                                  <w:bCs/>
                                  <w:color w:val="F65858"/>
                                  <w:sz w:val="56"/>
                                  <w:szCs w:val="56"/>
                                </w:rPr>
                              </w:pPr>
                              <w:r>
                                <w:rPr>
                                  <w:b/>
                                  <w:bCs/>
                                  <w:color w:val="F65858"/>
                                  <w:sz w:val="56"/>
                                  <w:szCs w:val="56"/>
                                </w:rPr>
                                <w:t xml:space="preserve">         </w:t>
                              </w:r>
                              <w:r w:rsidRPr="00E21C90">
                                <w:rPr>
                                  <w:rFonts w:ascii="Lovelo" w:hAnsi="Lovelo"/>
                                  <w:b/>
                                  <w:bCs/>
                                  <w:color w:val="F65858"/>
                                  <w:sz w:val="56"/>
                                  <w:szCs w:val="56"/>
                                </w:rPr>
                                <w:t>METODICK</w:t>
                              </w:r>
                              <w:r>
                                <w:rPr>
                                  <w:rFonts w:ascii="Lovelo" w:hAnsi="Lovelo"/>
                                  <w:b/>
                                  <w:bCs/>
                                  <w:color w:val="F65858"/>
                                  <w:sz w:val="56"/>
                                  <w:szCs w:val="56"/>
                                </w:rPr>
                                <w:t>É USMERNENIE</w:t>
                              </w:r>
                            </w:p>
                            <w:p w14:paraId="2283378E" w14:textId="77777777" w:rsidR="000C5F94" w:rsidRDefault="000C5F94" w:rsidP="00857F32">
                              <w:pPr>
                                <w:jc w:val="center"/>
                              </w:pPr>
                            </w:p>
                          </w:txbxContent>
                        </wps:txbx>
                        <wps:bodyPr/>
                      </wps:wsp>
                      <wps:wsp>
                        <wps:cNvPr id="17" name="TextBox 7"/>
                        <wps:cNvSpPr txBox="1"/>
                        <wps:spPr>
                          <a:xfrm>
                            <a:off x="0" y="-38100"/>
                            <a:ext cx="3055065" cy="978594"/>
                          </a:xfrm>
                          <a:prstGeom prst="rect">
                            <a:avLst/>
                          </a:prstGeom>
                        </wps:spPr>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26E6BD67" id="Group 5" o:spid="_x0000_s1029" style="position:absolute;left:0;text-align:left;margin-left:34.85pt;margin-top:.85pt;width:450.15pt;height:195.35pt;z-index:251663360;mso-position-horizontal-relative:margin;mso-width-relative:margin;mso-height-relative:margin" coordorigin=",-381" coordsize="30550,9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">
                <v:shape id="Freeform 6" o:spid="_x0000_s1030" style="position:absolute;width:30550;height:9404;visibility:visible;mso-wrap-style:square;v-text-anchor:top" coordsize="3055065,940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" adj="-11796480,,5400" path="m34039,l3021026,v18799,,34039,15240,34039,34039l3055065,906455v,18799,-15240,34039,-34039,34039l34039,940494c15240,940494,,925254,,906455l,34039c,15240,15240,,34039,xe" fillcolor="#a9e8eb" stroked="f">
                  <v:stroke joinstyle="miter"/>
                  <v:formulas/>
                  <v:path arrowok="t" o:connecttype="custom" textboxrect="0,0,3055065,940494"/>
                  <v:textbox>
                    <w:txbxContent>
                      <w:p w14:paraId="1A4B18A1" w14:textId="77777777" w:rsidR="000C5F94" w:rsidRDefault="000C5F94" w:rsidP="00857F32">
                        <w:pPr>
                          <w:jc w:val="center"/>
                          <w:rPr>
                            <w:rFonts w:ascii="Lovelo" w:hAnsi="Lovelo"/>
                            <w:b/>
                            <w:sz w:val="56"/>
                            <w:szCs w:val="56"/>
                            <w:lang w:val="en-US"/>
                          </w:rPr>
                        </w:pPr>
                      </w:p>
                      <w:p w14:paraId="4DFC94E1" w14:textId="77777777" w:rsidR="000C5F94" w:rsidRDefault="000C5F94" w:rsidP="00857F32">
                        <w:pPr>
                          <w:jc w:val="center"/>
                          <w:rPr>
                            <w:rFonts w:ascii="Lovelo" w:hAnsi="Lovelo"/>
                            <w:b/>
                            <w:sz w:val="56"/>
                            <w:szCs w:val="56"/>
                            <w:lang w:val="en-US"/>
                          </w:rPr>
                        </w:pPr>
                      </w:p>
                      <w:p w14:paraId="6DE86503" w14:textId="77777777" w:rsidR="000C5F94" w:rsidRDefault="000C5F94" w:rsidP="00857F32">
                        <w:pPr>
                          <w:jc w:val="center"/>
                          <w:rPr>
                            <w:rFonts w:ascii="Lovelo" w:hAnsi="Lovelo"/>
                            <w:b/>
                            <w:sz w:val="56"/>
                            <w:szCs w:val="56"/>
                            <w:lang w:val="en-US"/>
                          </w:rPr>
                        </w:pPr>
                      </w:p>
                      <w:p w14:paraId="077805CD" w14:textId="77777777" w:rsidR="000C5F94" w:rsidRPr="00E21C90" w:rsidRDefault="000C5F94" w:rsidP="00857F32">
                        <w:pPr>
                          <w:rPr>
                            <w:rFonts w:ascii="Lovelo" w:hAnsi="Lovelo"/>
                            <w:b/>
                            <w:bCs/>
                            <w:color w:val="F65858"/>
                            <w:sz w:val="56"/>
                            <w:szCs w:val="56"/>
                          </w:rPr>
                        </w:pPr>
                        <w:r>
                          <w:rPr>
                            <w:b/>
                            <w:bCs/>
                            <w:color w:val="F65858"/>
                            <w:sz w:val="56"/>
                            <w:szCs w:val="56"/>
                          </w:rPr>
                          <w:t xml:space="preserve">         </w:t>
                        </w:r>
                        <w:r w:rsidRPr="00E21C90">
                          <w:rPr>
                            <w:rFonts w:ascii="Lovelo" w:hAnsi="Lovelo"/>
                            <w:b/>
                            <w:bCs/>
                            <w:color w:val="F65858"/>
                            <w:sz w:val="56"/>
                            <w:szCs w:val="56"/>
                          </w:rPr>
                          <w:t>METODICK</w:t>
                        </w:r>
                        <w:r>
                          <w:rPr>
                            <w:rFonts w:ascii="Lovelo" w:hAnsi="Lovelo"/>
                            <w:b/>
                            <w:bCs/>
                            <w:color w:val="F65858"/>
                            <w:sz w:val="56"/>
                            <w:szCs w:val="56"/>
                          </w:rPr>
                          <w:t>É USMERNENIE</w:t>
                        </w:r>
                      </w:p>
                      <w:p w14:paraId="2283378E" w14:textId="77777777" w:rsidR="000C5F94" w:rsidRDefault="000C5F94" w:rsidP="00857F32">
                        <w:pPr>
                          <w:jc w:val="center"/>
                        </w:pPr>
                      </w:p>
                    </w:txbxContent>
                  </v:textbox>
                </v:shape>
                <v:shape id="TextBox 7" o:spid="_x0000_s1031" type="#_x0000_t202" style="position:absolute;top:-381;width:30550;height:9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" filled="f" stroked="f">
                  <v:textbox inset="4pt,4pt,4pt,4pt"/>
                </v:shape>
                <w10:wrap anchorx="margin"/>
              </v:group>
            </w:pict>
          </mc:Fallback>
        </mc:AlternateContent>
      </w:r>
    </w:p>
    <w:p w14:paraId="3C8946FD" w14:textId="77777777" w:rsidR="00857F32" w:rsidRDefault="00857F32" w:rsidP="00857F32">
      <w:pPr>
        <w:jc w:val="center"/>
        <w:rPr>
          <w:b/>
          <w:bCs/>
          <w:color w:val="F65858"/>
          <w:sz w:val="44"/>
          <w:szCs w:val="44"/>
        </w:rPr>
      </w:pPr>
    </w:p>
    <w:p w14:paraId="79753B43" w14:textId="77777777" w:rsidR="00857F32" w:rsidRDefault="00857F32" w:rsidP="00857F32">
      <w:pPr>
        <w:jc w:val="center"/>
        <w:rPr>
          <w:b/>
          <w:bCs/>
          <w:color w:val="F65858"/>
          <w:sz w:val="44"/>
          <w:szCs w:val="44"/>
        </w:rPr>
      </w:pPr>
    </w:p>
    <w:p w14:paraId="216F7400" w14:textId="77777777" w:rsidR="00857F32" w:rsidRDefault="00857F32" w:rsidP="00857F32">
      <w:pPr>
        <w:jc w:val="center"/>
        <w:rPr>
          <w:b/>
          <w:bCs/>
          <w:color w:val="F65858"/>
          <w:sz w:val="44"/>
          <w:szCs w:val="44"/>
        </w:rPr>
      </w:pPr>
    </w:p>
    <w:p w14:paraId="4BC1E4D0" w14:textId="77777777" w:rsidR="00857F32" w:rsidRDefault="00857F32" w:rsidP="00857F32">
      <w:pPr>
        <w:jc w:val="center"/>
        <w:rPr>
          <w:b/>
          <w:bCs/>
          <w:color w:val="F65858"/>
          <w:sz w:val="44"/>
          <w:szCs w:val="44"/>
        </w:rPr>
      </w:pPr>
    </w:p>
    <w:p w14:paraId="6873DDF8" w14:textId="77777777" w:rsidR="00857F32" w:rsidRDefault="00857F32" w:rsidP="00857F32">
      <w:pPr>
        <w:jc w:val="center"/>
        <w:rPr>
          <w:b/>
          <w:bCs/>
          <w:color w:val="F65858"/>
          <w:sz w:val="44"/>
          <w:szCs w:val="44"/>
        </w:rPr>
      </w:pPr>
    </w:p>
    <w:p w14:paraId="40176E34" w14:textId="50356681" w:rsidR="00857F32" w:rsidRDefault="00857F32" w:rsidP="00857F32">
      <w:pPr>
        <w:rPr>
          <w:b/>
          <w:bCs/>
          <w:color w:val="F65858"/>
          <w:sz w:val="44"/>
          <w:szCs w:val="44"/>
        </w:rPr>
      </w:pPr>
      <w:r>
        <w:rPr>
          <w:b/>
          <w:bCs/>
          <w:color w:val="F65858"/>
          <w:sz w:val="44"/>
          <w:szCs w:val="44"/>
        </w:rPr>
        <w:t xml:space="preserve"> </w:t>
      </w:r>
      <w:r>
        <w:rPr>
          <w:b/>
          <w:bCs/>
          <w:color w:val="F65858"/>
          <w:sz w:val="44"/>
          <w:szCs w:val="44"/>
        </w:rPr>
        <w:tab/>
      </w:r>
      <w:r>
        <w:rPr>
          <w:b/>
          <w:bCs/>
          <w:color w:val="F65858"/>
          <w:sz w:val="44"/>
          <w:szCs w:val="44"/>
        </w:rPr>
        <w:tab/>
      </w:r>
      <w:r>
        <w:rPr>
          <w:b/>
          <w:bCs/>
          <w:color w:val="F65858"/>
          <w:sz w:val="44"/>
          <w:szCs w:val="44"/>
        </w:rPr>
        <w:tab/>
      </w:r>
      <w:r>
        <w:rPr>
          <w:b/>
          <w:bCs/>
          <w:color w:val="F65858"/>
          <w:sz w:val="44"/>
          <w:szCs w:val="44"/>
        </w:rPr>
        <w:tab/>
      </w:r>
      <w:r>
        <w:rPr>
          <w:b/>
          <w:bCs/>
          <w:color w:val="F65858"/>
          <w:sz w:val="44"/>
          <w:szCs w:val="44"/>
        </w:rPr>
        <w:tab/>
      </w:r>
      <w:r w:rsidR="000C5F94">
        <w:rPr>
          <w:b/>
          <w:bCs/>
          <w:color w:val="F65858"/>
          <w:sz w:val="44"/>
          <w:szCs w:val="44"/>
        </w:rPr>
        <w:t xml:space="preserve"> </w:t>
      </w:r>
      <w:r w:rsidR="000C5F94">
        <w:rPr>
          <w:b/>
          <w:bCs/>
          <w:sz w:val="44"/>
          <w:szCs w:val="44"/>
        </w:rPr>
        <w:t>november 2</w:t>
      </w:r>
      <w:r w:rsidRPr="00C90C97">
        <w:rPr>
          <w:b/>
          <w:bCs/>
          <w:sz w:val="44"/>
          <w:szCs w:val="44"/>
        </w:rPr>
        <w:t>024</w:t>
      </w:r>
    </w:p>
    <w:p w14:paraId="5DEB8513" w14:textId="2BAA41CD" w:rsidR="00857F32" w:rsidRDefault="000C5F94" w:rsidP="00857F32">
      <w:pPr>
        <w:jc w:val="center"/>
        <w:rPr>
          <w:b/>
          <w:bCs/>
          <w:color w:val="F65858"/>
          <w:sz w:val="44"/>
          <w:szCs w:val="44"/>
        </w:rPr>
      </w:pPr>
      <w:r w:rsidRPr="00FA70DF">
        <w:rPr>
          <w:rFonts w:cstheme="minorHAnsi"/>
          <w:b/>
          <w:bCs/>
          <w:noProof/>
          <w:color w:val="44DAD6"/>
          <w:sz w:val="28"/>
          <w:szCs w:val="28"/>
          <w:lang w:eastAsia="sk-SK"/>
        </w:rPr>
        <mc:AlternateContent>
          <mc:Choice Requires="wps">
            <w:drawing>
              <wp:anchor distT="0" distB="0" distL="114300" distR="114300" simplePos="0" relativeHeight="251661312" behindDoc="0" locked="0" layoutInCell="1" allowOverlap="1" wp14:anchorId="0E3467AC" wp14:editId="36133F54">
                <wp:simplePos x="0" y="0"/>
                <wp:positionH relativeFrom="column">
                  <wp:posOffset>3480065</wp:posOffset>
                </wp:positionH>
                <wp:positionV relativeFrom="paragraph">
                  <wp:posOffset>265933</wp:posOffset>
                </wp:positionV>
                <wp:extent cx="2191802" cy="2612624"/>
                <wp:effectExtent l="285750" t="228600" r="285115" b="245110"/>
                <wp:wrapNone/>
                <wp:docPr id="4" name="Freeform 4"/>
                <wp:cNvGraphicFramePr/>
                <a:graphic xmlns:a="http://schemas.openxmlformats.org/drawingml/2006/main">
                  <a:graphicData uri="http://schemas.microsoft.com/office/word/2010/wordprocessingShape">
                    <wps:wsp>
                      <wps:cNvSpPr/>
                      <wps:spPr>
                        <a:xfrm rot="873593">
                          <a:off x="0" y="0"/>
                          <a:ext cx="2191802" cy="2612624"/>
                        </a:xfrm>
                        <a:custGeom>
                          <a:avLst/>
                          <a:gdLst/>
                          <a:ahLst/>
                          <a:cxnLst/>
                          <a:rect l="l" t="t" r="r" b="b"/>
                          <a:pathLst>
                            <a:path w="2664976" h="3186818">
                              <a:moveTo>
                                <a:pt x="0" y="0"/>
                              </a:moveTo>
                              <a:lnTo>
                                <a:pt x="2664977" y="0"/>
                              </a:lnTo>
                              <a:lnTo>
                                <a:pt x="2664977" y="3186817"/>
                              </a:lnTo>
                              <a:lnTo>
                                <a:pt x="0" y="3186817"/>
                              </a:lnTo>
                              <a:lnTo>
                                <a:pt x="0" y="0"/>
                              </a:lnTo>
                              <a:close/>
                            </a:path>
                          </a:pathLst>
                        </a:custGeom>
                        <a:blipFill>
                          <a:blip r:embed="rId13">
                            <a:extLs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4"/>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4028F685" id="Freeform 4" o:spid="_x0000_s1026" style="position:absolute;margin-left:274pt;margin-top:20.95pt;width:172.6pt;height:205.7pt;rotation:95419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64976,31868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" path="m,l2664977,r,3186817l,3186817,,xe" stroked="f">
                <v:fill r:id="rId15" o:title="" recolor="t" rotate="t" type="frame"/>
                <v:path arrowok="t"/>
              </v:shape>
            </w:pict>
          </mc:Fallback>
        </mc:AlternateContent>
      </w:r>
    </w:p>
    <w:p w14:paraId="2F5D0EFB" w14:textId="77777777" w:rsidR="00857F32" w:rsidRDefault="00857F32" w:rsidP="00857F32">
      <w:pPr>
        <w:jc w:val="center"/>
        <w:rPr>
          <w:b/>
          <w:bCs/>
          <w:color w:val="F65858"/>
          <w:sz w:val="44"/>
          <w:szCs w:val="44"/>
        </w:rPr>
      </w:pPr>
    </w:p>
    <w:p w14:paraId="20148E4C" w14:textId="77777777" w:rsidR="00857F32" w:rsidRDefault="00857F32" w:rsidP="00857F32">
      <w:pPr>
        <w:jc w:val="center"/>
        <w:rPr>
          <w:b/>
          <w:bCs/>
          <w:color w:val="F65858"/>
          <w:sz w:val="44"/>
          <w:szCs w:val="44"/>
        </w:rPr>
      </w:pPr>
    </w:p>
    <w:p w14:paraId="4FA3CEA7" w14:textId="77777777" w:rsidR="00857F32" w:rsidRDefault="00857F32" w:rsidP="00857F32">
      <w:pPr>
        <w:jc w:val="center"/>
        <w:rPr>
          <w:b/>
          <w:bCs/>
          <w:color w:val="F65858"/>
          <w:sz w:val="44"/>
          <w:szCs w:val="44"/>
        </w:rPr>
      </w:pPr>
    </w:p>
    <w:p w14:paraId="5A3BBCBA" w14:textId="77777777" w:rsidR="00857F32" w:rsidRDefault="00857F32" w:rsidP="00857F32">
      <w:pPr>
        <w:jc w:val="center"/>
        <w:rPr>
          <w:b/>
          <w:bCs/>
          <w:color w:val="F65858"/>
          <w:sz w:val="44"/>
          <w:szCs w:val="44"/>
        </w:rPr>
      </w:pPr>
    </w:p>
    <w:p w14:paraId="40C4002A" w14:textId="77777777" w:rsidR="00857F32" w:rsidRDefault="00857F32" w:rsidP="00857F32">
      <w:pPr>
        <w:jc w:val="center"/>
        <w:rPr>
          <w:b/>
          <w:bCs/>
          <w:color w:val="F65858"/>
          <w:sz w:val="44"/>
          <w:szCs w:val="44"/>
        </w:rPr>
      </w:pPr>
      <w:r w:rsidRPr="00FA70DF">
        <w:rPr>
          <w:b/>
          <w:bCs/>
          <w:noProof/>
          <w:color w:val="F65858"/>
          <w:sz w:val="28"/>
          <w:szCs w:val="28"/>
          <w:lang w:eastAsia="sk-SK"/>
        </w:rPr>
        <mc:AlternateContent>
          <mc:Choice Requires="wps">
            <w:drawing>
              <wp:anchor distT="0" distB="0" distL="114300" distR="114300" simplePos="0" relativeHeight="251662336" behindDoc="0" locked="0" layoutInCell="1" allowOverlap="1" wp14:anchorId="5C4C1A51" wp14:editId="6E9A7BB3">
                <wp:simplePos x="0" y="0"/>
                <wp:positionH relativeFrom="column">
                  <wp:posOffset>-604299</wp:posOffset>
                </wp:positionH>
                <wp:positionV relativeFrom="paragraph">
                  <wp:posOffset>754463</wp:posOffset>
                </wp:positionV>
                <wp:extent cx="1339200" cy="576000"/>
                <wp:effectExtent l="0" t="0" r="0" b="0"/>
                <wp:wrapNone/>
                <wp:docPr id="11" name="Freeform 2"/>
                <wp:cNvGraphicFramePr/>
                <a:graphic xmlns:a="http://schemas.openxmlformats.org/drawingml/2006/main">
                  <a:graphicData uri="http://schemas.microsoft.com/office/word/2010/wordprocessingShape">
                    <wps:wsp>
                      <wps:cNvSpPr/>
                      <wps:spPr>
                        <a:xfrm>
                          <a:off x="0" y="0"/>
                          <a:ext cx="1339200" cy="576000"/>
                        </a:xfrm>
                        <a:custGeom>
                          <a:avLst/>
                          <a:gdLst/>
                          <a:ahLst/>
                          <a:cxnLst/>
                          <a:rect l="l" t="t" r="r" b="b"/>
                          <a:pathLst>
                            <a:path w="1674898" h="719956">
                              <a:moveTo>
                                <a:pt x="0" y="0"/>
                              </a:moveTo>
                              <a:lnTo>
                                <a:pt x="1674898" y="0"/>
                              </a:lnTo>
                              <a:lnTo>
                                <a:pt x="1674898" y="719956"/>
                              </a:lnTo>
                              <a:lnTo>
                                <a:pt x="0" y="719956"/>
                              </a:lnTo>
                              <a:lnTo>
                                <a:pt x="0" y="0"/>
                              </a:lnTo>
                              <a:close/>
                            </a:path>
                          </a:pathLst>
                        </a:custGeom>
                        <a:blipFill>
                          <a:blip r:embed="rId16">
                            <a:extLst>
                              <a:ext uri="{96DAC541-7B7A-43D3-8B79-37D633B846F1}">
                                <asvg:svgBlip xmlns:lc="http://schemas.openxmlformats.org/drawingml/2006/lockedCanvas" xmlns="" xmlns:asvg="http://schemas.microsoft.com/office/drawing/2016/SVG/main" xmlns:p="http://schemas.openxmlformats.org/presentationml/2006/main" xmlns:w="http://schemas.openxmlformats.org/wordprocessingml/2006/main" xmlns:w10="urn:schemas-microsoft-com:office:word" xmlns:v="urn:schemas-microsoft-com:vml" xmlns:o="urn:schemas-microsoft-com:office:office" r:embed="rId17"/>
                              </a:ext>
                            </a:extLst>
                          </a:blip>
                          <a:stretch>
                            <a:fillRect r="-154726"/>
                          </a:stretch>
                        </a:blipFill>
                      </wps:spPr>
                      <wps:bodyPr/>
                    </wps:wsp>
                  </a:graphicData>
                </a:graphic>
                <wp14:sizeRelH relativeFrom="margin">
                  <wp14:pctWidth>0</wp14:pctWidth>
                </wp14:sizeRelH>
                <wp14:sizeRelV relativeFrom="margin">
                  <wp14:pctHeight>0</wp14:pctHeight>
                </wp14:sizeRelV>
              </wp:anchor>
            </w:drawing>
          </mc:Choice>
          <mc:Fallback>
            <w:pict>
              <v:shape w14:anchorId="0B1474F1" id="Freeform 2" o:spid="_x0000_s1026" style="position:absolute;margin-left:-47.6pt;margin-top:59.4pt;width:105.4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74898,719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" path="m,l1674898,r,719956l,719956,,xe" stroked="f">
                <v:fill r:id="rId18" o:title="" recolor="t" rotate="t" type="frame"/>
                <v:path arrowok="t"/>
              </v:shape>
            </w:pict>
          </mc:Fallback>
        </mc:AlternateContent>
      </w:r>
    </w:p>
    <w:p w14:paraId="448D5226" w14:textId="77777777" w:rsidR="00857F32" w:rsidRDefault="00857F32" w:rsidP="001E0E8D">
      <w:pPr>
        <w:pStyle w:val="Odsekzoznamu"/>
        <w:spacing w:before="240" w:after="240"/>
        <w:ind w:left="0"/>
        <w:contextualSpacing w:val="0"/>
        <w:rPr>
          <w:rFonts w:ascii="Arial" w:hAnsi="Arial" w:cs="Arial"/>
          <w:b/>
          <w:caps/>
        </w:rPr>
      </w:pPr>
    </w:p>
    <w:p w14:paraId="16527516" w14:textId="77777777" w:rsidR="00857F32" w:rsidRDefault="00857F32" w:rsidP="001E0E8D">
      <w:pPr>
        <w:pStyle w:val="Odsekzoznamu"/>
        <w:spacing w:before="240" w:after="240"/>
        <w:ind w:left="0"/>
        <w:contextualSpacing w:val="0"/>
        <w:rPr>
          <w:rFonts w:ascii="Arial" w:hAnsi="Arial" w:cs="Arial"/>
          <w:b/>
          <w:caps/>
        </w:rPr>
      </w:pPr>
    </w:p>
    <w:p w14:paraId="49DA408C" w14:textId="222A63CA" w:rsidR="008E553C" w:rsidRPr="00796D7D" w:rsidRDefault="00857F32" w:rsidP="001E0E8D">
      <w:pPr>
        <w:pStyle w:val="Odsekzoznamu"/>
        <w:spacing w:before="240" w:after="240"/>
        <w:ind w:left="0"/>
        <w:contextualSpacing w:val="0"/>
        <w:rPr>
          <w:rFonts w:ascii="Arial" w:hAnsi="Arial" w:cs="Arial"/>
          <w:b/>
          <w:caps/>
        </w:rPr>
      </w:pPr>
      <w:r>
        <w:rPr>
          <w:rFonts w:ascii="Arial" w:hAnsi="Arial" w:cs="Arial"/>
          <w:b/>
          <w:caps/>
        </w:rPr>
        <w:lastRenderedPageBreak/>
        <w:t>M</w:t>
      </w:r>
      <w:r w:rsidR="00D540ED" w:rsidRPr="00796D7D">
        <w:rPr>
          <w:rFonts w:ascii="Arial" w:hAnsi="Arial" w:cs="Arial"/>
          <w:b/>
          <w:caps/>
        </w:rPr>
        <w:t xml:space="preserve">inisterstvo </w:t>
      </w:r>
      <w:commentRangeStart w:id="0"/>
      <w:r w:rsidR="00FB63CD">
        <w:rPr>
          <w:rFonts w:ascii="Arial" w:hAnsi="Arial" w:cs="Arial"/>
          <w:b/>
          <w:caps/>
        </w:rPr>
        <w:t>.............................................................</w:t>
      </w:r>
      <w:commentRangeEnd w:id="0"/>
      <w:r w:rsidR="009D6CE2">
        <w:rPr>
          <w:rStyle w:val="Odkaznakomentr"/>
          <w:rFonts w:ascii="Times New Roman" w:eastAsia="Times New Roman" w:hAnsi="Times New Roman" w:cs="Times New Roman"/>
          <w:lang w:eastAsia="sk-SK"/>
        </w:rPr>
        <w:commentReference w:id="0"/>
      </w:r>
      <w:r w:rsidR="00D540ED" w:rsidRPr="00796D7D">
        <w:rPr>
          <w:rFonts w:ascii="Arial" w:hAnsi="Arial" w:cs="Arial"/>
          <w:b/>
          <w:caps/>
        </w:rPr>
        <w:t xml:space="preserve"> </w:t>
      </w:r>
    </w:p>
    <w:p w14:paraId="25304BF8" w14:textId="1E554F91" w:rsidR="00173C26" w:rsidRPr="00D540ED" w:rsidRDefault="00D540ED" w:rsidP="00D540ED">
      <w:pPr>
        <w:pStyle w:val="Odsekzoznamu"/>
        <w:spacing w:before="240" w:after="240"/>
        <w:ind w:left="0"/>
        <w:contextualSpacing w:val="0"/>
        <w:jc w:val="center"/>
        <w:rPr>
          <w:rFonts w:ascii="Arial" w:hAnsi="Arial" w:cs="Arial"/>
          <w:b/>
        </w:rPr>
      </w:pPr>
      <w:r w:rsidRPr="00D540ED">
        <w:rPr>
          <w:rFonts w:ascii="Arial" w:hAnsi="Arial" w:cs="Arial"/>
          <w:b/>
        </w:rPr>
        <w:t>Slovenskej republiky</w:t>
      </w:r>
    </w:p>
    <w:p w14:paraId="06CE42F4" w14:textId="4A4E0441" w:rsidR="00D540ED" w:rsidRDefault="00D540ED" w:rsidP="00D540ED">
      <w:pPr>
        <w:pStyle w:val="Odsekzoznamu"/>
        <w:spacing w:before="240" w:after="240"/>
        <w:ind w:left="0"/>
        <w:contextualSpacing w:val="0"/>
        <w:jc w:val="center"/>
        <w:rPr>
          <w:rFonts w:ascii="Arial" w:hAnsi="Arial" w:cs="Arial"/>
        </w:rPr>
      </w:pPr>
    </w:p>
    <w:p w14:paraId="2E060A7B" w14:textId="710B2BAB" w:rsidR="00D540ED" w:rsidRDefault="00D540ED" w:rsidP="00D540ED">
      <w:pPr>
        <w:pStyle w:val="Odsekzoznamu"/>
        <w:spacing w:before="240" w:after="240"/>
        <w:ind w:left="0"/>
        <w:contextualSpacing w:val="0"/>
        <w:jc w:val="center"/>
        <w:rPr>
          <w:rFonts w:ascii="Arial" w:hAnsi="Arial" w:cs="Arial"/>
        </w:rPr>
      </w:pPr>
    </w:p>
    <w:p w14:paraId="549743AB" w14:textId="1ACADF35" w:rsidR="00FB63CD" w:rsidRDefault="00FB63CD" w:rsidP="00D540ED">
      <w:pPr>
        <w:pStyle w:val="Odsekzoznamu"/>
        <w:spacing w:before="240" w:after="240"/>
        <w:ind w:left="0"/>
        <w:contextualSpacing w:val="0"/>
        <w:jc w:val="center"/>
        <w:rPr>
          <w:rFonts w:ascii="Arial" w:hAnsi="Arial" w:cs="Arial"/>
        </w:rPr>
      </w:pPr>
    </w:p>
    <w:p w14:paraId="73E1C027" w14:textId="1AEEBC5B" w:rsidR="00FB63CD" w:rsidRDefault="00FB63CD" w:rsidP="00D540ED">
      <w:pPr>
        <w:pStyle w:val="Odsekzoznamu"/>
        <w:spacing w:before="240" w:after="240"/>
        <w:ind w:left="0"/>
        <w:contextualSpacing w:val="0"/>
        <w:jc w:val="center"/>
        <w:rPr>
          <w:rFonts w:ascii="Arial" w:hAnsi="Arial" w:cs="Arial"/>
        </w:rPr>
      </w:pPr>
    </w:p>
    <w:p w14:paraId="53BCBDA8" w14:textId="64ABD9AD" w:rsidR="00FB63CD" w:rsidRDefault="00FB63CD" w:rsidP="00D540ED">
      <w:pPr>
        <w:pStyle w:val="Odsekzoznamu"/>
        <w:spacing w:before="240" w:after="240"/>
        <w:ind w:left="0"/>
        <w:contextualSpacing w:val="0"/>
        <w:jc w:val="center"/>
        <w:rPr>
          <w:rFonts w:ascii="Arial" w:hAnsi="Arial" w:cs="Arial"/>
        </w:rPr>
      </w:pPr>
    </w:p>
    <w:p w14:paraId="2FCAAB20" w14:textId="0D13A5F9" w:rsidR="00FB63CD" w:rsidRDefault="00FB63CD" w:rsidP="00D540ED">
      <w:pPr>
        <w:pStyle w:val="Odsekzoznamu"/>
        <w:spacing w:before="240" w:after="240"/>
        <w:ind w:left="0"/>
        <w:contextualSpacing w:val="0"/>
        <w:jc w:val="center"/>
        <w:rPr>
          <w:rFonts w:ascii="Arial" w:hAnsi="Arial" w:cs="Arial"/>
        </w:rPr>
      </w:pPr>
    </w:p>
    <w:p w14:paraId="2500CE60" w14:textId="77777777" w:rsidR="00D540ED" w:rsidRPr="00A068DC" w:rsidRDefault="00D540ED" w:rsidP="00D540ED">
      <w:pPr>
        <w:pStyle w:val="Odsekzoznamu"/>
        <w:spacing w:before="240" w:after="240"/>
        <w:ind w:left="0"/>
        <w:contextualSpacing w:val="0"/>
        <w:jc w:val="center"/>
        <w:rPr>
          <w:rFonts w:ascii="Arial" w:hAnsi="Arial" w:cs="Arial"/>
        </w:rPr>
      </w:pPr>
    </w:p>
    <w:p w14:paraId="4EEECDC2" w14:textId="77777777" w:rsidR="006A6028" w:rsidRDefault="00173C26" w:rsidP="00FB63CD">
      <w:pPr>
        <w:pStyle w:val="Odsekzoznamu"/>
        <w:spacing w:after="0"/>
        <w:ind w:left="0"/>
        <w:contextualSpacing w:val="0"/>
        <w:jc w:val="center"/>
        <w:rPr>
          <w:rFonts w:ascii="Arial" w:hAnsi="Arial" w:cs="Arial"/>
          <w:b/>
          <w:sz w:val="26"/>
          <w:szCs w:val="26"/>
        </w:rPr>
      </w:pPr>
      <w:r w:rsidRPr="00796D7D">
        <w:rPr>
          <w:rFonts w:ascii="Arial" w:hAnsi="Arial" w:cs="Arial"/>
          <w:b/>
          <w:sz w:val="26"/>
          <w:szCs w:val="26"/>
        </w:rPr>
        <w:t xml:space="preserve">Schéma </w:t>
      </w:r>
      <w:r w:rsidR="00FB63CD">
        <w:rPr>
          <w:rFonts w:ascii="Arial" w:hAnsi="Arial" w:cs="Arial"/>
          <w:b/>
          <w:sz w:val="26"/>
          <w:szCs w:val="26"/>
        </w:rPr>
        <w:t>regionálnej</w:t>
      </w:r>
      <w:r w:rsidR="00E0193E">
        <w:rPr>
          <w:rFonts w:ascii="Arial" w:hAnsi="Arial" w:cs="Arial"/>
          <w:b/>
          <w:sz w:val="26"/>
          <w:szCs w:val="26"/>
        </w:rPr>
        <w:t xml:space="preserve"> investičnej</w:t>
      </w:r>
      <w:r w:rsidR="00FB63CD">
        <w:rPr>
          <w:rFonts w:ascii="Arial" w:hAnsi="Arial" w:cs="Arial"/>
          <w:b/>
          <w:sz w:val="26"/>
          <w:szCs w:val="26"/>
        </w:rPr>
        <w:t xml:space="preserve"> </w:t>
      </w:r>
      <w:r w:rsidRPr="00796D7D">
        <w:rPr>
          <w:rFonts w:ascii="Arial" w:hAnsi="Arial" w:cs="Arial"/>
          <w:b/>
          <w:sz w:val="26"/>
          <w:szCs w:val="26"/>
        </w:rPr>
        <w:t>štátnej pomoci</w:t>
      </w:r>
      <w:r w:rsidR="006A6028">
        <w:rPr>
          <w:rFonts w:ascii="Arial" w:hAnsi="Arial" w:cs="Arial"/>
          <w:b/>
          <w:sz w:val="26"/>
          <w:szCs w:val="26"/>
        </w:rPr>
        <w:t xml:space="preserve"> </w:t>
      </w:r>
    </w:p>
    <w:p w14:paraId="659D47ED" w14:textId="34DEBF51" w:rsidR="00173C26" w:rsidRDefault="006A6028" w:rsidP="00FB63CD">
      <w:pPr>
        <w:pStyle w:val="Odsekzoznamu"/>
        <w:spacing w:after="0"/>
        <w:ind w:left="0"/>
        <w:contextualSpacing w:val="0"/>
        <w:jc w:val="center"/>
        <w:rPr>
          <w:rFonts w:ascii="Arial" w:hAnsi="Arial" w:cs="Arial"/>
          <w:b/>
          <w:sz w:val="26"/>
          <w:szCs w:val="26"/>
        </w:rPr>
      </w:pPr>
      <w:r>
        <w:rPr>
          <w:rFonts w:ascii="Arial" w:hAnsi="Arial" w:cs="Arial"/>
          <w:b/>
          <w:sz w:val="26"/>
          <w:szCs w:val="26"/>
        </w:rPr>
        <w:t xml:space="preserve">pre </w:t>
      </w:r>
      <w:proofErr w:type="spellStart"/>
      <w:r>
        <w:rPr>
          <w:rFonts w:ascii="Arial" w:hAnsi="Arial" w:cs="Arial"/>
          <w:b/>
          <w:sz w:val="26"/>
          <w:szCs w:val="26"/>
        </w:rPr>
        <w:t>mikro</w:t>
      </w:r>
      <w:proofErr w:type="spellEnd"/>
      <w:r>
        <w:rPr>
          <w:rFonts w:ascii="Arial" w:hAnsi="Arial" w:cs="Arial"/>
          <w:b/>
          <w:sz w:val="26"/>
          <w:szCs w:val="26"/>
        </w:rPr>
        <w:t>, malé a stredné podniky</w:t>
      </w:r>
      <w:r w:rsidR="00D540ED" w:rsidRPr="00796D7D">
        <w:rPr>
          <w:rFonts w:ascii="Arial" w:hAnsi="Arial" w:cs="Arial"/>
          <w:b/>
          <w:sz w:val="26"/>
          <w:szCs w:val="26"/>
        </w:rPr>
        <w:t xml:space="preserve"> </w:t>
      </w:r>
    </w:p>
    <w:p w14:paraId="605E6895" w14:textId="0A88369E" w:rsidR="00857F32" w:rsidRDefault="00857F32" w:rsidP="00FB63CD">
      <w:pPr>
        <w:pStyle w:val="Odsekzoznamu"/>
        <w:spacing w:after="0"/>
        <w:ind w:left="0"/>
        <w:contextualSpacing w:val="0"/>
        <w:jc w:val="center"/>
        <w:rPr>
          <w:rFonts w:ascii="Arial" w:hAnsi="Arial" w:cs="Arial"/>
          <w:b/>
          <w:sz w:val="26"/>
          <w:szCs w:val="26"/>
        </w:rPr>
      </w:pPr>
    </w:p>
    <w:p w14:paraId="26A404CC" w14:textId="46DA24FE" w:rsidR="00857F32" w:rsidRPr="00857F32" w:rsidRDefault="00857F32" w:rsidP="00FB63CD">
      <w:pPr>
        <w:pStyle w:val="Odsekzoznamu"/>
        <w:spacing w:after="0"/>
        <w:ind w:left="0"/>
        <w:contextualSpacing w:val="0"/>
        <w:jc w:val="center"/>
        <w:rPr>
          <w:rFonts w:ascii="Arial" w:hAnsi="Arial" w:cs="Arial"/>
          <w:i/>
          <w:sz w:val="26"/>
          <w:szCs w:val="26"/>
        </w:rPr>
      </w:pPr>
      <w:r w:rsidRPr="00857F32">
        <w:rPr>
          <w:rFonts w:ascii="Arial" w:hAnsi="Arial" w:cs="Arial"/>
          <w:i/>
          <w:sz w:val="26"/>
          <w:szCs w:val="26"/>
        </w:rPr>
        <w:t>(vzorová schéma štátnej pomoci)</w:t>
      </w:r>
    </w:p>
    <w:p w14:paraId="5DDD3500" w14:textId="77777777" w:rsidR="00173C26" w:rsidRPr="00A068DC" w:rsidRDefault="00173C26" w:rsidP="00173C26">
      <w:pPr>
        <w:pStyle w:val="Odsekzoznamu"/>
        <w:spacing w:after="0"/>
        <w:ind w:left="0"/>
        <w:contextualSpacing w:val="0"/>
        <w:jc w:val="center"/>
        <w:rPr>
          <w:rFonts w:ascii="Arial" w:hAnsi="Arial" w:cs="Arial"/>
          <w:b/>
          <w:sz w:val="24"/>
          <w:szCs w:val="24"/>
        </w:rPr>
      </w:pPr>
    </w:p>
    <w:p w14:paraId="0A471C0B" w14:textId="77777777" w:rsidR="00173C26" w:rsidRPr="00A068DC" w:rsidRDefault="00173C26" w:rsidP="00173C26">
      <w:pPr>
        <w:pStyle w:val="Odsekzoznamu"/>
        <w:spacing w:before="240" w:after="240"/>
        <w:ind w:left="0"/>
        <w:contextualSpacing w:val="0"/>
        <w:jc w:val="both"/>
        <w:rPr>
          <w:rFonts w:ascii="Arial" w:hAnsi="Arial" w:cs="Arial"/>
        </w:rPr>
      </w:pPr>
    </w:p>
    <w:p w14:paraId="650B79B5" w14:textId="112A210D" w:rsidR="00173C26" w:rsidRDefault="00173C26" w:rsidP="00173C26">
      <w:pPr>
        <w:pStyle w:val="Odsekzoznamu"/>
        <w:spacing w:before="240" w:after="240"/>
        <w:ind w:left="0"/>
        <w:contextualSpacing w:val="0"/>
        <w:jc w:val="both"/>
        <w:rPr>
          <w:rFonts w:ascii="Arial" w:hAnsi="Arial" w:cs="Arial"/>
        </w:rPr>
      </w:pPr>
    </w:p>
    <w:p w14:paraId="1842BA94" w14:textId="3823FC9E" w:rsidR="008E553C" w:rsidRDefault="008E553C" w:rsidP="00173C26">
      <w:pPr>
        <w:pStyle w:val="Odsekzoznamu"/>
        <w:spacing w:before="240" w:after="240"/>
        <w:ind w:left="0"/>
        <w:contextualSpacing w:val="0"/>
        <w:jc w:val="both"/>
        <w:rPr>
          <w:rFonts w:ascii="Arial" w:hAnsi="Arial" w:cs="Arial"/>
        </w:rPr>
      </w:pPr>
    </w:p>
    <w:p w14:paraId="579EFAF6" w14:textId="77777777" w:rsidR="008E553C" w:rsidRPr="00A068DC" w:rsidRDefault="008E553C" w:rsidP="00173C26">
      <w:pPr>
        <w:pStyle w:val="Odsekzoznamu"/>
        <w:spacing w:before="240" w:after="240"/>
        <w:ind w:left="0"/>
        <w:contextualSpacing w:val="0"/>
        <w:jc w:val="both"/>
        <w:rPr>
          <w:rFonts w:ascii="Arial" w:hAnsi="Arial" w:cs="Arial"/>
        </w:rPr>
      </w:pPr>
    </w:p>
    <w:p w14:paraId="5C759FD9" w14:textId="10566F0E" w:rsidR="00173C26" w:rsidRDefault="00173C26" w:rsidP="00173C26">
      <w:pPr>
        <w:pStyle w:val="Odsekzoznamu"/>
        <w:spacing w:before="240" w:after="240"/>
        <w:ind w:left="0"/>
        <w:contextualSpacing w:val="0"/>
        <w:jc w:val="both"/>
        <w:rPr>
          <w:rFonts w:ascii="Arial" w:hAnsi="Arial" w:cs="Arial"/>
          <w:b/>
        </w:rPr>
      </w:pPr>
    </w:p>
    <w:p w14:paraId="5EEF2B06" w14:textId="3DCD4870" w:rsidR="00FB63CD" w:rsidRDefault="00FB63CD" w:rsidP="00173C26">
      <w:pPr>
        <w:pStyle w:val="Odsekzoznamu"/>
        <w:spacing w:before="240" w:after="240"/>
        <w:ind w:left="0"/>
        <w:contextualSpacing w:val="0"/>
        <w:jc w:val="both"/>
        <w:rPr>
          <w:rFonts w:ascii="Arial" w:hAnsi="Arial" w:cs="Arial"/>
          <w:b/>
        </w:rPr>
      </w:pPr>
    </w:p>
    <w:p w14:paraId="0760BAB8" w14:textId="22A98D75" w:rsidR="00FB63CD" w:rsidRDefault="00FB63CD" w:rsidP="00173C26">
      <w:pPr>
        <w:pStyle w:val="Odsekzoznamu"/>
        <w:spacing w:before="240" w:after="240"/>
        <w:ind w:left="0"/>
        <w:contextualSpacing w:val="0"/>
        <w:jc w:val="both"/>
        <w:rPr>
          <w:rFonts w:ascii="Arial" w:hAnsi="Arial" w:cs="Arial"/>
          <w:b/>
        </w:rPr>
      </w:pPr>
    </w:p>
    <w:p w14:paraId="5DA47521" w14:textId="5B413CE8" w:rsidR="00FB63CD" w:rsidRDefault="00FB63CD" w:rsidP="00173C26">
      <w:pPr>
        <w:pStyle w:val="Odsekzoznamu"/>
        <w:spacing w:before="240" w:after="240"/>
        <w:ind w:left="0"/>
        <w:contextualSpacing w:val="0"/>
        <w:jc w:val="both"/>
        <w:rPr>
          <w:rFonts w:ascii="Arial" w:hAnsi="Arial" w:cs="Arial"/>
          <w:b/>
        </w:rPr>
      </w:pPr>
    </w:p>
    <w:p w14:paraId="70CA7B5A" w14:textId="0F2694D8" w:rsidR="00FB63CD" w:rsidRDefault="00FB63CD" w:rsidP="00173C26">
      <w:pPr>
        <w:pStyle w:val="Odsekzoznamu"/>
        <w:spacing w:before="240" w:after="240"/>
        <w:ind w:left="0"/>
        <w:contextualSpacing w:val="0"/>
        <w:jc w:val="both"/>
        <w:rPr>
          <w:rFonts w:ascii="Arial" w:hAnsi="Arial" w:cs="Arial"/>
          <w:b/>
        </w:rPr>
      </w:pPr>
    </w:p>
    <w:p w14:paraId="5628E9E0" w14:textId="07DFCF57" w:rsidR="00FB63CD" w:rsidRDefault="00FB63CD" w:rsidP="00173C26">
      <w:pPr>
        <w:pStyle w:val="Odsekzoznamu"/>
        <w:spacing w:before="240" w:after="240"/>
        <w:ind w:left="0"/>
        <w:contextualSpacing w:val="0"/>
        <w:jc w:val="both"/>
        <w:rPr>
          <w:rFonts w:ascii="Arial" w:hAnsi="Arial" w:cs="Arial"/>
          <w:b/>
        </w:rPr>
      </w:pPr>
    </w:p>
    <w:p w14:paraId="3021FF4B" w14:textId="4539ED2C" w:rsidR="00FB63CD" w:rsidRDefault="00FB63CD" w:rsidP="00173C26">
      <w:pPr>
        <w:pStyle w:val="Odsekzoznamu"/>
        <w:spacing w:before="240" w:after="240"/>
        <w:ind w:left="0"/>
        <w:contextualSpacing w:val="0"/>
        <w:jc w:val="both"/>
        <w:rPr>
          <w:rFonts w:ascii="Arial" w:hAnsi="Arial" w:cs="Arial"/>
          <w:b/>
        </w:rPr>
      </w:pPr>
    </w:p>
    <w:p w14:paraId="5A4C8ABF" w14:textId="32BD7985" w:rsidR="00FB63CD" w:rsidRDefault="00FB63CD" w:rsidP="00173C26">
      <w:pPr>
        <w:pStyle w:val="Odsekzoznamu"/>
        <w:spacing w:before="240" w:after="240"/>
        <w:ind w:left="0"/>
        <w:contextualSpacing w:val="0"/>
        <w:jc w:val="both"/>
        <w:rPr>
          <w:rFonts w:ascii="Arial" w:hAnsi="Arial" w:cs="Arial"/>
          <w:b/>
        </w:rPr>
      </w:pPr>
    </w:p>
    <w:p w14:paraId="27822A37" w14:textId="77777777" w:rsidR="00173C26" w:rsidRPr="00D540ED" w:rsidRDefault="00173C26" w:rsidP="00173C26">
      <w:pPr>
        <w:pStyle w:val="Odsekzoznamu"/>
        <w:spacing w:before="240" w:after="240"/>
        <w:ind w:left="0"/>
        <w:contextualSpacing w:val="0"/>
        <w:jc w:val="both"/>
        <w:rPr>
          <w:rFonts w:ascii="Arial" w:hAnsi="Arial" w:cs="Arial"/>
        </w:rPr>
      </w:pPr>
    </w:p>
    <w:p w14:paraId="01FB3C02" w14:textId="77777777" w:rsidR="00933A89" w:rsidRDefault="00933A89" w:rsidP="00173C26">
      <w:pPr>
        <w:pStyle w:val="Odsekzoznamu"/>
        <w:tabs>
          <w:tab w:val="left" w:pos="2730"/>
        </w:tabs>
        <w:spacing w:before="240" w:after="240"/>
        <w:ind w:left="0"/>
        <w:contextualSpacing w:val="0"/>
        <w:jc w:val="center"/>
        <w:rPr>
          <w:rFonts w:ascii="Arial" w:hAnsi="Arial" w:cs="Arial"/>
        </w:rPr>
      </w:pPr>
    </w:p>
    <w:p w14:paraId="23C2EAB3" w14:textId="77777777" w:rsidR="00933A89" w:rsidRDefault="00933A89" w:rsidP="00173C26">
      <w:pPr>
        <w:pStyle w:val="Odsekzoznamu"/>
        <w:tabs>
          <w:tab w:val="left" w:pos="2730"/>
        </w:tabs>
        <w:spacing w:before="240" w:after="240"/>
        <w:ind w:left="0"/>
        <w:contextualSpacing w:val="0"/>
        <w:jc w:val="center"/>
        <w:rPr>
          <w:rFonts w:ascii="Arial" w:hAnsi="Arial" w:cs="Arial"/>
        </w:rPr>
      </w:pPr>
    </w:p>
    <w:p w14:paraId="5C3DE82F" w14:textId="0BDADD9A" w:rsidR="00173C26" w:rsidRPr="00D540ED" w:rsidRDefault="00D540ED" w:rsidP="00173C26">
      <w:pPr>
        <w:pStyle w:val="Odsekzoznamu"/>
        <w:tabs>
          <w:tab w:val="left" w:pos="2730"/>
        </w:tabs>
        <w:spacing w:before="240" w:after="240"/>
        <w:ind w:left="0"/>
        <w:contextualSpacing w:val="0"/>
        <w:jc w:val="center"/>
        <w:rPr>
          <w:rFonts w:ascii="Arial" w:hAnsi="Arial" w:cs="Arial"/>
        </w:rPr>
      </w:pPr>
      <w:r w:rsidRPr="00D540ED">
        <w:rPr>
          <w:rFonts w:ascii="Arial" w:hAnsi="Arial" w:cs="Arial"/>
        </w:rPr>
        <w:t xml:space="preserve">Bratislava, </w:t>
      </w:r>
      <w:r w:rsidR="00CB1CA0">
        <w:rPr>
          <w:rFonts w:ascii="Arial" w:hAnsi="Arial" w:cs="Arial"/>
        </w:rPr>
        <w:t>november</w:t>
      </w:r>
      <w:r w:rsidR="00FB63CD">
        <w:rPr>
          <w:rFonts w:ascii="Arial" w:hAnsi="Arial" w:cs="Arial"/>
        </w:rPr>
        <w:t xml:space="preserve"> </w:t>
      </w:r>
      <w:r w:rsidRPr="00D540ED">
        <w:rPr>
          <w:rFonts w:ascii="Arial" w:hAnsi="Arial" w:cs="Arial"/>
        </w:rPr>
        <w:t>202</w:t>
      </w:r>
      <w:r w:rsidR="008E553C">
        <w:rPr>
          <w:rFonts w:ascii="Arial" w:hAnsi="Arial" w:cs="Arial"/>
        </w:rPr>
        <w:t>4</w:t>
      </w:r>
    </w:p>
    <w:sdt>
      <w:sdtPr>
        <w:rPr>
          <w:rFonts w:ascii="Calibri" w:eastAsiaTheme="minorHAnsi" w:hAnsi="Calibri" w:cstheme="minorBidi"/>
          <w:color w:val="auto"/>
          <w:sz w:val="22"/>
          <w:szCs w:val="22"/>
          <w:lang w:eastAsia="en-US"/>
        </w:rPr>
        <w:id w:val="1906797267"/>
        <w:docPartObj>
          <w:docPartGallery w:val="Table of Contents"/>
          <w:docPartUnique/>
        </w:docPartObj>
      </w:sdtPr>
      <w:sdtEndPr>
        <w:rPr>
          <w:b/>
          <w:bCs/>
        </w:rPr>
      </w:sdtEndPr>
      <w:sdtContent>
        <w:p w14:paraId="0EFC05C1" w14:textId="55D7E829" w:rsidR="00173C26" w:rsidRPr="00D540ED" w:rsidRDefault="00173C26" w:rsidP="00173C26">
          <w:pPr>
            <w:pStyle w:val="Hlavikaobsahu"/>
            <w:rPr>
              <w:rFonts w:ascii="Calibri" w:eastAsiaTheme="minorHAnsi" w:hAnsi="Calibri" w:cstheme="minorBidi"/>
              <w:color w:val="auto"/>
              <w:sz w:val="22"/>
              <w:szCs w:val="22"/>
              <w:lang w:eastAsia="en-US"/>
            </w:rPr>
          </w:pPr>
          <w:r w:rsidRPr="00A068DC">
            <w:rPr>
              <w:rFonts w:ascii="Arial" w:hAnsi="Arial" w:cs="Arial"/>
              <w:color w:val="auto"/>
              <w:sz w:val="24"/>
              <w:szCs w:val="24"/>
            </w:rPr>
            <w:t>OBSAH</w:t>
          </w:r>
        </w:p>
        <w:p w14:paraId="7575668C" w14:textId="77777777" w:rsidR="00173C26" w:rsidRPr="00A068DC" w:rsidRDefault="00173C26" w:rsidP="00173C26">
          <w:pPr>
            <w:rPr>
              <w:rFonts w:ascii="Arial" w:hAnsi="Arial" w:cs="Arial"/>
              <w:sz w:val="24"/>
              <w:szCs w:val="24"/>
              <w:lang w:eastAsia="sk-SK"/>
            </w:rPr>
          </w:pPr>
        </w:p>
        <w:p w14:paraId="33EBF3DC" w14:textId="77777777" w:rsidR="00173C26" w:rsidRPr="00A068DC" w:rsidRDefault="00173C26" w:rsidP="00173C26">
          <w:pPr>
            <w:rPr>
              <w:rFonts w:ascii="Arial" w:hAnsi="Arial" w:cs="Arial"/>
              <w:sz w:val="24"/>
              <w:szCs w:val="24"/>
              <w:lang w:eastAsia="sk-SK"/>
            </w:rPr>
          </w:pPr>
        </w:p>
        <w:p w14:paraId="19B985ED" w14:textId="399CAF3F" w:rsidR="000C5F94" w:rsidRDefault="00173C26">
          <w:pPr>
            <w:pStyle w:val="Obsah1"/>
            <w:rPr>
              <w:rFonts w:asciiTheme="minorHAnsi" w:eastAsiaTheme="minorEastAsia" w:hAnsiTheme="minorHAnsi" w:cstheme="minorBidi"/>
              <w:b w:val="0"/>
              <w:noProof/>
              <w:lang w:eastAsia="sk-SK"/>
            </w:rPr>
          </w:pPr>
          <w:r w:rsidRPr="00A068DC">
            <w:rPr>
              <w:sz w:val="24"/>
              <w:szCs w:val="24"/>
            </w:rPr>
            <w:fldChar w:fldCharType="begin"/>
          </w:r>
          <w:r w:rsidRPr="00A068DC">
            <w:rPr>
              <w:sz w:val="24"/>
              <w:szCs w:val="24"/>
            </w:rPr>
            <w:instrText xml:space="preserve"> TOC \o "1-3" \h \z \u </w:instrText>
          </w:r>
          <w:r w:rsidRPr="00A068DC">
            <w:rPr>
              <w:sz w:val="24"/>
              <w:szCs w:val="24"/>
            </w:rPr>
            <w:fldChar w:fldCharType="separate"/>
          </w:r>
          <w:hyperlink w:anchor="_Toc183002611" w:history="1">
            <w:r w:rsidR="000C5F94" w:rsidRPr="00BD515C">
              <w:rPr>
                <w:rStyle w:val="Hypertextovprepojenie"/>
                <w:caps/>
                <w:noProof/>
              </w:rPr>
              <w:t>A)</w:t>
            </w:r>
            <w:r w:rsidR="000C5F94">
              <w:rPr>
                <w:rFonts w:asciiTheme="minorHAnsi" w:eastAsiaTheme="minorEastAsia" w:hAnsiTheme="minorHAnsi" w:cstheme="minorBidi"/>
                <w:b w:val="0"/>
                <w:noProof/>
                <w:lang w:eastAsia="sk-SK"/>
              </w:rPr>
              <w:tab/>
            </w:r>
            <w:r w:rsidR="000C5F94" w:rsidRPr="00BD515C">
              <w:rPr>
                <w:rStyle w:val="Hypertextovprepojenie"/>
                <w:caps/>
                <w:noProof/>
              </w:rPr>
              <w:t>Preambula</w:t>
            </w:r>
            <w:r w:rsidR="000C5F94">
              <w:rPr>
                <w:noProof/>
                <w:webHidden/>
              </w:rPr>
              <w:tab/>
            </w:r>
            <w:r w:rsidR="000C5F94">
              <w:rPr>
                <w:noProof/>
                <w:webHidden/>
              </w:rPr>
              <w:fldChar w:fldCharType="begin"/>
            </w:r>
            <w:r w:rsidR="000C5F94">
              <w:rPr>
                <w:noProof/>
                <w:webHidden/>
              </w:rPr>
              <w:instrText xml:space="preserve"> PAGEREF _Toc183002611 \h </w:instrText>
            </w:r>
            <w:r w:rsidR="000C5F94">
              <w:rPr>
                <w:noProof/>
                <w:webHidden/>
              </w:rPr>
            </w:r>
            <w:r w:rsidR="000C5F94">
              <w:rPr>
                <w:noProof/>
                <w:webHidden/>
              </w:rPr>
              <w:fldChar w:fldCharType="separate"/>
            </w:r>
            <w:r w:rsidR="000C5F94">
              <w:rPr>
                <w:noProof/>
                <w:webHidden/>
              </w:rPr>
              <w:t>4</w:t>
            </w:r>
            <w:r w:rsidR="000C5F94">
              <w:rPr>
                <w:noProof/>
                <w:webHidden/>
              </w:rPr>
              <w:fldChar w:fldCharType="end"/>
            </w:r>
          </w:hyperlink>
        </w:p>
        <w:p w14:paraId="7D538CB1" w14:textId="6DEDC6D9" w:rsidR="000C5F94" w:rsidRDefault="000C5F94">
          <w:pPr>
            <w:pStyle w:val="Obsah1"/>
            <w:rPr>
              <w:rFonts w:asciiTheme="minorHAnsi" w:eastAsiaTheme="minorEastAsia" w:hAnsiTheme="minorHAnsi" w:cstheme="minorBidi"/>
              <w:b w:val="0"/>
              <w:noProof/>
              <w:lang w:eastAsia="sk-SK"/>
            </w:rPr>
          </w:pPr>
          <w:hyperlink w:anchor="_Toc183002612" w:history="1">
            <w:r w:rsidRPr="00BD515C">
              <w:rPr>
                <w:rStyle w:val="Hypertextovprepojenie"/>
                <w:caps/>
                <w:noProof/>
              </w:rPr>
              <w:t>B)</w:t>
            </w:r>
            <w:r>
              <w:rPr>
                <w:rFonts w:asciiTheme="minorHAnsi" w:eastAsiaTheme="minorEastAsia" w:hAnsiTheme="minorHAnsi" w:cstheme="minorBidi"/>
                <w:b w:val="0"/>
                <w:noProof/>
                <w:lang w:eastAsia="sk-SK"/>
              </w:rPr>
              <w:tab/>
            </w:r>
            <w:r w:rsidRPr="00BD515C">
              <w:rPr>
                <w:rStyle w:val="Hypertextovprepojenie"/>
                <w:caps/>
                <w:noProof/>
              </w:rPr>
              <w:t>Právny základ a súvisiace predpisy</w:t>
            </w:r>
            <w:r>
              <w:rPr>
                <w:noProof/>
                <w:webHidden/>
              </w:rPr>
              <w:tab/>
            </w:r>
            <w:r>
              <w:rPr>
                <w:noProof/>
                <w:webHidden/>
              </w:rPr>
              <w:fldChar w:fldCharType="begin"/>
            </w:r>
            <w:r>
              <w:rPr>
                <w:noProof/>
                <w:webHidden/>
              </w:rPr>
              <w:instrText xml:space="preserve"> PAGEREF _Toc183002612 \h </w:instrText>
            </w:r>
            <w:r>
              <w:rPr>
                <w:noProof/>
                <w:webHidden/>
              </w:rPr>
            </w:r>
            <w:r>
              <w:rPr>
                <w:noProof/>
                <w:webHidden/>
              </w:rPr>
              <w:fldChar w:fldCharType="separate"/>
            </w:r>
            <w:r>
              <w:rPr>
                <w:noProof/>
                <w:webHidden/>
              </w:rPr>
              <w:t>4</w:t>
            </w:r>
            <w:r>
              <w:rPr>
                <w:noProof/>
                <w:webHidden/>
              </w:rPr>
              <w:fldChar w:fldCharType="end"/>
            </w:r>
          </w:hyperlink>
        </w:p>
        <w:p w14:paraId="094959F7" w14:textId="14430A48" w:rsidR="000C5F94" w:rsidRDefault="000C5F94">
          <w:pPr>
            <w:pStyle w:val="Obsah1"/>
            <w:rPr>
              <w:rFonts w:asciiTheme="minorHAnsi" w:eastAsiaTheme="minorEastAsia" w:hAnsiTheme="minorHAnsi" w:cstheme="minorBidi"/>
              <w:b w:val="0"/>
              <w:noProof/>
              <w:lang w:eastAsia="sk-SK"/>
            </w:rPr>
          </w:pPr>
          <w:hyperlink w:anchor="_Toc183002613" w:history="1">
            <w:r w:rsidRPr="00BD515C">
              <w:rPr>
                <w:rStyle w:val="Hypertextovprepojenie"/>
                <w:caps/>
                <w:noProof/>
              </w:rPr>
              <w:t>C)</w:t>
            </w:r>
            <w:r>
              <w:rPr>
                <w:rFonts w:asciiTheme="minorHAnsi" w:eastAsiaTheme="minorEastAsia" w:hAnsiTheme="minorHAnsi" w:cstheme="minorBidi"/>
                <w:b w:val="0"/>
                <w:noProof/>
                <w:lang w:eastAsia="sk-SK"/>
              </w:rPr>
              <w:tab/>
            </w:r>
            <w:r w:rsidRPr="00BD515C">
              <w:rPr>
                <w:rStyle w:val="Hypertextovprepojenie"/>
                <w:caps/>
                <w:noProof/>
              </w:rPr>
              <w:t>POUŽITÉ DEFINÍCIE</w:t>
            </w:r>
            <w:r>
              <w:rPr>
                <w:noProof/>
                <w:webHidden/>
              </w:rPr>
              <w:tab/>
            </w:r>
            <w:r>
              <w:rPr>
                <w:noProof/>
                <w:webHidden/>
              </w:rPr>
              <w:fldChar w:fldCharType="begin"/>
            </w:r>
            <w:r>
              <w:rPr>
                <w:noProof/>
                <w:webHidden/>
              </w:rPr>
              <w:instrText xml:space="preserve"> PAGEREF _Toc183002613 \h </w:instrText>
            </w:r>
            <w:r>
              <w:rPr>
                <w:noProof/>
                <w:webHidden/>
              </w:rPr>
            </w:r>
            <w:r>
              <w:rPr>
                <w:noProof/>
                <w:webHidden/>
              </w:rPr>
              <w:fldChar w:fldCharType="separate"/>
            </w:r>
            <w:r>
              <w:rPr>
                <w:noProof/>
                <w:webHidden/>
              </w:rPr>
              <w:t>5</w:t>
            </w:r>
            <w:r>
              <w:rPr>
                <w:noProof/>
                <w:webHidden/>
              </w:rPr>
              <w:fldChar w:fldCharType="end"/>
            </w:r>
          </w:hyperlink>
        </w:p>
        <w:p w14:paraId="5E0D0F5A" w14:textId="7CC303D2" w:rsidR="000C5F94" w:rsidRDefault="000C5F94">
          <w:pPr>
            <w:pStyle w:val="Obsah1"/>
            <w:rPr>
              <w:rFonts w:asciiTheme="minorHAnsi" w:eastAsiaTheme="minorEastAsia" w:hAnsiTheme="minorHAnsi" w:cstheme="minorBidi"/>
              <w:b w:val="0"/>
              <w:noProof/>
              <w:lang w:eastAsia="sk-SK"/>
            </w:rPr>
          </w:pPr>
          <w:hyperlink w:anchor="_Toc183002614" w:history="1">
            <w:r w:rsidRPr="00BD515C">
              <w:rPr>
                <w:rStyle w:val="Hypertextovprepojenie"/>
                <w:caps/>
                <w:noProof/>
              </w:rPr>
              <w:t>D)</w:t>
            </w:r>
            <w:r>
              <w:rPr>
                <w:rFonts w:asciiTheme="minorHAnsi" w:eastAsiaTheme="minorEastAsia" w:hAnsiTheme="minorHAnsi" w:cstheme="minorBidi"/>
                <w:b w:val="0"/>
                <w:noProof/>
                <w:lang w:eastAsia="sk-SK"/>
              </w:rPr>
              <w:tab/>
            </w:r>
            <w:r w:rsidRPr="00BD515C">
              <w:rPr>
                <w:rStyle w:val="Hypertextovprepojenie"/>
                <w:caps/>
                <w:noProof/>
              </w:rPr>
              <w:t>ÚČEL pomoci</w:t>
            </w:r>
            <w:r>
              <w:rPr>
                <w:noProof/>
                <w:webHidden/>
              </w:rPr>
              <w:tab/>
            </w:r>
            <w:r>
              <w:rPr>
                <w:noProof/>
                <w:webHidden/>
              </w:rPr>
              <w:fldChar w:fldCharType="begin"/>
            </w:r>
            <w:r>
              <w:rPr>
                <w:noProof/>
                <w:webHidden/>
              </w:rPr>
              <w:instrText xml:space="preserve"> PAGEREF _Toc183002614 \h </w:instrText>
            </w:r>
            <w:r>
              <w:rPr>
                <w:noProof/>
                <w:webHidden/>
              </w:rPr>
            </w:r>
            <w:r>
              <w:rPr>
                <w:noProof/>
                <w:webHidden/>
              </w:rPr>
              <w:fldChar w:fldCharType="separate"/>
            </w:r>
            <w:r>
              <w:rPr>
                <w:noProof/>
                <w:webHidden/>
              </w:rPr>
              <w:t>6</w:t>
            </w:r>
            <w:r>
              <w:rPr>
                <w:noProof/>
                <w:webHidden/>
              </w:rPr>
              <w:fldChar w:fldCharType="end"/>
            </w:r>
          </w:hyperlink>
        </w:p>
        <w:p w14:paraId="3612D97F" w14:textId="4F42B8E3" w:rsidR="000C5F94" w:rsidRDefault="000C5F94">
          <w:pPr>
            <w:pStyle w:val="Obsah1"/>
            <w:rPr>
              <w:rFonts w:asciiTheme="minorHAnsi" w:eastAsiaTheme="minorEastAsia" w:hAnsiTheme="minorHAnsi" w:cstheme="minorBidi"/>
              <w:b w:val="0"/>
              <w:noProof/>
              <w:lang w:eastAsia="sk-SK"/>
            </w:rPr>
          </w:pPr>
          <w:hyperlink w:anchor="_Toc183002615" w:history="1">
            <w:r w:rsidRPr="00BD515C">
              <w:rPr>
                <w:rStyle w:val="Hypertextovprepojenie"/>
                <w:caps/>
                <w:noProof/>
              </w:rPr>
              <w:t>E)</w:t>
            </w:r>
            <w:r>
              <w:rPr>
                <w:rFonts w:asciiTheme="minorHAnsi" w:eastAsiaTheme="minorEastAsia" w:hAnsiTheme="minorHAnsi" w:cstheme="minorBidi"/>
                <w:b w:val="0"/>
                <w:noProof/>
                <w:lang w:eastAsia="sk-SK"/>
              </w:rPr>
              <w:tab/>
            </w:r>
            <w:r w:rsidRPr="00BD515C">
              <w:rPr>
                <w:rStyle w:val="Hypertextovprepojenie"/>
                <w:caps/>
                <w:noProof/>
              </w:rPr>
              <w:t>Poskytovateľ pomoci</w:t>
            </w:r>
            <w:r>
              <w:rPr>
                <w:noProof/>
                <w:webHidden/>
              </w:rPr>
              <w:tab/>
            </w:r>
            <w:r>
              <w:rPr>
                <w:noProof/>
                <w:webHidden/>
              </w:rPr>
              <w:fldChar w:fldCharType="begin"/>
            </w:r>
            <w:r>
              <w:rPr>
                <w:noProof/>
                <w:webHidden/>
              </w:rPr>
              <w:instrText xml:space="preserve"> PAGEREF _Toc183002615 \h </w:instrText>
            </w:r>
            <w:r>
              <w:rPr>
                <w:noProof/>
                <w:webHidden/>
              </w:rPr>
            </w:r>
            <w:r>
              <w:rPr>
                <w:noProof/>
                <w:webHidden/>
              </w:rPr>
              <w:fldChar w:fldCharType="separate"/>
            </w:r>
            <w:r>
              <w:rPr>
                <w:noProof/>
                <w:webHidden/>
              </w:rPr>
              <w:t>6</w:t>
            </w:r>
            <w:r>
              <w:rPr>
                <w:noProof/>
                <w:webHidden/>
              </w:rPr>
              <w:fldChar w:fldCharType="end"/>
            </w:r>
          </w:hyperlink>
        </w:p>
        <w:p w14:paraId="0C2EA2E6" w14:textId="3F7AEC53" w:rsidR="000C5F94" w:rsidRDefault="000C5F94">
          <w:pPr>
            <w:pStyle w:val="Obsah1"/>
            <w:rPr>
              <w:rFonts w:asciiTheme="minorHAnsi" w:eastAsiaTheme="minorEastAsia" w:hAnsiTheme="minorHAnsi" w:cstheme="minorBidi"/>
              <w:b w:val="0"/>
              <w:noProof/>
              <w:lang w:eastAsia="sk-SK"/>
            </w:rPr>
          </w:pPr>
          <w:hyperlink w:anchor="_Toc183002616" w:history="1">
            <w:r w:rsidRPr="00BD515C">
              <w:rPr>
                <w:rStyle w:val="Hypertextovprepojenie"/>
                <w:caps/>
                <w:noProof/>
              </w:rPr>
              <w:t>F)</w:t>
            </w:r>
            <w:r>
              <w:rPr>
                <w:rFonts w:asciiTheme="minorHAnsi" w:eastAsiaTheme="minorEastAsia" w:hAnsiTheme="minorHAnsi" w:cstheme="minorBidi"/>
                <w:b w:val="0"/>
                <w:noProof/>
                <w:lang w:eastAsia="sk-SK"/>
              </w:rPr>
              <w:tab/>
            </w:r>
            <w:r w:rsidRPr="00BD515C">
              <w:rPr>
                <w:rStyle w:val="Hypertextovprepojenie"/>
                <w:caps/>
                <w:noProof/>
              </w:rPr>
              <w:t>PríJemca pomoci</w:t>
            </w:r>
            <w:r>
              <w:rPr>
                <w:noProof/>
                <w:webHidden/>
              </w:rPr>
              <w:tab/>
            </w:r>
            <w:r>
              <w:rPr>
                <w:noProof/>
                <w:webHidden/>
              </w:rPr>
              <w:fldChar w:fldCharType="begin"/>
            </w:r>
            <w:r>
              <w:rPr>
                <w:noProof/>
                <w:webHidden/>
              </w:rPr>
              <w:instrText xml:space="preserve"> PAGEREF _Toc183002616 \h </w:instrText>
            </w:r>
            <w:r>
              <w:rPr>
                <w:noProof/>
                <w:webHidden/>
              </w:rPr>
            </w:r>
            <w:r>
              <w:rPr>
                <w:noProof/>
                <w:webHidden/>
              </w:rPr>
              <w:fldChar w:fldCharType="separate"/>
            </w:r>
            <w:r>
              <w:rPr>
                <w:noProof/>
                <w:webHidden/>
              </w:rPr>
              <w:t>6</w:t>
            </w:r>
            <w:r>
              <w:rPr>
                <w:noProof/>
                <w:webHidden/>
              </w:rPr>
              <w:fldChar w:fldCharType="end"/>
            </w:r>
          </w:hyperlink>
        </w:p>
        <w:p w14:paraId="742C0926" w14:textId="67DC247F" w:rsidR="000C5F94" w:rsidRDefault="000C5F94">
          <w:pPr>
            <w:pStyle w:val="Obsah1"/>
            <w:rPr>
              <w:rFonts w:asciiTheme="minorHAnsi" w:eastAsiaTheme="minorEastAsia" w:hAnsiTheme="minorHAnsi" w:cstheme="minorBidi"/>
              <w:b w:val="0"/>
              <w:noProof/>
              <w:lang w:eastAsia="sk-SK"/>
            </w:rPr>
          </w:pPr>
          <w:hyperlink w:anchor="_Toc183002617" w:history="1">
            <w:r w:rsidRPr="00BD515C">
              <w:rPr>
                <w:rStyle w:val="Hypertextovprepojenie"/>
                <w:caps/>
                <w:noProof/>
              </w:rPr>
              <w:t>G)</w:t>
            </w:r>
            <w:r>
              <w:rPr>
                <w:rFonts w:asciiTheme="minorHAnsi" w:eastAsiaTheme="minorEastAsia" w:hAnsiTheme="minorHAnsi" w:cstheme="minorBidi"/>
                <w:b w:val="0"/>
                <w:noProof/>
                <w:lang w:eastAsia="sk-SK"/>
              </w:rPr>
              <w:tab/>
            </w:r>
            <w:r w:rsidRPr="00BD515C">
              <w:rPr>
                <w:rStyle w:val="Hypertextovprepojenie"/>
                <w:caps/>
                <w:noProof/>
              </w:rPr>
              <w:t>Rozsah pôsobnosti</w:t>
            </w:r>
            <w:r>
              <w:rPr>
                <w:noProof/>
                <w:webHidden/>
              </w:rPr>
              <w:tab/>
            </w:r>
            <w:r>
              <w:rPr>
                <w:noProof/>
                <w:webHidden/>
              </w:rPr>
              <w:fldChar w:fldCharType="begin"/>
            </w:r>
            <w:r>
              <w:rPr>
                <w:noProof/>
                <w:webHidden/>
              </w:rPr>
              <w:instrText xml:space="preserve"> PAGEREF _Toc183002617 \h </w:instrText>
            </w:r>
            <w:r>
              <w:rPr>
                <w:noProof/>
                <w:webHidden/>
              </w:rPr>
            </w:r>
            <w:r>
              <w:rPr>
                <w:noProof/>
                <w:webHidden/>
              </w:rPr>
              <w:fldChar w:fldCharType="separate"/>
            </w:r>
            <w:r>
              <w:rPr>
                <w:noProof/>
                <w:webHidden/>
              </w:rPr>
              <w:t>7</w:t>
            </w:r>
            <w:r>
              <w:rPr>
                <w:noProof/>
                <w:webHidden/>
              </w:rPr>
              <w:fldChar w:fldCharType="end"/>
            </w:r>
          </w:hyperlink>
        </w:p>
        <w:p w14:paraId="5867EE77" w14:textId="1AFBEC86" w:rsidR="000C5F94" w:rsidRDefault="000C5F94">
          <w:pPr>
            <w:pStyle w:val="Obsah1"/>
            <w:rPr>
              <w:rFonts w:asciiTheme="minorHAnsi" w:eastAsiaTheme="minorEastAsia" w:hAnsiTheme="minorHAnsi" w:cstheme="minorBidi"/>
              <w:b w:val="0"/>
              <w:noProof/>
              <w:lang w:eastAsia="sk-SK"/>
            </w:rPr>
          </w:pPr>
          <w:hyperlink w:anchor="_Toc183002618" w:history="1">
            <w:r w:rsidRPr="00BD515C">
              <w:rPr>
                <w:rStyle w:val="Hypertextovprepojenie"/>
                <w:caps/>
                <w:noProof/>
              </w:rPr>
              <w:t>H)</w:t>
            </w:r>
            <w:r>
              <w:rPr>
                <w:rFonts w:asciiTheme="minorHAnsi" w:eastAsiaTheme="minorEastAsia" w:hAnsiTheme="minorHAnsi" w:cstheme="minorBidi"/>
                <w:b w:val="0"/>
                <w:noProof/>
                <w:lang w:eastAsia="sk-SK"/>
              </w:rPr>
              <w:tab/>
            </w:r>
            <w:r w:rsidRPr="00BD515C">
              <w:rPr>
                <w:rStyle w:val="Hypertextovprepojenie"/>
                <w:caps/>
                <w:noProof/>
              </w:rPr>
              <w:t>Oprávnené projekty</w:t>
            </w:r>
            <w:r>
              <w:rPr>
                <w:noProof/>
                <w:webHidden/>
              </w:rPr>
              <w:tab/>
            </w:r>
            <w:r>
              <w:rPr>
                <w:noProof/>
                <w:webHidden/>
              </w:rPr>
              <w:fldChar w:fldCharType="begin"/>
            </w:r>
            <w:r>
              <w:rPr>
                <w:noProof/>
                <w:webHidden/>
              </w:rPr>
              <w:instrText xml:space="preserve"> PAGEREF _Toc183002618 \h </w:instrText>
            </w:r>
            <w:r>
              <w:rPr>
                <w:noProof/>
                <w:webHidden/>
              </w:rPr>
            </w:r>
            <w:r>
              <w:rPr>
                <w:noProof/>
                <w:webHidden/>
              </w:rPr>
              <w:fldChar w:fldCharType="separate"/>
            </w:r>
            <w:r>
              <w:rPr>
                <w:noProof/>
                <w:webHidden/>
              </w:rPr>
              <w:t>8</w:t>
            </w:r>
            <w:r>
              <w:rPr>
                <w:noProof/>
                <w:webHidden/>
              </w:rPr>
              <w:fldChar w:fldCharType="end"/>
            </w:r>
          </w:hyperlink>
        </w:p>
        <w:p w14:paraId="26342838" w14:textId="2F4BA198" w:rsidR="000C5F94" w:rsidRDefault="000C5F94">
          <w:pPr>
            <w:pStyle w:val="Obsah1"/>
            <w:rPr>
              <w:rFonts w:asciiTheme="minorHAnsi" w:eastAsiaTheme="minorEastAsia" w:hAnsiTheme="minorHAnsi" w:cstheme="minorBidi"/>
              <w:b w:val="0"/>
              <w:noProof/>
              <w:lang w:eastAsia="sk-SK"/>
            </w:rPr>
          </w:pPr>
          <w:hyperlink w:anchor="_Toc183002619" w:history="1">
            <w:r w:rsidRPr="00BD515C">
              <w:rPr>
                <w:rStyle w:val="Hypertextovprepojenie"/>
                <w:caps/>
                <w:noProof/>
              </w:rPr>
              <w:t>I)</w:t>
            </w:r>
            <w:r>
              <w:rPr>
                <w:rFonts w:asciiTheme="minorHAnsi" w:eastAsiaTheme="minorEastAsia" w:hAnsiTheme="minorHAnsi" w:cstheme="minorBidi"/>
                <w:b w:val="0"/>
                <w:noProof/>
                <w:lang w:eastAsia="sk-SK"/>
              </w:rPr>
              <w:tab/>
            </w:r>
            <w:r w:rsidRPr="00BD515C">
              <w:rPr>
                <w:rStyle w:val="Hypertextovprepojenie"/>
                <w:caps/>
                <w:noProof/>
              </w:rPr>
              <w:t>Oprávnené výdavky</w:t>
            </w:r>
            <w:r>
              <w:rPr>
                <w:noProof/>
                <w:webHidden/>
              </w:rPr>
              <w:tab/>
            </w:r>
            <w:r>
              <w:rPr>
                <w:noProof/>
                <w:webHidden/>
              </w:rPr>
              <w:fldChar w:fldCharType="begin"/>
            </w:r>
            <w:r>
              <w:rPr>
                <w:noProof/>
                <w:webHidden/>
              </w:rPr>
              <w:instrText xml:space="preserve"> PAGEREF _Toc183002619 \h </w:instrText>
            </w:r>
            <w:r>
              <w:rPr>
                <w:noProof/>
                <w:webHidden/>
              </w:rPr>
            </w:r>
            <w:r>
              <w:rPr>
                <w:noProof/>
                <w:webHidden/>
              </w:rPr>
              <w:fldChar w:fldCharType="separate"/>
            </w:r>
            <w:r>
              <w:rPr>
                <w:noProof/>
                <w:webHidden/>
              </w:rPr>
              <w:t>9</w:t>
            </w:r>
            <w:r>
              <w:rPr>
                <w:noProof/>
                <w:webHidden/>
              </w:rPr>
              <w:fldChar w:fldCharType="end"/>
            </w:r>
          </w:hyperlink>
        </w:p>
        <w:p w14:paraId="39F7AFC8" w14:textId="315D1E2E" w:rsidR="000C5F94" w:rsidRDefault="000C5F94">
          <w:pPr>
            <w:pStyle w:val="Obsah1"/>
            <w:rPr>
              <w:rFonts w:asciiTheme="minorHAnsi" w:eastAsiaTheme="minorEastAsia" w:hAnsiTheme="minorHAnsi" w:cstheme="minorBidi"/>
              <w:b w:val="0"/>
              <w:noProof/>
              <w:lang w:eastAsia="sk-SK"/>
            </w:rPr>
          </w:pPr>
          <w:hyperlink w:anchor="_Toc183002620" w:history="1">
            <w:r w:rsidRPr="00BD515C">
              <w:rPr>
                <w:rStyle w:val="Hypertextovprepojenie"/>
                <w:caps/>
                <w:noProof/>
              </w:rPr>
              <w:t>J)</w:t>
            </w:r>
            <w:r>
              <w:rPr>
                <w:rFonts w:asciiTheme="minorHAnsi" w:eastAsiaTheme="minorEastAsia" w:hAnsiTheme="minorHAnsi" w:cstheme="minorBidi"/>
                <w:b w:val="0"/>
                <w:noProof/>
                <w:lang w:eastAsia="sk-SK"/>
              </w:rPr>
              <w:tab/>
            </w:r>
            <w:r w:rsidRPr="00BD515C">
              <w:rPr>
                <w:rStyle w:val="Hypertextovprepojenie"/>
                <w:caps/>
                <w:noProof/>
              </w:rPr>
              <w:t>Forma pomoci</w:t>
            </w:r>
            <w:r>
              <w:rPr>
                <w:noProof/>
                <w:webHidden/>
              </w:rPr>
              <w:tab/>
            </w:r>
            <w:r>
              <w:rPr>
                <w:noProof/>
                <w:webHidden/>
              </w:rPr>
              <w:fldChar w:fldCharType="begin"/>
            </w:r>
            <w:r>
              <w:rPr>
                <w:noProof/>
                <w:webHidden/>
              </w:rPr>
              <w:instrText xml:space="preserve"> PAGEREF _Toc183002620 \h </w:instrText>
            </w:r>
            <w:r>
              <w:rPr>
                <w:noProof/>
                <w:webHidden/>
              </w:rPr>
            </w:r>
            <w:r>
              <w:rPr>
                <w:noProof/>
                <w:webHidden/>
              </w:rPr>
              <w:fldChar w:fldCharType="separate"/>
            </w:r>
            <w:r>
              <w:rPr>
                <w:noProof/>
                <w:webHidden/>
              </w:rPr>
              <w:t>10</w:t>
            </w:r>
            <w:r>
              <w:rPr>
                <w:noProof/>
                <w:webHidden/>
              </w:rPr>
              <w:fldChar w:fldCharType="end"/>
            </w:r>
          </w:hyperlink>
        </w:p>
        <w:p w14:paraId="6E1F5169" w14:textId="6AB3F5A3" w:rsidR="000C5F94" w:rsidRDefault="000C5F94">
          <w:pPr>
            <w:pStyle w:val="Obsah1"/>
            <w:rPr>
              <w:rFonts w:asciiTheme="minorHAnsi" w:eastAsiaTheme="minorEastAsia" w:hAnsiTheme="minorHAnsi" w:cstheme="minorBidi"/>
              <w:b w:val="0"/>
              <w:noProof/>
              <w:lang w:eastAsia="sk-SK"/>
            </w:rPr>
          </w:pPr>
          <w:hyperlink w:anchor="_Toc183002621" w:history="1">
            <w:r w:rsidRPr="00BD515C">
              <w:rPr>
                <w:rStyle w:val="Hypertextovprepojenie"/>
                <w:caps/>
                <w:noProof/>
              </w:rPr>
              <w:t>K)</w:t>
            </w:r>
            <w:r>
              <w:rPr>
                <w:rFonts w:asciiTheme="minorHAnsi" w:eastAsiaTheme="minorEastAsia" w:hAnsiTheme="minorHAnsi" w:cstheme="minorBidi"/>
                <w:b w:val="0"/>
                <w:noProof/>
                <w:lang w:eastAsia="sk-SK"/>
              </w:rPr>
              <w:tab/>
            </w:r>
            <w:r w:rsidRPr="00BD515C">
              <w:rPr>
                <w:rStyle w:val="Hypertextovprepojenie"/>
                <w:caps/>
                <w:noProof/>
              </w:rPr>
              <w:t>Výška pomocI A INTENZITA POMOCI</w:t>
            </w:r>
            <w:r>
              <w:rPr>
                <w:noProof/>
                <w:webHidden/>
              </w:rPr>
              <w:tab/>
            </w:r>
            <w:r>
              <w:rPr>
                <w:noProof/>
                <w:webHidden/>
              </w:rPr>
              <w:fldChar w:fldCharType="begin"/>
            </w:r>
            <w:r>
              <w:rPr>
                <w:noProof/>
                <w:webHidden/>
              </w:rPr>
              <w:instrText xml:space="preserve"> PAGEREF _Toc183002621 \h </w:instrText>
            </w:r>
            <w:r>
              <w:rPr>
                <w:noProof/>
                <w:webHidden/>
              </w:rPr>
            </w:r>
            <w:r>
              <w:rPr>
                <w:noProof/>
                <w:webHidden/>
              </w:rPr>
              <w:fldChar w:fldCharType="separate"/>
            </w:r>
            <w:r>
              <w:rPr>
                <w:noProof/>
                <w:webHidden/>
              </w:rPr>
              <w:t>11</w:t>
            </w:r>
            <w:r>
              <w:rPr>
                <w:noProof/>
                <w:webHidden/>
              </w:rPr>
              <w:fldChar w:fldCharType="end"/>
            </w:r>
          </w:hyperlink>
        </w:p>
        <w:p w14:paraId="42832D78" w14:textId="3EE2344E" w:rsidR="000C5F94" w:rsidRDefault="000C5F94">
          <w:pPr>
            <w:pStyle w:val="Obsah1"/>
            <w:rPr>
              <w:rFonts w:asciiTheme="minorHAnsi" w:eastAsiaTheme="minorEastAsia" w:hAnsiTheme="minorHAnsi" w:cstheme="minorBidi"/>
              <w:b w:val="0"/>
              <w:noProof/>
              <w:lang w:eastAsia="sk-SK"/>
            </w:rPr>
          </w:pPr>
          <w:hyperlink w:anchor="_Toc183002622" w:history="1">
            <w:r w:rsidRPr="00BD515C">
              <w:rPr>
                <w:rStyle w:val="Hypertextovprepojenie"/>
                <w:caps/>
                <w:noProof/>
              </w:rPr>
              <w:t>L)</w:t>
            </w:r>
            <w:r>
              <w:rPr>
                <w:rFonts w:asciiTheme="minorHAnsi" w:eastAsiaTheme="minorEastAsia" w:hAnsiTheme="minorHAnsi" w:cstheme="minorBidi"/>
                <w:b w:val="0"/>
                <w:noProof/>
                <w:lang w:eastAsia="sk-SK"/>
              </w:rPr>
              <w:tab/>
            </w:r>
            <w:r w:rsidRPr="00BD515C">
              <w:rPr>
                <w:rStyle w:val="Hypertextovprepojenie"/>
                <w:caps/>
                <w:noProof/>
              </w:rPr>
              <w:t>STIMULAČNÝ ÚČINOK</w:t>
            </w:r>
            <w:r>
              <w:rPr>
                <w:noProof/>
                <w:webHidden/>
              </w:rPr>
              <w:tab/>
            </w:r>
            <w:r>
              <w:rPr>
                <w:noProof/>
                <w:webHidden/>
              </w:rPr>
              <w:fldChar w:fldCharType="begin"/>
            </w:r>
            <w:r>
              <w:rPr>
                <w:noProof/>
                <w:webHidden/>
              </w:rPr>
              <w:instrText xml:space="preserve"> PAGEREF _Toc183002622 \h </w:instrText>
            </w:r>
            <w:r>
              <w:rPr>
                <w:noProof/>
                <w:webHidden/>
              </w:rPr>
            </w:r>
            <w:r>
              <w:rPr>
                <w:noProof/>
                <w:webHidden/>
              </w:rPr>
              <w:fldChar w:fldCharType="separate"/>
            </w:r>
            <w:r>
              <w:rPr>
                <w:noProof/>
                <w:webHidden/>
              </w:rPr>
              <w:t>12</w:t>
            </w:r>
            <w:r>
              <w:rPr>
                <w:noProof/>
                <w:webHidden/>
              </w:rPr>
              <w:fldChar w:fldCharType="end"/>
            </w:r>
          </w:hyperlink>
        </w:p>
        <w:p w14:paraId="3D74260B" w14:textId="14D48096" w:rsidR="000C5F94" w:rsidRDefault="000C5F94">
          <w:pPr>
            <w:pStyle w:val="Obsah1"/>
            <w:rPr>
              <w:rFonts w:asciiTheme="minorHAnsi" w:eastAsiaTheme="minorEastAsia" w:hAnsiTheme="minorHAnsi" w:cstheme="minorBidi"/>
              <w:b w:val="0"/>
              <w:noProof/>
              <w:lang w:eastAsia="sk-SK"/>
            </w:rPr>
          </w:pPr>
          <w:hyperlink w:anchor="_Toc183002623" w:history="1">
            <w:r w:rsidRPr="00BD515C">
              <w:rPr>
                <w:rStyle w:val="Hypertextovprepojenie"/>
                <w:caps/>
                <w:noProof/>
              </w:rPr>
              <w:t>M)</w:t>
            </w:r>
            <w:r>
              <w:rPr>
                <w:rFonts w:asciiTheme="minorHAnsi" w:eastAsiaTheme="minorEastAsia" w:hAnsiTheme="minorHAnsi" w:cstheme="minorBidi"/>
                <w:b w:val="0"/>
                <w:noProof/>
                <w:lang w:eastAsia="sk-SK"/>
              </w:rPr>
              <w:tab/>
            </w:r>
            <w:r w:rsidRPr="00BD515C">
              <w:rPr>
                <w:rStyle w:val="Hypertextovprepojenie"/>
                <w:caps/>
                <w:noProof/>
              </w:rPr>
              <w:t>Podmienky poskytnutia pomoci</w:t>
            </w:r>
            <w:r>
              <w:rPr>
                <w:noProof/>
                <w:webHidden/>
              </w:rPr>
              <w:tab/>
            </w:r>
            <w:r>
              <w:rPr>
                <w:noProof/>
                <w:webHidden/>
              </w:rPr>
              <w:fldChar w:fldCharType="begin"/>
            </w:r>
            <w:r>
              <w:rPr>
                <w:noProof/>
                <w:webHidden/>
              </w:rPr>
              <w:instrText xml:space="preserve"> PAGEREF _Toc183002623 \h </w:instrText>
            </w:r>
            <w:r>
              <w:rPr>
                <w:noProof/>
                <w:webHidden/>
              </w:rPr>
            </w:r>
            <w:r>
              <w:rPr>
                <w:noProof/>
                <w:webHidden/>
              </w:rPr>
              <w:fldChar w:fldCharType="separate"/>
            </w:r>
            <w:r>
              <w:rPr>
                <w:noProof/>
                <w:webHidden/>
              </w:rPr>
              <w:t>12</w:t>
            </w:r>
            <w:r>
              <w:rPr>
                <w:noProof/>
                <w:webHidden/>
              </w:rPr>
              <w:fldChar w:fldCharType="end"/>
            </w:r>
          </w:hyperlink>
        </w:p>
        <w:p w14:paraId="2BE4387B" w14:textId="59E04C8B" w:rsidR="000C5F94" w:rsidRDefault="000C5F94">
          <w:pPr>
            <w:pStyle w:val="Obsah1"/>
            <w:rPr>
              <w:rFonts w:asciiTheme="minorHAnsi" w:eastAsiaTheme="minorEastAsia" w:hAnsiTheme="minorHAnsi" w:cstheme="minorBidi"/>
              <w:b w:val="0"/>
              <w:noProof/>
              <w:lang w:eastAsia="sk-SK"/>
            </w:rPr>
          </w:pPr>
          <w:hyperlink w:anchor="_Toc183002624" w:history="1">
            <w:r w:rsidRPr="00BD515C">
              <w:rPr>
                <w:rStyle w:val="Hypertextovprepojenie"/>
                <w:caps/>
                <w:noProof/>
              </w:rPr>
              <w:t>N)</w:t>
            </w:r>
            <w:r>
              <w:rPr>
                <w:rFonts w:asciiTheme="minorHAnsi" w:eastAsiaTheme="minorEastAsia" w:hAnsiTheme="minorHAnsi" w:cstheme="minorBidi"/>
                <w:b w:val="0"/>
                <w:noProof/>
                <w:lang w:eastAsia="sk-SK"/>
              </w:rPr>
              <w:tab/>
            </w:r>
            <w:r w:rsidRPr="00BD515C">
              <w:rPr>
                <w:rStyle w:val="Hypertextovprepojenie"/>
                <w:caps/>
                <w:noProof/>
              </w:rPr>
              <w:t>Kumulácia pomoci</w:t>
            </w:r>
            <w:r>
              <w:rPr>
                <w:noProof/>
                <w:webHidden/>
              </w:rPr>
              <w:tab/>
            </w:r>
            <w:r>
              <w:rPr>
                <w:noProof/>
                <w:webHidden/>
              </w:rPr>
              <w:fldChar w:fldCharType="begin"/>
            </w:r>
            <w:r>
              <w:rPr>
                <w:noProof/>
                <w:webHidden/>
              </w:rPr>
              <w:instrText xml:space="preserve"> PAGEREF _Toc183002624 \h </w:instrText>
            </w:r>
            <w:r>
              <w:rPr>
                <w:noProof/>
                <w:webHidden/>
              </w:rPr>
            </w:r>
            <w:r>
              <w:rPr>
                <w:noProof/>
                <w:webHidden/>
              </w:rPr>
              <w:fldChar w:fldCharType="separate"/>
            </w:r>
            <w:r>
              <w:rPr>
                <w:noProof/>
                <w:webHidden/>
              </w:rPr>
              <w:t>14</w:t>
            </w:r>
            <w:r>
              <w:rPr>
                <w:noProof/>
                <w:webHidden/>
              </w:rPr>
              <w:fldChar w:fldCharType="end"/>
            </w:r>
          </w:hyperlink>
        </w:p>
        <w:p w14:paraId="6D57A145" w14:textId="3A0974C3" w:rsidR="000C5F94" w:rsidRDefault="000C5F94">
          <w:pPr>
            <w:pStyle w:val="Obsah1"/>
            <w:rPr>
              <w:rFonts w:asciiTheme="minorHAnsi" w:eastAsiaTheme="minorEastAsia" w:hAnsiTheme="minorHAnsi" w:cstheme="minorBidi"/>
              <w:b w:val="0"/>
              <w:noProof/>
              <w:lang w:eastAsia="sk-SK"/>
            </w:rPr>
          </w:pPr>
          <w:hyperlink w:anchor="_Toc183002625" w:history="1">
            <w:r w:rsidRPr="00BD515C">
              <w:rPr>
                <w:rStyle w:val="Hypertextovprepojenie"/>
                <w:caps/>
                <w:noProof/>
              </w:rPr>
              <w:t>O)</w:t>
            </w:r>
            <w:r>
              <w:rPr>
                <w:rFonts w:asciiTheme="minorHAnsi" w:eastAsiaTheme="minorEastAsia" w:hAnsiTheme="minorHAnsi" w:cstheme="minorBidi"/>
                <w:b w:val="0"/>
                <w:noProof/>
                <w:lang w:eastAsia="sk-SK"/>
              </w:rPr>
              <w:tab/>
            </w:r>
            <w:r w:rsidRPr="00BD515C">
              <w:rPr>
                <w:rStyle w:val="Hypertextovprepojenie"/>
                <w:caps/>
                <w:noProof/>
              </w:rPr>
              <w:t>Mechanizmus poskytovania pomoci</w:t>
            </w:r>
            <w:r>
              <w:rPr>
                <w:noProof/>
                <w:webHidden/>
              </w:rPr>
              <w:tab/>
            </w:r>
            <w:r>
              <w:rPr>
                <w:noProof/>
                <w:webHidden/>
              </w:rPr>
              <w:fldChar w:fldCharType="begin"/>
            </w:r>
            <w:r>
              <w:rPr>
                <w:noProof/>
                <w:webHidden/>
              </w:rPr>
              <w:instrText xml:space="preserve"> PAGEREF _Toc183002625 \h </w:instrText>
            </w:r>
            <w:r>
              <w:rPr>
                <w:noProof/>
                <w:webHidden/>
              </w:rPr>
            </w:r>
            <w:r>
              <w:rPr>
                <w:noProof/>
                <w:webHidden/>
              </w:rPr>
              <w:fldChar w:fldCharType="separate"/>
            </w:r>
            <w:r>
              <w:rPr>
                <w:noProof/>
                <w:webHidden/>
              </w:rPr>
              <w:t>15</w:t>
            </w:r>
            <w:r>
              <w:rPr>
                <w:noProof/>
                <w:webHidden/>
              </w:rPr>
              <w:fldChar w:fldCharType="end"/>
            </w:r>
          </w:hyperlink>
        </w:p>
        <w:p w14:paraId="55D2C50F" w14:textId="5722F403" w:rsidR="000C5F94" w:rsidRDefault="000C5F94">
          <w:pPr>
            <w:pStyle w:val="Obsah1"/>
            <w:rPr>
              <w:rFonts w:asciiTheme="minorHAnsi" w:eastAsiaTheme="minorEastAsia" w:hAnsiTheme="minorHAnsi" w:cstheme="minorBidi"/>
              <w:b w:val="0"/>
              <w:noProof/>
              <w:lang w:eastAsia="sk-SK"/>
            </w:rPr>
          </w:pPr>
          <w:hyperlink w:anchor="_Toc183002626" w:history="1">
            <w:r w:rsidRPr="00BD515C">
              <w:rPr>
                <w:rStyle w:val="Hypertextovprepojenie"/>
                <w:caps/>
                <w:noProof/>
              </w:rPr>
              <w:t>P)</w:t>
            </w:r>
            <w:r>
              <w:rPr>
                <w:rFonts w:asciiTheme="minorHAnsi" w:eastAsiaTheme="minorEastAsia" w:hAnsiTheme="minorHAnsi" w:cstheme="minorBidi"/>
                <w:b w:val="0"/>
                <w:noProof/>
                <w:lang w:eastAsia="sk-SK"/>
              </w:rPr>
              <w:tab/>
            </w:r>
            <w:r w:rsidRPr="00BD515C">
              <w:rPr>
                <w:rStyle w:val="Hypertextovprepojenie"/>
                <w:caps/>
                <w:noProof/>
              </w:rPr>
              <w:t>Rozpočet</w:t>
            </w:r>
            <w:r>
              <w:rPr>
                <w:noProof/>
                <w:webHidden/>
              </w:rPr>
              <w:tab/>
            </w:r>
            <w:r>
              <w:rPr>
                <w:noProof/>
                <w:webHidden/>
              </w:rPr>
              <w:fldChar w:fldCharType="begin"/>
            </w:r>
            <w:r>
              <w:rPr>
                <w:noProof/>
                <w:webHidden/>
              </w:rPr>
              <w:instrText xml:space="preserve"> PAGEREF _Toc183002626 \h </w:instrText>
            </w:r>
            <w:r>
              <w:rPr>
                <w:noProof/>
                <w:webHidden/>
              </w:rPr>
            </w:r>
            <w:r>
              <w:rPr>
                <w:noProof/>
                <w:webHidden/>
              </w:rPr>
              <w:fldChar w:fldCharType="separate"/>
            </w:r>
            <w:r>
              <w:rPr>
                <w:noProof/>
                <w:webHidden/>
              </w:rPr>
              <w:t>16</w:t>
            </w:r>
            <w:r>
              <w:rPr>
                <w:noProof/>
                <w:webHidden/>
              </w:rPr>
              <w:fldChar w:fldCharType="end"/>
            </w:r>
          </w:hyperlink>
        </w:p>
        <w:p w14:paraId="11DEA6FF" w14:textId="287161C9" w:rsidR="000C5F94" w:rsidRDefault="000C5F94">
          <w:pPr>
            <w:pStyle w:val="Obsah1"/>
            <w:rPr>
              <w:rFonts w:asciiTheme="minorHAnsi" w:eastAsiaTheme="minorEastAsia" w:hAnsiTheme="minorHAnsi" w:cstheme="minorBidi"/>
              <w:b w:val="0"/>
              <w:noProof/>
              <w:lang w:eastAsia="sk-SK"/>
            </w:rPr>
          </w:pPr>
          <w:hyperlink w:anchor="_Toc183002627" w:history="1">
            <w:r w:rsidRPr="00BD515C">
              <w:rPr>
                <w:rStyle w:val="Hypertextovprepojenie"/>
                <w:caps/>
                <w:noProof/>
              </w:rPr>
              <w:t>Q)</w:t>
            </w:r>
            <w:r>
              <w:rPr>
                <w:rFonts w:asciiTheme="minorHAnsi" w:eastAsiaTheme="minorEastAsia" w:hAnsiTheme="minorHAnsi" w:cstheme="minorBidi"/>
                <w:b w:val="0"/>
                <w:noProof/>
                <w:lang w:eastAsia="sk-SK"/>
              </w:rPr>
              <w:tab/>
            </w:r>
            <w:r w:rsidRPr="00BD515C">
              <w:rPr>
                <w:rStyle w:val="Hypertextovprepojenie"/>
                <w:caps/>
                <w:noProof/>
              </w:rPr>
              <w:t>Transparentnosť a monitorovanie</w:t>
            </w:r>
            <w:r>
              <w:rPr>
                <w:noProof/>
                <w:webHidden/>
              </w:rPr>
              <w:tab/>
            </w:r>
            <w:r>
              <w:rPr>
                <w:noProof/>
                <w:webHidden/>
              </w:rPr>
              <w:fldChar w:fldCharType="begin"/>
            </w:r>
            <w:r>
              <w:rPr>
                <w:noProof/>
                <w:webHidden/>
              </w:rPr>
              <w:instrText xml:space="preserve"> PAGEREF _Toc183002627 \h </w:instrText>
            </w:r>
            <w:r>
              <w:rPr>
                <w:noProof/>
                <w:webHidden/>
              </w:rPr>
            </w:r>
            <w:r>
              <w:rPr>
                <w:noProof/>
                <w:webHidden/>
              </w:rPr>
              <w:fldChar w:fldCharType="separate"/>
            </w:r>
            <w:r>
              <w:rPr>
                <w:noProof/>
                <w:webHidden/>
              </w:rPr>
              <w:t>16</w:t>
            </w:r>
            <w:r>
              <w:rPr>
                <w:noProof/>
                <w:webHidden/>
              </w:rPr>
              <w:fldChar w:fldCharType="end"/>
            </w:r>
          </w:hyperlink>
        </w:p>
        <w:p w14:paraId="25B9303F" w14:textId="7FEE95F7" w:rsidR="000C5F94" w:rsidRDefault="000C5F94">
          <w:pPr>
            <w:pStyle w:val="Obsah1"/>
            <w:rPr>
              <w:rFonts w:asciiTheme="minorHAnsi" w:eastAsiaTheme="minorEastAsia" w:hAnsiTheme="minorHAnsi" w:cstheme="minorBidi"/>
              <w:b w:val="0"/>
              <w:noProof/>
              <w:lang w:eastAsia="sk-SK"/>
            </w:rPr>
          </w:pPr>
          <w:hyperlink w:anchor="_Toc183002628" w:history="1">
            <w:r w:rsidRPr="00BD515C">
              <w:rPr>
                <w:rStyle w:val="Hypertextovprepojenie"/>
                <w:caps/>
                <w:noProof/>
              </w:rPr>
              <w:t>R)</w:t>
            </w:r>
            <w:r>
              <w:rPr>
                <w:rFonts w:asciiTheme="minorHAnsi" w:eastAsiaTheme="minorEastAsia" w:hAnsiTheme="minorHAnsi" w:cstheme="minorBidi"/>
                <w:b w:val="0"/>
                <w:noProof/>
                <w:lang w:eastAsia="sk-SK"/>
              </w:rPr>
              <w:tab/>
            </w:r>
            <w:r w:rsidRPr="00BD515C">
              <w:rPr>
                <w:rStyle w:val="Hypertextovprepojenie"/>
                <w:caps/>
                <w:noProof/>
              </w:rPr>
              <w:t>Kontrola a audit</w:t>
            </w:r>
            <w:r>
              <w:rPr>
                <w:noProof/>
                <w:webHidden/>
              </w:rPr>
              <w:tab/>
            </w:r>
            <w:r>
              <w:rPr>
                <w:noProof/>
                <w:webHidden/>
              </w:rPr>
              <w:fldChar w:fldCharType="begin"/>
            </w:r>
            <w:r>
              <w:rPr>
                <w:noProof/>
                <w:webHidden/>
              </w:rPr>
              <w:instrText xml:space="preserve"> PAGEREF _Toc183002628 \h </w:instrText>
            </w:r>
            <w:r>
              <w:rPr>
                <w:noProof/>
                <w:webHidden/>
              </w:rPr>
            </w:r>
            <w:r>
              <w:rPr>
                <w:noProof/>
                <w:webHidden/>
              </w:rPr>
              <w:fldChar w:fldCharType="separate"/>
            </w:r>
            <w:r>
              <w:rPr>
                <w:noProof/>
                <w:webHidden/>
              </w:rPr>
              <w:t>16</w:t>
            </w:r>
            <w:r>
              <w:rPr>
                <w:noProof/>
                <w:webHidden/>
              </w:rPr>
              <w:fldChar w:fldCharType="end"/>
            </w:r>
          </w:hyperlink>
        </w:p>
        <w:p w14:paraId="4C7CAFC9" w14:textId="2DFD58EA" w:rsidR="000C5F94" w:rsidRDefault="000C5F94">
          <w:pPr>
            <w:pStyle w:val="Obsah1"/>
            <w:rPr>
              <w:rFonts w:asciiTheme="minorHAnsi" w:eastAsiaTheme="minorEastAsia" w:hAnsiTheme="minorHAnsi" w:cstheme="minorBidi"/>
              <w:b w:val="0"/>
              <w:noProof/>
              <w:lang w:eastAsia="sk-SK"/>
            </w:rPr>
          </w:pPr>
          <w:hyperlink w:anchor="_Toc183002629" w:history="1">
            <w:r w:rsidRPr="00BD515C">
              <w:rPr>
                <w:rStyle w:val="Hypertextovprepojenie"/>
                <w:caps/>
                <w:noProof/>
              </w:rPr>
              <w:t>S)</w:t>
            </w:r>
            <w:r>
              <w:rPr>
                <w:rFonts w:asciiTheme="minorHAnsi" w:eastAsiaTheme="minorEastAsia" w:hAnsiTheme="minorHAnsi" w:cstheme="minorBidi"/>
                <w:b w:val="0"/>
                <w:noProof/>
                <w:lang w:eastAsia="sk-SK"/>
              </w:rPr>
              <w:tab/>
            </w:r>
            <w:r w:rsidRPr="00BD515C">
              <w:rPr>
                <w:rStyle w:val="Hypertextovprepojenie"/>
                <w:caps/>
                <w:noProof/>
              </w:rPr>
              <w:t>Platnosť a účinnosť schémy</w:t>
            </w:r>
            <w:r>
              <w:rPr>
                <w:noProof/>
                <w:webHidden/>
              </w:rPr>
              <w:tab/>
            </w:r>
            <w:r>
              <w:rPr>
                <w:noProof/>
                <w:webHidden/>
              </w:rPr>
              <w:fldChar w:fldCharType="begin"/>
            </w:r>
            <w:r>
              <w:rPr>
                <w:noProof/>
                <w:webHidden/>
              </w:rPr>
              <w:instrText xml:space="preserve"> PAGEREF _Toc183002629 \h </w:instrText>
            </w:r>
            <w:r>
              <w:rPr>
                <w:noProof/>
                <w:webHidden/>
              </w:rPr>
            </w:r>
            <w:r>
              <w:rPr>
                <w:noProof/>
                <w:webHidden/>
              </w:rPr>
              <w:fldChar w:fldCharType="separate"/>
            </w:r>
            <w:r>
              <w:rPr>
                <w:noProof/>
                <w:webHidden/>
              </w:rPr>
              <w:t>17</w:t>
            </w:r>
            <w:r>
              <w:rPr>
                <w:noProof/>
                <w:webHidden/>
              </w:rPr>
              <w:fldChar w:fldCharType="end"/>
            </w:r>
          </w:hyperlink>
        </w:p>
        <w:p w14:paraId="6670961F" w14:textId="376241FD" w:rsidR="000C5F94" w:rsidRDefault="000C5F94">
          <w:pPr>
            <w:pStyle w:val="Obsah1"/>
            <w:rPr>
              <w:rFonts w:asciiTheme="minorHAnsi" w:eastAsiaTheme="minorEastAsia" w:hAnsiTheme="minorHAnsi" w:cstheme="minorBidi"/>
              <w:b w:val="0"/>
              <w:noProof/>
              <w:lang w:eastAsia="sk-SK"/>
            </w:rPr>
          </w:pPr>
          <w:hyperlink w:anchor="_Toc183002630" w:history="1">
            <w:r w:rsidRPr="00BD515C">
              <w:rPr>
                <w:rStyle w:val="Hypertextovprepojenie"/>
                <w:caps/>
                <w:noProof/>
              </w:rPr>
              <w:t>T)</w:t>
            </w:r>
            <w:r>
              <w:rPr>
                <w:rFonts w:asciiTheme="minorHAnsi" w:eastAsiaTheme="minorEastAsia" w:hAnsiTheme="minorHAnsi" w:cstheme="minorBidi"/>
                <w:b w:val="0"/>
                <w:noProof/>
                <w:lang w:eastAsia="sk-SK"/>
              </w:rPr>
              <w:tab/>
            </w:r>
            <w:r w:rsidRPr="00BD515C">
              <w:rPr>
                <w:rStyle w:val="Hypertextovprepojenie"/>
                <w:caps/>
                <w:noProof/>
              </w:rPr>
              <w:t>PRíLOHa</w:t>
            </w:r>
            <w:r>
              <w:rPr>
                <w:noProof/>
                <w:webHidden/>
              </w:rPr>
              <w:tab/>
            </w:r>
            <w:r>
              <w:rPr>
                <w:noProof/>
                <w:webHidden/>
              </w:rPr>
              <w:fldChar w:fldCharType="begin"/>
            </w:r>
            <w:r>
              <w:rPr>
                <w:noProof/>
                <w:webHidden/>
              </w:rPr>
              <w:instrText xml:space="preserve"> PAGEREF _Toc183002630 \h </w:instrText>
            </w:r>
            <w:r>
              <w:rPr>
                <w:noProof/>
                <w:webHidden/>
              </w:rPr>
            </w:r>
            <w:r>
              <w:rPr>
                <w:noProof/>
                <w:webHidden/>
              </w:rPr>
              <w:fldChar w:fldCharType="separate"/>
            </w:r>
            <w:r>
              <w:rPr>
                <w:noProof/>
                <w:webHidden/>
              </w:rPr>
              <w:t>18</w:t>
            </w:r>
            <w:r>
              <w:rPr>
                <w:noProof/>
                <w:webHidden/>
              </w:rPr>
              <w:fldChar w:fldCharType="end"/>
            </w:r>
          </w:hyperlink>
        </w:p>
        <w:p w14:paraId="79274760" w14:textId="60222A31" w:rsidR="00173C26" w:rsidRPr="00A068DC" w:rsidRDefault="00173C26" w:rsidP="00173C26">
          <w:r w:rsidRPr="00A068DC">
            <w:rPr>
              <w:rFonts w:ascii="Arial" w:hAnsi="Arial" w:cs="Arial"/>
              <w:b/>
              <w:bCs/>
              <w:sz w:val="24"/>
              <w:szCs w:val="24"/>
            </w:rPr>
            <w:fldChar w:fldCharType="end"/>
          </w:r>
        </w:p>
      </w:sdtContent>
    </w:sdt>
    <w:p w14:paraId="72EA2F93" w14:textId="77777777" w:rsidR="00173C26" w:rsidRPr="00A068DC" w:rsidRDefault="00173C26" w:rsidP="00173C26">
      <w:pPr>
        <w:spacing w:before="240" w:after="240"/>
        <w:jc w:val="both"/>
        <w:rPr>
          <w:rFonts w:ascii="Arial" w:hAnsi="Arial" w:cs="Arial"/>
        </w:rPr>
      </w:pPr>
    </w:p>
    <w:p w14:paraId="1D30046E" w14:textId="77777777" w:rsidR="00173C26" w:rsidRPr="00A068DC" w:rsidRDefault="00173C26" w:rsidP="00173C26">
      <w:pPr>
        <w:spacing w:before="240" w:after="240"/>
        <w:jc w:val="both"/>
        <w:rPr>
          <w:rFonts w:ascii="Arial" w:hAnsi="Arial" w:cs="Arial"/>
        </w:rPr>
      </w:pPr>
    </w:p>
    <w:p w14:paraId="5626A456" w14:textId="77777777" w:rsidR="00173C26" w:rsidRPr="00A068DC" w:rsidRDefault="00173C26" w:rsidP="00173C26">
      <w:pPr>
        <w:spacing w:before="240" w:after="240"/>
        <w:jc w:val="both"/>
        <w:rPr>
          <w:rFonts w:ascii="Arial" w:hAnsi="Arial" w:cs="Arial"/>
        </w:rPr>
      </w:pPr>
    </w:p>
    <w:p w14:paraId="237B4FCF" w14:textId="77777777" w:rsidR="00173C26" w:rsidRPr="00A068DC" w:rsidRDefault="00173C26" w:rsidP="00173C26">
      <w:pPr>
        <w:spacing w:before="240" w:after="240"/>
        <w:jc w:val="both"/>
        <w:rPr>
          <w:rFonts w:ascii="Arial" w:hAnsi="Arial" w:cs="Arial"/>
        </w:rPr>
      </w:pPr>
    </w:p>
    <w:p w14:paraId="4CB18680" w14:textId="77777777" w:rsidR="00173C26" w:rsidRPr="00A068DC" w:rsidRDefault="00173C26" w:rsidP="00173C26">
      <w:pPr>
        <w:spacing w:before="240" w:after="240"/>
        <w:jc w:val="both"/>
        <w:rPr>
          <w:rFonts w:ascii="Arial" w:hAnsi="Arial" w:cs="Arial"/>
        </w:rPr>
      </w:pPr>
    </w:p>
    <w:p w14:paraId="5181AF38" w14:textId="77777777" w:rsidR="00173C26" w:rsidRPr="00A068DC" w:rsidRDefault="00173C26" w:rsidP="00173C26">
      <w:pPr>
        <w:spacing w:before="240" w:after="240"/>
        <w:jc w:val="both"/>
        <w:rPr>
          <w:rFonts w:ascii="Arial" w:hAnsi="Arial" w:cs="Arial"/>
        </w:rPr>
      </w:pPr>
    </w:p>
    <w:p w14:paraId="772BE58F" w14:textId="77777777" w:rsidR="00173C26" w:rsidRPr="00A068DC" w:rsidRDefault="00173C26" w:rsidP="00173C26">
      <w:pPr>
        <w:spacing w:before="240" w:after="240"/>
        <w:jc w:val="both"/>
        <w:rPr>
          <w:rFonts w:ascii="Arial" w:hAnsi="Arial" w:cs="Arial"/>
        </w:rPr>
      </w:pPr>
    </w:p>
    <w:p w14:paraId="6A12A691" w14:textId="77777777" w:rsidR="00173C26" w:rsidRPr="00A068DC" w:rsidRDefault="00173C26" w:rsidP="00173C26">
      <w:pPr>
        <w:spacing w:before="240" w:after="240"/>
        <w:jc w:val="both"/>
        <w:rPr>
          <w:rFonts w:ascii="Arial" w:hAnsi="Arial" w:cs="Arial"/>
        </w:rPr>
      </w:pPr>
    </w:p>
    <w:p w14:paraId="688D002F" w14:textId="77777777" w:rsidR="00173C26" w:rsidRPr="00A068DC" w:rsidRDefault="00173C26" w:rsidP="00173C26">
      <w:pPr>
        <w:spacing w:before="240" w:after="240"/>
        <w:jc w:val="both"/>
        <w:rPr>
          <w:rFonts w:ascii="Arial" w:hAnsi="Arial" w:cs="Arial"/>
        </w:rPr>
      </w:pPr>
    </w:p>
    <w:p w14:paraId="044D006A" w14:textId="77777777" w:rsidR="00173C26" w:rsidRPr="00A068DC" w:rsidRDefault="00173C26" w:rsidP="00173C26">
      <w:pPr>
        <w:spacing w:before="240" w:after="240"/>
        <w:jc w:val="both"/>
        <w:rPr>
          <w:rFonts w:ascii="Arial" w:hAnsi="Arial" w:cs="Arial"/>
        </w:rPr>
      </w:pPr>
    </w:p>
    <w:p w14:paraId="55CC2E65" w14:textId="77777777" w:rsidR="00A917E0" w:rsidRDefault="00A917E0">
      <w:pPr>
        <w:spacing w:line="259" w:lineRule="auto"/>
        <w:rPr>
          <w:rFonts w:ascii="Arial" w:hAnsi="Arial" w:cs="Arial"/>
          <w:b/>
          <w:caps/>
          <w:sz w:val="26"/>
          <w:szCs w:val="26"/>
          <w:u w:val="single"/>
        </w:rPr>
      </w:pPr>
      <w:bookmarkStart w:id="1" w:name="_Toc466037745"/>
      <w:bookmarkStart w:id="2" w:name="_Toc472676070"/>
      <w:bookmarkStart w:id="3" w:name="_Toc19696333"/>
      <w:bookmarkStart w:id="4" w:name="_Toc19698369"/>
      <w:r>
        <w:rPr>
          <w:rFonts w:ascii="Arial" w:hAnsi="Arial" w:cs="Arial"/>
          <w:b/>
          <w:caps/>
          <w:sz w:val="26"/>
          <w:szCs w:val="26"/>
          <w:u w:val="single"/>
        </w:rPr>
        <w:br w:type="page"/>
      </w:r>
    </w:p>
    <w:p w14:paraId="1915A738" w14:textId="01FCAED7" w:rsidR="00173C26" w:rsidRPr="00A068DC" w:rsidRDefault="00173C26" w:rsidP="00173C26">
      <w:pPr>
        <w:pStyle w:val="Odsekzoznamu"/>
        <w:numPr>
          <w:ilvl w:val="0"/>
          <w:numId w:val="1"/>
        </w:numPr>
        <w:spacing w:before="240" w:after="240"/>
        <w:ind w:left="284" w:hanging="357"/>
        <w:contextualSpacing w:val="0"/>
        <w:jc w:val="both"/>
        <w:outlineLvl w:val="0"/>
        <w:rPr>
          <w:rFonts w:ascii="Arial" w:hAnsi="Arial" w:cs="Arial"/>
          <w:b/>
          <w:caps/>
          <w:sz w:val="26"/>
          <w:szCs w:val="26"/>
          <w:u w:val="single"/>
        </w:rPr>
      </w:pPr>
      <w:bookmarkStart w:id="5" w:name="_Toc183002611"/>
      <w:r w:rsidRPr="00A068DC">
        <w:rPr>
          <w:rFonts w:ascii="Arial" w:hAnsi="Arial" w:cs="Arial"/>
          <w:b/>
          <w:caps/>
          <w:sz w:val="26"/>
          <w:szCs w:val="26"/>
          <w:u w:val="single"/>
        </w:rPr>
        <w:lastRenderedPageBreak/>
        <w:t>Preambula</w:t>
      </w:r>
      <w:bookmarkEnd w:id="1"/>
      <w:bookmarkEnd w:id="2"/>
      <w:bookmarkEnd w:id="3"/>
      <w:bookmarkEnd w:id="4"/>
      <w:bookmarkEnd w:id="5"/>
    </w:p>
    <w:p w14:paraId="6EBCD879" w14:textId="60A282C6" w:rsidR="00173C26" w:rsidRPr="00A068DC" w:rsidRDefault="00173C26" w:rsidP="00890BE7">
      <w:pPr>
        <w:pStyle w:val="Odsekzoznamu"/>
        <w:numPr>
          <w:ilvl w:val="0"/>
          <w:numId w:val="19"/>
        </w:numPr>
        <w:spacing w:after="0"/>
        <w:ind w:left="426"/>
        <w:contextualSpacing w:val="0"/>
        <w:jc w:val="both"/>
        <w:rPr>
          <w:rFonts w:ascii="Arial" w:hAnsi="Arial" w:cs="Arial"/>
          <w:sz w:val="24"/>
          <w:szCs w:val="24"/>
        </w:rPr>
      </w:pPr>
      <w:r w:rsidRPr="00A068DC">
        <w:rPr>
          <w:rFonts w:ascii="Arial" w:hAnsi="Arial" w:cs="Arial"/>
          <w:sz w:val="24"/>
          <w:szCs w:val="24"/>
        </w:rPr>
        <w:t xml:space="preserve">Schéma </w:t>
      </w:r>
      <w:r w:rsidR="00FB63CD">
        <w:rPr>
          <w:rFonts w:ascii="Arial" w:hAnsi="Arial" w:cs="Arial"/>
          <w:sz w:val="24"/>
          <w:szCs w:val="24"/>
        </w:rPr>
        <w:t xml:space="preserve">regionálnej </w:t>
      </w:r>
      <w:r w:rsidR="006B663C">
        <w:rPr>
          <w:rFonts w:ascii="Arial" w:hAnsi="Arial" w:cs="Arial"/>
          <w:sz w:val="24"/>
          <w:szCs w:val="24"/>
        </w:rPr>
        <w:t xml:space="preserve">investičnej </w:t>
      </w:r>
      <w:r w:rsidRPr="00A068DC">
        <w:rPr>
          <w:rFonts w:ascii="Arial" w:hAnsi="Arial" w:cs="Arial"/>
          <w:sz w:val="24"/>
          <w:szCs w:val="24"/>
        </w:rPr>
        <w:t>štátnej pomoci</w:t>
      </w:r>
      <w:r w:rsidR="006A6028">
        <w:rPr>
          <w:rFonts w:ascii="Arial" w:hAnsi="Arial" w:cs="Arial"/>
          <w:sz w:val="24"/>
          <w:szCs w:val="24"/>
        </w:rPr>
        <w:t xml:space="preserve"> pre </w:t>
      </w:r>
      <w:proofErr w:type="spellStart"/>
      <w:r w:rsidR="006A6028">
        <w:rPr>
          <w:rFonts w:ascii="Arial" w:hAnsi="Arial" w:cs="Arial"/>
          <w:sz w:val="24"/>
          <w:szCs w:val="24"/>
        </w:rPr>
        <w:t>mikro</w:t>
      </w:r>
      <w:proofErr w:type="spellEnd"/>
      <w:r w:rsidR="006A6028">
        <w:rPr>
          <w:rFonts w:ascii="Arial" w:hAnsi="Arial" w:cs="Arial"/>
          <w:sz w:val="24"/>
          <w:szCs w:val="24"/>
        </w:rPr>
        <w:t>, malé a stredné podniky</w:t>
      </w:r>
      <w:r w:rsidRPr="00A068DC">
        <w:rPr>
          <w:rFonts w:ascii="Arial" w:hAnsi="Arial" w:cs="Arial"/>
          <w:sz w:val="24"/>
          <w:szCs w:val="24"/>
        </w:rPr>
        <w:t xml:space="preserve"> </w:t>
      </w:r>
      <w:r w:rsidR="00EA50B5">
        <w:rPr>
          <w:rFonts w:ascii="Arial" w:hAnsi="Arial" w:cs="Arial"/>
          <w:sz w:val="24"/>
          <w:szCs w:val="24"/>
        </w:rPr>
        <w:t>(ďalej len „</w:t>
      </w:r>
      <w:r w:rsidRPr="00A068DC">
        <w:rPr>
          <w:rFonts w:ascii="Arial" w:hAnsi="Arial" w:cs="Arial"/>
          <w:sz w:val="24"/>
          <w:szCs w:val="24"/>
        </w:rPr>
        <w:t>schéma”) je vypracovaná v súlade s</w:t>
      </w:r>
      <w:r w:rsidR="00B61885">
        <w:rPr>
          <w:rFonts w:ascii="Arial" w:hAnsi="Arial" w:cs="Arial"/>
          <w:sz w:val="24"/>
          <w:szCs w:val="24"/>
        </w:rPr>
        <w:t> </w:t>
      </w:r>
      <w:r w:rsidR="00CB1CA0">
        <w:rPr>
          <w:rFonts w:ascii="Arial" w:hAnsi="Arial" w:cs="Arial"/>
          <w:sz w:val="24"/>
          <w:szCs w:val="24"/>
        </w:rPr>
        <w:t>nariadením</w:t>
      </w:r>
      <w:r w:rsidRPr="00A068DC">
        <w:rPr>
          <w:rFonts w:ascii="Arial" w:hAnsi="Arial" w:cs="Arial"/>
          <w:sz w:val="24"/>
          <w:szCs w:val="24"/>
        </w:rPr>
        <w:t xml:space="preserve"> Komisie (</w:t>
      </w:r>
      <w:r w:rsidR="007C64DE" w:rsidRPr="00A068DC">
        <w:rPr>
          <w:rFonts w:ascii="Arial" w:hAnsi="Arial" w:cs="Arial"/>
          <w:sz w:val="24"/>
          <w:szCs w:val="24"/>
        </w:rPr>
        <w:t>EÚ) č. 651/2014 zo 17. júna 2014</w:t>
      </w:r>
      <w:r w:rsidRPr="00A068DC">
        <w:rPr>
          <w:rFonts w:ascii="Arial" w:hAnsi="Arial" w:cs="Arial"/>
          <w:sz w:val="24"/>
          <w:szCs w:val="24"/>
        </w:rPr>
        <w:t xml:space="preserve"> o vyhlásení určitých kategórií pomoci za zlučiteľné s vnútorným trhom podľa článkov 107 a 108 zmluvy v platnom znení.</w:t>
      </w:r>
    </w:p>
    <w:p w14:paraId="5DC97E96" w14:textId="77777777" w:rsidR="00173C26" w:rsidRPr="00A068DC" w:rsidRDefault="00173C26" w:rsidP="00173C26">
      <w:pPr>
        <w:pStyle w:val="Odsekzoznamu"/>
        <w:spacing w:after="0"/>
        <w:ind w:left="426"/>
        <w:jc w:val="both"/>
        <w:rPr>
          <w:rFonts w:ascii="Arial" w:hAnsi="Arial" w:cs="Arial"/>
          <w:sz w:val="24"/>
          <w:szCs w:val="24"/>
        </w:rPr>
      </w:pPr>
    </w:p>
    <w:p w14:paraId="57EB65AC" w14:textId="6FFBF1E7" w:rsidR="00173C26" w:rsidRDefault="00173C26" w:rsidP="00890BE7">
      <w:pPr>
        <w:pStyle w:val="Odsekzoznamu"/>
        <w:numPr>
          <w:ilvl w:val="0"/>
          <w:numId w:val="19"/>
        </w:numPr>
        <w:spacing w:after="0"/>
        <w:ind w:left="426"/>
        <w:contextualSpacing w:val="0"/>
        <w:jc w:val="both"/>
        <w:rPr>
          <w:rFonts w:ascii="Arial" w:hAnsi="Arial" w:cs="Arial"/>
          <w:sz w:val="24"/>
          <w:szCs w:val="24"/>
        </w:rPr>
      </w:pPr>
      <w:r w:rsidRPr="002A1E59">
        <w:rPr>
          <w:rFonts w:ascii="Arial" w:hAnsi="Arial" w:cs="Arial"/>
          <w:sz w:val="24"/>
          <w:szCs w:val="24"/>
        </w:rPr>
        <w:t xml:space="preserve">Predmetom schémy je poskytovanie </w:t>
      </w:r>
      <w:r w:rsidR="006B663C">
        <w:rPr>
          <w:rFonts w:ascii="Arial" w:hAnsi="Arial" w:cs="Arial"/>
          <w:sz w:val="24"/>
          <w:szCs w:val="24"/>
        </w:rPr>
        <w:t xml:space="preserve">regionálnej investičnej </w:t>
      </w:r>
      <w:r w:rsidRPr="002A1E59">
        <w:rPr>
          <w:rFonts w:ascii="Arial" w:hAnsi="Arial" w:cs="Arial"/>
          <w:sz w:val="24"/>
          <w:szCs w:val="24"/>
        </w:rPr>
        <w:t>štátnej pomoci (ďalej len „pomoc“)</w:t>
      </w:r>
      <w:r w:rsidR="003840D6" w:rsidRPr="002A1E59">
        <w:rPr>
          <w:rFonts w:ascii="Arial" w:hAnsi="Arial" w:cs="Arial"/>
          <w:sz w:val="24"/>
          <w:szCs w:val="24"/>
        </w:rPr>
        <w:t xml:space="preserve"> </w:t>
      </w:r>
      <w:r w:rsidRPr="00A068DC">
        <w:rPr>
          <w:rFonts w:ascii="Arial" w:hAnsi="Arial" w:cs="Arial"/>
          <w:sz w:val="24"/>
          <w:szCs w:val="24"/>
        </w:rPr>
        <w:t>na</w:t>
      </w:r>
      <w:r w:rsidR="0098332C">
        <w:rPr>
          <w:rFonts w:ascii="Arial" w:hAnsi="Arial" w:cs="Arial"/>
          <w:sz w:val="24"/>
          <w:szCs w:val="24"/>
        </w:rPr>
        <w:t xml:space="preserve"> </w:t>
      </w:r>
      <w:r w:rsidR="003700A5">
        <w:rPr>
          <w:rFonts w:ascii="Arial" w:hAnsi="Arial" w:cs="Arial"/>
          <w:sz w:val="24"/>
          <w:szCs w:val="24"/>
        </w:rPr>
        <w:t>podporu</w:t>
      </w:r>
      <w:r w:rsidR="003348F4">
        <w:rPr>
          <w:rFonts w:ascii="Arial" w:hAnsi="Arial" w:cs="Arial"/>
          <w:sz w:val="24"/>
          <w:szCs w:val="24"/>
        </w:rPr>
        <w:t xml:space="preserve"> </w:t>
      </w:r>
      <w:proofErr w:type="spellStart"/>
      <w:r w:rsidR="003348F4">
        <w:rPr>
          <w:rFonts w:ascii="Arial" w:hAnsi="Arial" w:cs="Arial"/>
          <w:sz w:val="24"/>
          <w:szCs w:val="24"/>
        </w:rPr>
        <w:t>mikro</w:t>
      </w:r>
      <w:proofErr w:type="spellEnd"/>
      <w:r w:rsidR="003348F4">
        <w:rPr>
          <w:rFonts w:ascii="Arial" w:hAnsi="Arial" w:cs="Arial"/>
          <w:sz w:val="24"/>
          <w:szCs w:val="24"/>
        </w:rPr>
        <w:t>, malých a stredných</w:t>
      </w:r>
      <w:r w:rsidR="003700A5" w:rsidRPr="003700A5">
        <w:rPr>
          <w:rFonts w:ascii="Arial" w:hAnsi="Arial" w:cs="Arial"/>
          <w:sz w:val="24"/>
          <w:szCs w:val="24"/>
        </w:rPr>
        <w:t xml:space="preserve"> </w:t>
      </w:r>
      <w:r w:rsidR="003700A5" w:rsidRPr="00403525">
        <w:rPr>
          <w:rFonts w:ascii="Arial" w:hAnsi="Arial" w:cs="Arial"/>
          <w:sz w:val="24"/>
          <w:szCs w:val="24"/>
        </w:rPr>
        <w:t xml:space="preserve">podnikov </w:t>
      </w:r>
      <w:r w:rsidR="00FB63CD">
        <w:rPr>
          <w:rFonts w:ascii="Arial" w:hAnsi="Arial" w:cs="Arial"/>
          <w:sz w:val="24"/>
          <w:szCs w:val="24"/>
        </w:rPr>
        <w:t>pri financovaní investičných projektov</w:t>
      </w:r>
      <w:r w:rsidR="004F0904">
        <w:rPr>
          <w:rFonts w:ascii="Arial" w:hAnsi="Arial" w:cs="Arial"/>
          <w:sz w:val="24"/>
          <w:szCs w:val="24"/>
        </w:rPr>
        <w:t xml:space="preserve"> predstavujúcich počiatočnú investíciu</w:t>
      </w:r>
      <w:r w:rsidR="003700A5" w:rsidRPr="00403525">
        <w:rPr>
          <w:rFonts w:ascii="Arial" w:hAnsi="Arial" w:cs="Arial"/>
          <w:sz w:val="24"/>
          <w:szCs w:val="24"/>
        </w:rPr>
        <w:t>.</w:t>
      </w:r>
    </w:p>
    <w:p w14:paraId="660A42F6" w14:textId="77777777" w:rsidR="003840D6" w:rsidRPr="003840D6" w:rsidRDefault="003840D6" w:rsidP="003840D6">
      <w:pPr>
        <w:spacing w:after="0"/>
        <w:jc w:val="both"/>
        <w:rPr>
          <w:rFonts w:ascii="Arial" w:hAnsi="Arial" w:cs="Arial"/>
          <w:sz w:val="24"/>
          <w:szCs w:val="24"/>
        </w:rPr>
      </w:pPr>
    </w:p>
    <w:p w14:paraId="79872E14" w14:textId="08461F5A" w:rsidR="003840D6" w:rsidRDefault="00CB1CA0" w:rsidP="00890BE7">
      <w:pPr>
        <w:pStyle w:val="Odsekzoznamu"/>
        <w:numPr>
          <w:ilvl w:val="0"/>
          <w:numId w:val="19"/>
        </w:numPr>
        <w:spacing w:after="0"/>
        <w:ind w:left="426"/>
        <w:contextualSpacing w:val="0"/>
        <w:jc w:val="both"/>
        <w:rPr>
          <w:rFonts w:ascii="Arial" w:hAnsi="Arial" w:cs="Arial"/>
          <w:sz w:val="24"/>
          <w:szCs w:val="24"/>
        </w:rPr>
      </w:pPr>
      <w:r>
        <w:rPr>
          <w:rFonts w:ascii="Arial" w:hAnsi="Arial" w:cs="Arial"/>
          <w:sz w:val="24"/>
          <w:szCs w:val="24"/>
        </w:rPr>
        <w:t>Pomoc podľa schémy</w:t>
      </w:r>
      <w:r w:rsidR="00FB63CD">
        <w:rPr>
          <w:rFonts w:ascii="Arial" w:hAnsi="Arial" w:cs="Arial"/>
          <w:sz w:val="24"/>
          <w:szCs w:val="24"/>
        </w:rPr>
        <w:t xml:space="preserve"> je financovaná z prostriedkov štátneho rozpočtu</w:t>
      </w:r>
      <w:r w:rsidR="003840D6" w:rsidRPr="003840D6">
        <w:rPr>
          <w:rFonts w:ascii="Arial" w:hAnsi="Arial" w:cs="Arial"/>
          <w:sz w:val="24"/>
          <w:szCs w:val="24"/>
        </w:rPr>
        <w:t>.</w:t>
      </w:r>
    </w:p>
    <w:p w14:paraId="46F4116C" w14:textId="77777777" w:rsidR="00173C26" w:rsidRPr="00A068DC" w:rsidRDefault="00173C26" w:rsidP="007A3AB0">
      <w:pPr>
        <w:pStyle w:val="Odsekzoznamu"/>
        <w:numPr>
          <w:ilvl w:val="0"/>
          <w:numId w:val="1"/>
        </w:numPr>
        <w:spacing w:before="480" w:after="240"/>
        <w:ind w:left="283" w:hanging="357"/>
        <w:contextualSpacing w:val="0"/>
        <w:jc w:val="both"/>
        <w:outlineLvl w:val="0"/>
        <w:rPr>
          <w:rFonts w:ascii="Arial" w:hAnsi="Arial" w:cs="Arial"/>
          <w:b/>
          <w:caps/>
          <w:sz w:val="26"/>
          <w:szCs w:val="26"/>
          <w:u w:val="single"/>
        </w:rPr>
      </w:pPr>
      <w:bookmarkStart w:id="6" w:name="_Toc466037746"/>
      <w:bookmarkStart w:id="7" w:name="_Toc472676071"/>
      <w:bookmarkStart w:id="8" w:name="_Toc19696334"/>
      <w:bookmarkStart w:id="9" w:name="_Toc19698370"/>
      <w:bookmarkStart w:id="10" w:name="_Toc183002612"/>
      <w:r w:rsidRPr="00A068DC">
        <w:rPr>
          <w:rFonts w:ascii="Arial" w:hAnsi="Arial" w:cs="Arial"/>
          <w:b/>
          <w:caps/>
          <w:sz w:val="26"/>
          <w:szCs w:val="26"/>
          <w:u w:val="single"/>
        </w:rPr>
        <w:t>Právny základ</w:t>
      </w:r>
      <w:bookmarkEnd w:id="6"/>
      <w:bookmarkEnd w:id="7"/>
      <w:bookmarkEnd w:id="8"/>
      <w:bookmarkEnd w:id="9"/>
      <w:r w:rsidRPr="00A068DC">
        <w:rPr>
          <w:rFonts w:ascii="Arial" w:hAnsi="Arial" w:cs="Arial"/>
          <w:b/>
          <w:caps/>
          <w:sz w:val="26"/>
          <w:szCs w:val="26"/>
          <w:u w:val="single"/>
        </w:rPr>
        <w:t xml:space="preserve"> a súvisiace predpisy</w:t>
      </w:r>
      <w:bookmarkEnd w:id="10"/>
    </w:p>
    <w:p w14:paraId="1C4D39D3" w14:textId="121B2B16" w:rsidR="00173C26" w:rsidRPr="009F60ED" w:rsidRDefault="00173C26" w:rsidP="00173C26">
      <w:pPr>
        <w:pStyle w:val="Odsekzoznamu"/>
        <w:spacing w:before="240" w:after="240"/>
        <w:ind w:left="0"/>
        <w:contextualSpacing w:val="0"/>
        <w:jc w:val="both"/>
        <w:rPr>
          <w:rFonts w:ascii="Arial" w:hAnsi="Arial" w:cs="Arial"/>
          <w:sz w:val="24"/>
          <w:szCs w:val="24"/>
          <w:u w:val="single"/>
        </w:rPr>
      </w:pPr>
      <w:bookmarkStart w:id="11" w:name="_Toc466037747"/>
      <w:r w:rsidRPr="009F60ED">
        <w:rPr>
          <w:rFonts w:ascii="Arial" w:hAnsi="Arial" w:cs="Arial"/>
          <w:sz w:val="24"/>
          <w:szCs w:val="24"/>
          <w:u w:val="single"/>
        </w:rPr>
        <w:t>Právnym základom</w:t>
      </w:r>
      <w:r w:rsidR="001673DD" w:rsidRPr="009F60ED">
        <w:rPr>
          <w:rFonts w:ascii="Arial" w:hAnsi="Arial" w:cs="Arial"/>
          <w:sz w:val="24"/>
          <w:szCs w:val="24"/>
          <w:u w:val="single"/>
        </w:rPr>
        <w:t xml:space="preserve"> pre poskytovanie pomoci podľa </w:t>
      </w:r>
      <w:r w:rsidRPr="009F60ED">
        <w:rPr>
          <w:rFonts w:ascii="Arial" w:hAnsi="Arial" w:cs="Arial"/>
          <w:sz w:val="24"/>
          <w:szCs w:val="24"/>
          <w:u w:val="single"/>
        </w:rPr>
        <w:t>schémy sú:</w:t>
      </w:r>
    </w:p>
    <w:bookmarkEnd w:id="11"/>
    <w:p w14:paraId="59B0021B" w14:textId="7FE9911A" w:rsidR="00173C26" w:rsidRPr="00A068DC" w:rsidRDefault="00173C26" w:rsidP="00B61885">
      <w:pPr>
        <w:pStyle w:val="Odsekzoznamu"/>
        <w:numPr>
          <w:ilvl w:val="0"/>
          <w:numId w:val="3"/>
        </w:numPr>
        <w:spacing w:before="240" w:after="240"/>
        <w:ind w:left="426" w:hanging="426"/>
        <w:contextualSpacing w:val="0"/>
        <w:jc w:val="both"/>
        <w:rPr>
          <w:rFonts w:ascii="Arial" w:hAnsi="Arial" w:cs="Arial"/>
          <w:sz w:val="24"/>
          <w:szCs w:val="24"/>
        </w:rPr>
      </w:pPr>
      <w:r w:rsidRPr="00A068DC">
        <w:rPr>
          <w:rFonts w:ascii="Arial" w:hAnsi="Arial" w:cs="Arial"/>
          <w:sz w:val="24"/>
          <w:szCs w:val="24"/>
        </w:rPr>
        <w:t>článok 107 Zm</w:t>
      </w:r>
      <w:r w:rsidR="00EA50B5">
        <w:rPr>
          <w:rFonts w:ascii="Arial" w:hAnsi="Arial" w:cs="Arial"/>
          <w:sz w:val="24"/>
          <w:szCs w:val="24"/>
        </w:rPr>
        <w:t>luvy o fungovaní EÚ (ďalej len „</w:t>
      </w:r>
      <w:r w:rsidRPr="00A068DC">
        <w:rPr>
          <w:rFonts w:ascii="Arial" w:hAnsi="Arial" w:cs="Arial"/>
          <w:sz w:val="24"/>
          <w:szCs w:val="24"/>
        </w:rPr>
        <w:t>ZFEÚ”);</w:t>
      </w:r>
    </w:p>
    <w:p w14:paraId="507ECC1C" w14:textId="0EC123B4" w:rsidR="00173C26" w:rsidRPr="00A068DC" w:rsidRDefault="00173C26" w:rsidP="00B61885">
      <w:pPr>
        <w:pStyle w:val="Odsekzoznamu"/>
        <w:numPr>
          <w:ilvl w:val="0"/>
          <w:numId w:val="3"/>
        </w:numPr>
        <w:spacing w:before="240" w:after="240"/>
        <w:ind w:left="426" w:hanging="426"/>
        <w:contextualSpacing w:val="0"/>
        <w:jc w:val="both"/>
        <w:rPr>
          <w:rFonts w:ascii="Arial" w:hAnsi="Arial" w:cs="Arial"/>
          <w:sz w:val="24"/>
          <w:szCs w:val="24"/>
        </w:rPr>
      </w:pPr>
      <w:r w:rsidRPr="00A068DC">
        <w:rPr>
          <w:rFonts w:ascii="Arial" w:hAnsi="Arial" w:cs="Arial"/>
          <w:sz w:val="24"/>
          <w:szCs w:val="24"/>
        </w:rPr>
        <w:t>nariadenie Komisie (EÚ) č. 651/2014 zo 17. júna 2014 o vyhlásení určitých kategórií pomoci za zlučiteľné s vnútorným trhom podľa článkov 107 a 108 zmluvy (Ú. v. EÚ L 187, 26.6.2014) v platnom znení (ďalej len „nariadenie</w:t>
      </w:r>
      <w:r w:rsidR="003700A5">
        <w:rPr>
          <w:rFonts w:ascii="Arial" w:hAnsi="Arial" w:cs="Arial"/>
          <w:sz w:val="24"/>
          <w:szCs w:val="24"/>
        </w:rPr>
        <w:t xml:space="preserve"> o skupinových výnimkách</w:t>
      </w:r>
      <w:r w:rsidRPr="00A068DC">
        <w:rPr>
          <w:rFonts w:ascii="Arial" w:hAnsi="Arial" w:cs="Arial"/>
          <w:sz w:val="24"/>
          <w:szCs w:val="24"/>
        </w:rPr>
        <w:t>“);</w:t>
      </w:r>
    </w:p>
    <w:p w14:paraId="69144AB1" w14:textId="61555A34" w:rsidR="009F60ED" w:rsidRPr="003700A5" w:rsidRDefault="009F60ED" w:rsidP="00B61885">
      <w:pPr>
        <w:pStyle w:val="Odsekzoznamu"/>
        <w:numPr>
          <w:ilvl w:val="0"/>
          <w:numId w:val="3"/>
        </w:numPr>
        <w:spacing w:before="240" w:after="240"/>
        <w:ind w:left="426" w:hanging="426"/>
        <w:contextualSpacing w:val="0"/>
        <w:jc w:val="both"/>
        <w:rPr>
          <w:rFonts w:ascii="Arial" w:hAnsi="Arial" w:cs="Arial"/>
          <w:sz w:val="24"/>
          <w:szCs w:val="24"/>
        </w:rPr>
      </w:pPr>
      <w:r>
        <w:rPr>
          <w:rFonts w:ascii="Arial" w:hAnsi="Arial" w:cs="Arial"/>
          <w:sz w:val="24"/>
          <w:szCs w:val="24"/>
        </w:rPr>
        <w:t>z</w:t>
      </w:r>
      <w:r w:rsidRPr="003700A5">
        <w:rPr>
          <w:rFonts w:ascii="Arial" w:hAnsi="Arial" w:cs="Arial"/>
          <w:sz w:val="24"/>
          <w:szCs w:val="24"/>
        </w:rPr>
        <w:t xml:space="preserve">ákon č. </w:t>
      </w:r>
      <w:commentRangeStart w:id="12"/>
      <w:r w:rsidR="00C1158E">
        <w:rPr>
          <w:rFonts w:ascii="Arial" w:hAnsi="Arial" w:cs="Arial"/>
          <w:sz w:val="24"/>
          <w:szCs w:val="24"/>
        </w:rPr>
        <w:t>...........................</w:t>
      </w:r>
      <w:commentRangeEnd w:id="12"/>
      <w:r w:rsidR="000C5F94">
        <w:rPr>
          <w:rStyle w:val="Odkaznakomentr"/>
          <w:rFonts w:ascii="Times New Roman" w:eastAsia="Times New Roman" w:hAnsi="Times New Roman" w:cs="Times New Roman"/>
          <w:lang w:eastAsia="sk-SK"/>
        </w:rPr>
        <w:commentReference w:id="12"/>
      </w:r>
      <w:r>
        <w:rPr>
          <w:rFonts w:ascii="Arial" w:hAnsi="Arial" w:cs="Arial"/>
          <w:sz w:val="24"/>
          <w:szCs w:val="24"/>
        </w:rPr>
        <w:t>;</w:t>
      </w:r>
    </w:p>
    <w:p w14:paraId="4A8267D4" w14:textId="77777777" w:rsidR="009F60ED" w:rsidRDefault="009F60ED" w:rsidP="00B61885">
      <w:pPr>
        <w:pStyle w:val="Odsekzoznamu"/>
        <w:numPr>
          <w:ilvl w:val="0"/>
          <w:numId w:val="3"/>
        </w:numPr>
        <w:spacing w:before="240" w:after="240"/>
        <w:ind w:left="426" w:hanging="426"/>
        <w:contextualSpacing w:val="0"/>
        <w:jc w:val="both"/>
        <w:rPr>
          <w:rFonts w:ascii="Arial" w:hAnsi="Arial" w:cs="Arial"/>
          <w:sz w:val="24"/>
          <w:szCs w:val="24"/>
        </w:rPr>
      </w:pPr>
      <w:r w:rsidRPr="00A068DC">
        <w:rPr>
          <w:rFonts w:ascii="Arial" w:hAnsi="Arial" w:cs="Arial"/>
          <w:sz w:val="24"/>
          <w:szCs w:val="24"/>
        </w:rPr>
        <w:t>zákon č. 358/2015 Z. z. o úprave niektorých vzťahov v oblasti štátnej pomoci a minimálnej pomoci a o zmene a doplnení niektorých zákonov (zákon o štátnej pomoci) (ďalej len</w:t>
      </w:r>
      <w:r>
        <w:rPr>
          <w:rFonts w:ascii="Arial" w:hAnsi="Arial" w:cs="Arial"/>
          <w:sz w:val="24"/>
          <w:szCs w:val="24"/>
        </w:rPr>
        <w:t xml:space="preserve"> </w:t>
      </w:r>
      <w:r w:rsidRPr="00203567">
        <w:rPr>
          <w:rFonts w:ascii="Arial" w:hAnsi="Arial" w:cs="Arial"/>
          <w:sz w:val="24"/>
          <w:szCs w:val="24"/>
        </w:rPr>
        <w:t>„</w:t>
      </w:r>
      <w:r w:rsidRPr="00A068DC">
        <w:rPr>
          <w:rFonts w:ascii="Arial" w:hAnsi="Arial" w:cs="Arial"/>
          <w:sz w:val="24"/>
          <w:szCs w:val="24"/>
        </w:rPr>
        <w:t>zákon o štátnej pomoci”);</w:t>
      </w:r>
    </w:p>
    <w:p w14:paraId="56AF6688" w14:textId="26AC782C" w:rsidR="00173C26" w:rsidRPr="00A068DC" w:rsidRDefault="00173C26" w:rsidP="00173C26">
      <w:pPr>
        <w:spacing w:before="240" w:after="240"/>
        <w:jc w:val="both"/>
        <w:rPr>
          <w:rFonts w:ascii="Arial" w:hAnsi="Arial" w:cs="Arial"/>
          <w:sz w:val="24"/>
          <w:szCs w:val="24"/>
        </w:rPr>
      </w:pPr>
      <w:r w:rsidRPr="009F60ED">
        <w:rPr>
          <w:rFonts w:ascii="Arial" w:hAnsi="Arial" w:cs="Arial"/>
          <w:sz w:val="24"/>
          <w:szCs w:val="24"/>
          <w:u w:val="single"/>
        </w:rPr>
        <w:t>Zoznam osobitných predpisov súvisiacich s poskytovaním pomoci podľa schémy:</w:t>
      </w:r>
      <w:r w:rsidRPr="00A068DC">
        <w:rPr>
          <w:rFonts w:ascii="Arial" w:hAnsi="Arial" w:cs="Arial"/>
          <w:sz w:val="24"/>
          <w:szCs w:val="24"/>
        </w:rPr>
        <w:t xml:space="preserve"> </w:t>
      </w:r>
    </w:p>
    <w:p w14:paraId="21FD5024" w14:textId="47693239" w:rsidR="00173C26" w:rsidRPr="00A068DC" w:rsidRDefault="00173C26" w:rsidP="00BB60FC">
      <w:pPr>
        <w:pStyle w:val="Odsekzoznamu"/>
        <w:numPr>
          <w:ilvl w:val="0"/>
          <w:numId w:val="3"/>
        </w:numPr>
        <w:spacing w:before="240" w:after="240"/>
        <w:ind w:left="426" w:hanging="426"/>
        <w:contextualSpacing w:val="0"/>
        <w:jc w:val="both"/>
        <w:rPr>
          <w:rFonts w:ascii="Arial" w:hAnsi="Arial" w:cs="Arial"/>
          <w:sz w:val="24"/>
          <w:szCs w:val="24"/>
        </w:rPr>
      </w:pPr>
      <w:r w:rsidRPr="00A068DC">
        <w:rPr>
          <w:rFonts w:ascii="Arial" w:hAnsi="Arial" w:cs="Arial"/>
          <w:sz w:val="24"/>
          <w:szCs w:val="24"/>
        </w:rPr>
        <w:t>zákon č. 357/2015 Z. z. o finančnej kontrole a audite  a o zmene a doplnení niektorých zákonov v znení neskorších predpisov</w:t>
      </w:r>
      <w:r w:rsidR="00654ED0">
        <w:rPr>
          <w:rFonts w:ascii="Arial" w:hAnsi="Arial" w:cs="Arial"/>
          <w:sz w:val="24"/>
          <w:szCs w:val="24"/>
        </w:rPr>
        <w:t xml:space="preserve"> (ďalej len „zákon o finančnej kontrole“)</w:t>
      </w:r>
      <w:r w:rsidRPr="00A068DC">
        <w:rPr>
          <w:rFonts w:ascii="Arial" w:hAnsi="Arial" w:cs="Arial"/>
          <w:sz w:val="24"/>
          <w:szCs w:val="24"/>
        </w:rPr>
        <w:t>;</w:t>
      </w:r>
    </w:p>
    <w:p w14:paraId="0DF83BAA" w14:textId="77777777" w:rsidR="00173C26" w:rsidRPr="00A068DC" w:rsidRDefault="00173C26" w:rsidP="00BB60FC">
      <w:pPr>
        <w:pStyle w:val="Odsekzoznamu"/>
        <w:numPr>
          <w:ilvl w:val="0"/>
          <w:numId w:val="3"/>
        </w:numPr>
        <w:spacing w:before="240" w:after="240"/>
        <w:ind w:left="426" w:hanging="426"/>
        <w:contextualSpacing w:val="0"/>
        <w:jc w:val="both"/>
        <w:rPr>
          <w:rFonts w:ascii="Arial" w:hAnsi="Arial" w:cs="Arial"/>
          <w:sz w:val="24"/>
          <w:szCs w:val="24"/>
        </w:rPr>
      </w:pPr>
      <w:r w:rsidRPr="00A068DC">
        <w:rPr>
          <w:rFonts w:ascii="Arial" w:hAnsi="Arial" w:cs="Arial"/>
          <w:sz w:val="24"/>
          <w:szCs w:val="24"/>
        </w:rPr>
        <w:t>zákon č. 523/2004 Z. z. o rozpočtových pravidlách verejnej správy a o zmene a doplnení niektorých zákonov v znení neskorších predpisov;</w:t>
      </w:r>
    </w:p>
    <w:p w14:paraId="72D3116B" w14:textId="3A5B1445" w:rsidR="00FF0F27" w:rsidRPr="00FF0F27" w:rsidRDefault="00173C26" w:rsidP="00BB60FC">
      <w:pPr>
        <w:pStyle w:val="Odsekzoznamu"/>
        <w:numPr>
          <w:ilvl w:val="0"/>
          <w:numId w:val="3"/>
        </w:numPr>
        <w:spacing w:before="240" w:after="240"/>
        <w:ind w:left="426" w:hanging="426"/>
        <w:contextualSpacing w:val="0"/>
        <w:jc w:val="both"/>
        <w:rPr>
          <w:rFonts w:ascii="Arial" w:hAnsi="Arial" w:cs="Arial"/>
          <w:sz w:val="24"/>
          <w:szCs w:val="24"/>
        </w:rPr>
      </w:pPr>
      <w:r w:rsidRPr="00A068DC">
        <w:rPr>
          <w:rFonts w:ascii="Arial" w:hAnsi="Arial" w:cs="Arial"/>
          <w:sz w:val="24"/>
          <w:szCs w:val="24"/>
        </w:rPr>
        <w:t xml:space="preserve">zákon č. 211/2000 Z. z. </w:t>
      </w:r>
      <w:r w:rsidRPr="00A068DC">
        <w:rPr>
          <w:rFonts w:ascii="Arial" w:hAnsi="Arial" w:cs="Arial"/>
          <w:bCs/>
          <w:color w:val="000000"/>
          <w:sz w:val="24"/>
          <w:szCs w:val="24"/>
          <w:shd w:val="clear" w:color="auto" w:fill="FFFFFF"/>
        </w:rPr>
        <w:t xml:space="preserve">o slobodnom prístupe k informáciám a o zmene a doplnení </w:t>
      </w:r>
      <w:r w:rsidRPr="00FF0F27">
        <w:rPr>
          <w:rFonts w:ascii="Arial" w:hAnsi="Arial" w:cs="Arial"/>
          <w:sz w:val="24"/>
          <w:szCs w:val="24"/>
        </w:rPr>
        <w:t>niektorých zákonov (zákon o slobode informácií)</w:t>
      </w:r>
      <w:r w:rsidR="00291A29">
        <w:rPr>
          <w:rFonts w:ascii="Arial" w:hAnsi="Arial" w:cs="Arial"/>
          <w:sz w:val="24"/>
          <w:szCs w:val="24"/>
        </w:rPr>
        <w:t xml:space="preserve"> </w:t>
      </w:r>
      <w:r w:rsidR="00291A29" w:rsidRPr="00BB60FC">
        <w:rPr>
          <w:rFonts w:ascii="Arial" w:hAnsi="Arial" w:cs="Arial"/>
          <w:sz w:val="24"/>
          <w:szCs w:val="24"/>
        </w:rPr>
        <w:t>v znení neskorších predpisov</w:t>
      </w:r>
      <w:r w:rsidR="00FF0F27" w:rsidRPr="00FF0F27">
        <w:rPr>
          <w:rFonts w:ascii="Arial" w:hAnsi="Arial" w:cs="Arial"/>
          <w:sz w:val="24"/>
          <w:szCs w:val="24"/>
        </w:rPr>
        <w:t>;</w:t>
      </w:r>
    </w:p>
    <w:p w14:paraId="3CE84DB0" w14:textId="2BCFA35C" w:rsidR="00FF0F27" w:rsidRDefault="00FF0F27" w:rsidP="00BB60FC">
      <w:pPr>
        <w:pStyle w:val="Odsekzoznamu"/>
        <w:numPr>
          <w:ilvl w:val="0"/>
          <w:numId w:val="3"/>
        </w:numPr>
        <w:spacing w:before="240" w:after="240"/>
        <w:ind w:left="426" w:hanging="426"/>
        <w:contextualSpacing w:val="0"/>
        <w:jc w:val="both"/>
        <w:rPr>
          <w:rFonts w:ascii="Arial" w:hAnsi="Arial" w:cs="Arial"/>
          <w:sz w:val="24"/>
          <w:szCs w:val="24"/>
        </w:rPr>
      </w:pPr>
      <w:r>
        <w:rPr>
          <w:rFonts w:ascii="Arial" w:hAnsi="Arial" w:cs="Arial"/>
          <w:sz w:val="24"/>
          <w:szCs w:val="24"/>
        </w:rPr>
        <w:t>z</w:t>
      </w:r>
      <w:r w:rsidRPr="00FF0F27">
        <w:rPr>
          <w:rFonts w:ascii="Arial" w:hAnsi="Arial" w:cs="Arial"/>
          <w:sz w:val="24"/>
          <w:szCs w:val="24"/>
        </w:rPr>
        <w:t>ákon č. 343/2015 Z. z. o verejnom obstarávaní a o zmene a doplnení niektorých zákonov v znení neskorších predpisov</w:t>
      </w:r>
      <w:r>
        <w:rPr>
          <w:rFonts w:ascii="Arial" w:hAnsi="Arial" w:cs="Arial"/>
          <w:sz w:val="24"/>
          <w:szCs w:val="24"/>
        </w:rPr>
        <w:t>;</w:t>
      </w:r>
    </w:p>
    <w:p w14:paraId="36DF4DA3" w14:textId="7882F678" w:rsidR="00FF0F27" w:rsidRPr="00FF0F27" w:rsidRDefault="00FF0F27" w:rsidP="00BB60FC">
      <w:pPr>
        <w:pStyle w:val="Odsekzoznamu"/>
        <w:numPr>
          <w:ilvl w:val="0"/>
          <w:numId w:val="3"/>
        </w:numPr>
        <w:spacing w:before="240" w:after="240"/>
        <w:ind w:left="426" w:hanging="426"/>
        <w:contextualSpacing w:val="0"/>
        <w:jc w:val="both"/>
        <w:rPr>
          <w:rFonts w:ascii="Arial" w:hAnsi="Arial" w:cs="Arial"/>
          <w:sz w:val="24"/>
          <w:szCs w:val="24"/>
        </w:rPr>
      </w:pPr>
      <w:r>
        <w:rPr>
          <w:rFonts w:ascii="Arial" w:hAnsi="Arial" w:cs="Arial"/>
          <w:sz w:val="24"/>
          <w:szCs w:val="24"/>
        </w:rPr>
        <w:t>z</w:t>
      </w:r>
      <w:r w:rsidRPr="00FF0F27">
        <w:rPr>
          <w:rFonts w:ascii="Arial" w:hAnsi="Arial" w:cs="Arial"/>
          <w:sz w:val="24"/>
          <w:szCs w:val="24"/>
        </w:rPr>
        <w:t>ákon č. 575/2001 Z. z. o organizácii činnosti vlády a organizácii ústrednej štátnej správ</w:t>
      </w:r>
      <w:r>
        <w:rPr>
          <w:rFonts w:ascii="Arial" w:hAnsi="Arial" w:cs="Arial"/>
          <w:sz w:val="24"/>
          <w:szCs w:val="24"/>
        </w:rPr>
        <w:t>y v znení neskorších predpisov;</w:t>
      </w:r>
    </w:p>
    <w:p w14:paraId="2FB23591" w14:textId="7BDFEEF0" w:rsidR="00FF0F27" w:rsidRPr="00FF0F27" w:rsidRDefault="00FF0F27" w:rsidP="00BB60FC">
      <w:pPr>
        <w:pStyle w:val="Odsekzoznamu"/>
        <w:numPr>
          <w:ilvl w:val="0"/>
          <w:numId w:val="3"/>
        </w:numPr>
        <w:spacing w:before="240" w:after="240"/>
        <w:ind w:left="426" w:hanging="426"/>
        <w:contextualSpacing w:val="0"/>
        <w:jc w:val="both"/>
        <w:rPr>
          <w:rFonts w:ascii="Arial" w:hAnsi="Arial" w:cs="Arial"/>
          <w:sz w:val="24"/>
          <w:szCs w:val="24"/>
        </w:rPr>
      </w:pPr>
      <w:r>
        <w:rPr>
          <w:rFonts w:ascii="Arial" w:hAnsi="Arial" w:cs="Arial"/>
          <w:sz w:val="24"/>
          <w:szCs w:val="24"/>
        </w:rPr>
        <w:t>z</w:t>
      </w:r>
      <w:r w:rsidRPr="00FF0F27">
        <w:rPr>
          <w:rFonts w:ascii="Arial" w:hAnsi="Arial" w:cs="Arial"/>
          <w:sz w:val="24"/>
          <w:szCs w:val="24"/>
        </w:rPr>
        <w:t>ákon č. 431/2002 Z. z. o účtovníctve v znení neskorších predpisov (ďa</w:t>
      </w:r>
      <w:r>
        <w:rPr>
          <w:rFonts w:ascii="Arial" w:hAnsi="Arial" w:cs="Arial"/>
          <w:sz w:val="24"/>
          <w:szCs w:val="24"/>
        </w:rPr>
        <w:t>lej len „zákon o účtovníctve“);</w:t>
      </w:r>
    </w:p>
    <w:p w14:paraId="2C818F7D" w14:textId="04454196" w:rsidR="00FF0F27" w:rsidRPr="00FF0F27" w:rsidRDefault="00FF0F27" w:rsidP="00BB60FC">
      <w:pPr>
        <w:pStyle w:val="Odsekzoznamu"/>
        <w:numPr>
          <w:ilvl w:val="0"/>
          <w:numId w:val="3"/>
        </w:numPr>
        <w:spacing w:before="240" w:after="240"/>
        <w:ind w:left="426" w:hanging="426"/>
        <w:contextualSpacing w:val="0"/>
        <w:jc w:val="both"/>
        <w:rPr>
          <w:rFonts w:ascii="Arial" w:hAnsi="Arial" w:cs="Arial"/>
          <w:sz w:val="24"/>
          <w:szCs w:val="24"/>
        </w:rPr>
      </w:pPr>
      <w:r>
        <w:rPr>
          <w:rFonts w:ascii="Arial" w:hAnsi="Arial" w:cs="Arial"/>
          <w:sz w:val="24"/>
          <w:szCs w:val="24"/>
        </w:rPr>
        <w:t>z</w:t>
      </w:r>
      <w:r w:rsidRPr="00FF0F27">
        <w:rPr>
          <w:rFonts w:ascii="Arial" w:hAnsi="Arial" w:cs="Arial"/>
          <w:sz w:val="24"/>
          <w:szCs w:val="24"/>
        </w:rPr>
        <w:t>ákon č. 513/1991 Zb. Obchodný zákonní</w:t>
      </w:r>
      <w:r>
        <w:rPr>
          <w:rFonts w:ascii="Arial" w:hAnsi="Arial" w:cs="Arial"/>
          <w:sz w:val="24"/>
          <w:szCs w:val="24"/>
        </w:rPr>
        <w:t>k v znení neskorších predpisov;</w:t>
      </w:r>
    </w:p>
    <w:p w14:paraId="016A7479" w14:textId="48CDAD25" w:rsidR="00FF0F27" w:rsidRPr="00FF0F27" w:rsidRDefault="00FF0F27" w:rsidP="00BB60FC">
      <w:pPr>
        <w:pStyle w:val="Odsekzoznamu"/>
        <w:numPr>
          <w:ilvl w:val="0"/>
          <w:numId w:val="3"/>
        </w:numPr>
        <w:spacing w:before="240" w:after="240"/>
        <w:ind w:left="426" w:hanging="426"/>
        <w:contextualSpacing w:val="0"/>
        <w:jc w:val="both"/>
        <w:rPr>
          <w:rFonts w:ascii="Arial" w:hAnsi="Arial" w:cs="Arial"/>
          <w:sz w:val="24"/>
          <w:szCs w:val="24"/>
        </w:rPr>
      </w:pPr>
      <w:r>
        <w:rPr>
          <w:rFonts w:ascii="Arial" w:hAnsi="Arial" w:cs="Arial"/>
          <w:sz w:val="24"/>
          <w:szCs w:val="24"/>
        </w:rPr>
        <w:lastRenderedPageBreak/>
        <w:t>z</w:t>
      </w:r>
      <w:r w:rsidRPr="00FF0F27">
        <w:rPr>
          <w:rFonts w:ascii="Arial" w:hAnsi="Arial" w:cs="Arial"/>
          <w:sz w:val="24"/>
          <w:szCs w:val="24"/>
        </w:rPr>
        <w:t>ákon č. 40/1964 Zb. Občiansky zákonní</w:t>
      </w:r>
      <w:r>
        <w:rPr>
          <w:rFonts w:ascii="Arial" w:hAnsi="Arial" w:cs="Arial"/>
          <w:sz w:val="24"/>
          <w:szCs w:val="24"/>
        </w:rPr>
        <w:t>k v znení neskorších predpisov;</w:t>
      </w:r>
    </w:p>
    <w:p w14:paraId="0715A049" w14:textId="4ED0C96E" w:rsidR="00173C26" w:rsidRPr="00C1158E" w:rsidRDefault="00FF0F27" w:rsidP="00D062F0">
      <w:pPr>
        <w:pStyle w:val="Odsekzoznamu"/>
        <w:numPr>
          <w:ilvl w:val="0"/>
          <w:numId w:val="3"/>
        </w:numPr>
        <w:spacing w:before="240" w:after="240"/>
        <w:ind w:left="426" w:hanging="426"/>
        <w:contextualSpacing w:val="0"/>
        <w:jc w:val="both"/>
        <w:rPr>
          <w:rFonts w:ascii="Arial" w:hAnsi="Arial" w:cs="Arial"/>
          <w:sz w:val="24"/>
          <w:szCs w:val="24"/>
        </w:rPr>
      </w:pPr>
      <w:r w:rsidRPr="00C1158E">
        <w:rPr>
          <w:rFonts w:ascii="Arial" w:hAnsi="Arial" w:cs="Arial"/>
          <w:sz w:val="24"/>
          <w:szCs w:val="24"/>
        </w:rPr>
        <w:t>zákon č. 455/1991 Zb. o živnostenskom podnikaní (živnostenský zákon) v znení neskorších predpisov</w:t>
      </w:r>
      <w:r w:rsidR="00C1158E" w:rsidRPr="00C1158E">
        <w:rPr>
          <w:rFonts w:ascii="Arial" w:hAnsi="Arial" w:cs="Arial"/>
          <w:sz w:val="24"/>
          <w:szCs w:val="24"/>
        </w:rPr>
        <w:t>.</w:t>
      </w:r>
    </w:p>
    <w:p w14:paraId="59C2DA14" w14:textId="3B7F91F4" w:rsidR="00173C26" w:rsidRDefault="008B51E2" w:rsidP="00173C26">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3" w:name="_Toc466037748"/>
      <w:bookmarkStart w:id="14" w:name="_Toc472676072"/>
      <w:bookmarkStart w:id="15" w:name="_Toc19696335"/>
      <w:bookmarkStart w:id="16" w:name="_Toc19698371"/>
      <w:bookmarkStart w:id="17" w:name="_Toc183002613"/>
      <w:r>
        <w:rPr>
          <w:rFonts w:ascii="Arial" w:hAnsi="Arial" w:cs="Arial"/>
          <w:b/>
          <w:caps/>
          <w:sz w:val="26"/>
          <w:szCs w:val="26"/>
          <w:u w:val="single"/>
        </w:rPr>
        <w:t>POUŽITÉ D</w:t>
      </w:r>
      <w:r w:rsidR="00173C26" w:rsidRPr="00A068DC">
        <w:rPr>
          <w:rFonts w:ascii="Arial" w:hAnsi="Arial" w:cs="Arial"/>
          <w:b/>
          <w:caps/>
          <w:sz w:val="26"/>
          <w:szCs w:val="26"/>
          <w:u w:val="single"/>
        </w:rPr>
        <w:t>E</w:t>
      </w:r>
      <w:r>
        <w:rPr>
          <w:rFonts w:ascii="Arial" w:hAnsi="Arial" w:cs="Arial"/>
          <w:b/>
          <w:caps/>
          <w:sz w:val="26"/>
          <w:szCs w:val="26"/>
          <w:u w:val="single"/>
        </w:rPr>
        <w:t>FINÍCIE</w:t>
      </w:r>
      <w:bookmarkEnd w:id="13"/>
      <w:bookmarkEnd w:id="14"/>
      <w:bookmarkEnd w:id="15"/>
      <w:bookmarkEnd w:id="16"/>
      <w:bookmarkEnd w:id="17"/>
    </w:p>
    <w:p w14:paraId="3299A0BF" w14:textId="68C26F04" w:rsidR="00367145" w:rsidRPr="00BB60FC" w:rsidRDefault="00367145" w:rsidP="00BB60FC">
      <w:pPr>
        <w:pStyle w:val="schmapomoci"/>
        <w:numPr>
          <w:ilvl w:val="0"/>
          <w:numId w:val="52"/>
        </w:numPr>
        <w:ind w:left="426" w:hanging="426"/>
        <w:rPr>
          <w:rFonts w:ascii="Arial" w:hAnsi="Arial" w:cs="Arial"/>
          <w:sz w:val="24"/>
        </w:rPr>
      </w:pPr>
      <w:r w:rsidRPr="00BB60FC">
        <w:rPr>
          <w:rFonts w:ascii="Arial" w:hAnsi="Arial" w:cs="Arial"/>
          <w:sz w:val="24"/>
        </w:rPr>
        <w:t>Pre poskytovanie pomoci podľa tejto schémy sa rozlišujú nasledovné pojmy:</w:t>
      </w:r>
    </w:p>
    <w:p w14:paraId="134BFE58" w14:textId="3A6D0FEE" w:rsidR="00B246E3" w:rsidRPr="00063FD0" w:rsidRDefault="00B246E3" w:rsidP="00063FD0">
      <w:pPr>
        <w:pStyle w:val="schmapomoci"/>
        <w:numPr>
          <w:ilvl w:val="0"/>
          <w:numId w:val="53"/>
        </w:numPr>
        <w:spacing w:before="120" w:after="120"/>
        <w:rPr>
          <w:rFonts w:ascii="Arial" w:hAnsi="Arial" w:cs="Arial"/>
          <w:sz w:val="24"/>
        </w:rPr>
      </w:pPr>
      <w:r>
        <w:rPr>
          <w:rFonts w:ascii="Arial" w:hAnsi="Arial" w:cs="Arial"/>
          <w:b/>
          <w:sz w:val="24"/>
        </w:rPr>
        <w:t>„</w:t>
      </w:r>
      <w:r w:rsidRPr="00063FD0">
        <w:rPr>
          <w:rFonts w:ascii="Arial" w:hAnsi="Arial" w:cs="Arial"/>
          <w:b/>
          <w:sz w:val="24"/>
        </w:rPr>
        <w:t>Centrálny register</w:t>
      </w:r>
      <w:r>
        <w:rPr>
          <w:rFonts w:ascii="Arial" w:hAnsi="Arial" w:cs="Arial"/>
          <w:b/>
          <w:sz w:val="24"/>
        </w:rPr>
        <w:t>“</w:t>
      </w:r>
      <w:r w:rsidRPr="00063FD0">
        <w:rPr>
          <w:rFonts w:ascii="Arial" w:hAnsi="Arial" w:cs="Arial"/>
          <w:b/>
          <w:sz w:val="24"/>
        </w:rPr>
        <w:t xml:space="preserve"> </w:t>
      </w:r>
      <w:r w:rsidRPr="00063FD0">
        <w:rPr>
          <w:rFonts w:ascii="Arial" w:hAnsi="Arial" w:cs="Arial"/>
          <w:sz w:val="24"/>
        </w:rPr>
        <w:t>je</w:t>
      </w:r>
      <w:r w:rsidRPr="00063FD0">
        <w:rPr>
          <w:rFonts w:ascii="Arial" w:hAnsi="Arial" w:cs="Arial"/>
          <w:b/>
          <w:sz w:val="24"/>
        </w:rPr>
        <w:t xml:space="preserve"> </w:t>
      </w:r>
      <w:r w:rsidRPr="00063FD0">
        <w:rPr>
          <w:rFonts w:ascii="Arial" w:hAnsi="Arial" w:cs="Arial"/>
          <w:sz w:val="24"/>
        </w:rPr>
        <w:t xml:space="preserve">informačný systém verejnej správy podľa § 11 ods. 1 zákona o štátnej pomoci, ktorý obsahuje údaje o poskytnutej pomoci v Slovenskej republike. Správcom informačného systému je Protimonopolný úrad </w:t>
      </w:r>
      <w:r w:rsidRPr="00515034">
        <w:rPr>
          <w:rFonts w:ascii="Arial" w:hAnsi="Arial" w:cs="Arial"/>
          <w:sz w:val="24"/>
        </w:rPr>
        <w:t>Slovenskej republiky</w:t>
      </w:r>
      <w:r w:rsidRPr="00063FD0">
        <w:rPr>
          <w:rFonts w:ascii="Arial" w:hAnsi="Arial" w:cs="Arial"/>
          <w:sz w:val="24"/>
        </w:rPr>
        <w:t xml:space="preserve">. Funkciu Centrálneho registra plní Informačný systém pre evidenciu a monitorovanie pomoci (ďalej len „IS SEMP“). IS SEMP je verejne dostupný na webovom sídle: </w:t>
      </w:r>
      <w:hyperlink r:id="rId21" w:history="1">
        <w:r w:rsidRPr="00063FD0">
          <w:rPr>
            <w:rStyle w:val="Hypertextovprepojenie"/>
            <w:rFonts w:ascii="Arial" w:hAnsi="Arial" w:cs="Arial"/>
            <w:sz w:val="24"/>
          </w:rPr>
          <w:t>https://semp.kti2dc.sk/</w:t>
        </w:r>
      </w:hyperlink>
      <w:r w:rsidRPr="00063FD0">
        <w:rPr>
          <w:rFonts w:ascii="Arial" w:hAnsi="Arial" w:cs="Arial"/>
          <w:sz w:val="24"/>
        </w:rPr>
        <w:t>.</w:t>
      </w:r>
    </w:p>
    <w:p w14:paraId="44CCC145" w14:textId="13AF087A" w:rsidR="00B246E3" w:rsidRPr="00DF14CE" w:rsidRDefault="00C1158E" w:rsidP="00B246E3">
      <w:pPr>
        <w:pStyle w:val="schmapomoci"/>
        <w:numPr>
          <w:ilvl w:val="1"/>
          <w:numId w:val="53"/>
        </w:numPr>
        <w:spacing w:before="120" w:after="120"/>
        <w:ind w:left="709"/>
        <w:rPr>
          <w:rFonts w:ascii="Arial" w:hAnsi="Arial" w:cs="Arial"/>
          <w:sz w:val="24"/>
        </w:rPr>
      </w:pPr>
      <w:r w:rsidRPr="00063FD0">
        <w:rPr>
          <w:rFonts w:ascii="Arial" w:hAnsi="Arial" w:cs="Arial"/>
          <w:b/>
          <w:sz w:val="24"/>
        </w:rPr>
        <w:t xml:space="preserve"> </w:t>
      </w:r>
      <w:r w:rsidR="00B246E3" w:rsidRPr="00063FD0">
        <w:rPr>
          <w:rFonts w:ascii="Arial" w:hAnsi="Arial" w:cs="Arial"/>
          <w:b/>
          <w:sz w:val="24"/>
        </w:rPr>
        <w:t>„</w:t>
      </w:r>
      <w:proofErr w:type="spellStart"/>
      <w:r w:rsidR="00B246E3" w:rsidRPr="00063FD0">
        <w:rPr>
          <w:rFonts w:ascii="Arial" w:hAnsi="Arial" w:cs="Arial"/>
          <w:b/>
          <w:sz w:val="24"/>
        </w:rPr>
        <w:t>Mikro</w:t>
      </w:r>
      <w:proofErr w:type="spellEnd"/>
      <w:r w:rsidR="00B246E3" w:rsidRPr="00063FD0">
        <w:rPr>
          <w:rFonts w:ascii="Arial" w:hAnsi="Arial" w:cs="Arial"/>
          <w:b/>
          <w:sz w:val="24"/>
        </w:rPr>
        <w:t>, malý a stredný podnik“</w:t>
      </w:r>
      <w:r w:rsidR="00B246E3" w:rsidRPr="00063FD0">
        <w:rPr>
          <w:rFonts w:ascii="Arial" w:hAnsi="Arial" w:cs="Arial"/>
          <w:sz w:val="24"/>
        </w:rPr>
        <w:t xml:space="preserve"> je podnik spĺňajúci definíciu </w:t>
      </w:r>
      <w:proofErr w:type="spellStart"/>
      <w:r w:rsidR="00B246E3" w:rsidRPr="00063FD0">
        <w:rPr>
          <w:rFonts w:ascii="Arial" w:hAnsi="Arial" w:cs="Arial"/>
          <w:sz w:val="24"/>
        </w:rPr>
        <w:t>mikro</w:t>
      </w:r>
      <w:proofErr w:type="spellEnd"/>
      <w:r w:rsidR="00B246E3" w:rsidRPr="00063FD0">
        <w:rPr>
          <w:rFonts w:ascii="Arial" w:hAnsi="Arial" w:cs="Arial"/>
          <w:sz w:val="24"/>
        </w:rPr>
        <w:t xml:space="preserve">, malého a stredného podniku </w:t>
      </w:r>
      <w:r w:rsidR="00B246E3" w:rsidRPr="00063FD0">
        <w:rPr>
          <w:rFonts w:ascii="Arial" w:hAnsi="Arial" w:cs="Arial"/>
          <w:color w:val="000000"/>
          <w:sz w:val="24"/>
        </w:rPr>
        <w:t xml:space="preserve">(ďalej aj „MSP“) </w:t>
      </w:r>
      <w:r w:rsidR="00B246E3" w:rsidRPr="00063FD0">
        <w:rPr>
          <w:rFonts w:ascii="Arial" w:hAnsi="Arial" w:cs="Arial"/>
          <w:sz w:val="24"/>
        </w:rPr>
        <w:t xml:space="preserve">použitú v prílohe I nariadenia </w:t>
      </w:r>
      <w:r w:rsidR="00D65EE0">
        <w:rPr>
          <w:rFonts w:ascii="Arial" w:hAnsi="Arial" w:cs="Arial"/>
          <w:sz w:val="24"/>
        </w:rPr>
        <w:t>o skupinových výnimkách</w:t>
      </w:r>
      <w:r w:rsidR="00B246E3" w:rsidRPr="00063FD0">
        <w:rPr>
          <w:rFonts w:ascii="Arial" w:hAnsi="Arial" w:cs="Arial"/>
          <w:sz w:val="24"/>
        </w:rPr>
        <w:t xml:space="preserve">, ktorá je </w:t>
      </w:r>
      <w:r w:rsidR="00B246E3" w:rsidRPr="00063FD0">
        <w:rPr>
          <w:rFonts w:ascii="Arial" w:hAnsi="Arial" w:cs="Arial"/>
          <w:color w:val="000000"/>
          <w:sz w:val="24"/>
        </w:rPr>
        <w:t>prílohou č. 1 tejto schémy;</w:t>
      </w:r>
    </w:p>
    <w:p w14:paraId="4A22EC89" w14:textId="08F28782" w:rsidR="00BA555D" w:rsidRPr="00BB60FC" w:rsidRDefault="00BA555D" w:rsidP="00BB60FC">
      <w:pPr>
        <w:pStyle w:val="Odsekzoznamu"/>
        <w:numPr>
          <w:ilvl w:val="0"/>
          <w:numId w:val="53"/>
        </w:numPr>
        <w:spacing w:before="120" w:after="120"/>
        <w:ind w:left="714" w:hanging="357"/>
        <w:contextualSpacing w:val="0"/>
        <w:jc w:val="both"/>
        <w:rPr>
          <w:rFonts w:ascii="Arial" w:hAnsi="Arial" w:cs="Arial"/>
          <w:sz w:val="24"/>
          <w:szCs w:val="24"/>
        </w:rPr>
      </w:pPr>
      <w:r w:rsidRPr="00BB60FC">
        <w:rPr>
          <w:rFonts w:ascii="Arial" w:hAnsi="Arial" w:cs="Arial"/>
          <w:sz w:val="24"/>
          <w:szCs w:val="24"/>
        </w:rPr>
        <w:t>„</w:t>
      </w:r>
      <w:r w:rsidR="00337C76">
        <w:rPr>
          <w:rFonts w:ascii="Arial" w:hAnsi="Arial" w:cs="Arial"/>
          <w:b/>
          <w:sz w:val="24"/>
          <w:szCs w:val="24"/>
        </w:rPr>
        <w:t>P</w:t>
      </w:r>
      <w:r w:rsidRPr="00BB60FC">
        <w:rPr>
          <w:rFonts w:ascii="Arial" w:hAnsi="Arial" w:cs="Arial"/>
          <w:b/>
          <w:sz w:val="24"/>
          <w:szCs w:val="24"/>
        </w:rPr>
        <w:t>odnik</w:t>
      </w:r>
      <w:r w:rsidR="00337C76">
        <w:rPr>
          <w:rFonts w:ascii="Arial" w:hAnsi="Arial" w:cs="Arial"/>
          <w:b/>
          <w:sz w:val="24"/>
          <w:szCs w:val="24"/>
        </w:rPr>
        <w:t xml:space="preserve"> </w:t>
      </w:r>
      <w:r w:rsidR="00337C76" w:rsidRPr="00BB60FC">
        <w:rPr>
          <w:rFonts w:ascii="Arial" w:hAnsi="Arial" w:cs="Arial"/>
          <w:b/>
          <w:sz w:val="24"/>
          <w:szCs w:val="24"/>
        </w:rPr>
        <w:t>podľa článku 107 ods. 1 ZFEÚ</w:t>
      </w:r>
      <w:r w:rsidRPr="00BB60FC">
        <w:rPr>
          <w:rFonts w:ascii="Arial" w:hAnsi="Arial" w:cs="Arial"/>
          <w:sz w:val="24"/>
          <w:szCs w:val="24"/>
        </w:rPr>
        <w:t>“ je každý subjekt vykonávajúci hospodársku činnosť bez ohľadu na právne postavenie (verejná alebo súkromná povaha subjektu nemá vplyv na to, či subjekt má alebo nemá postavenie podniku), spôsob financovania a bez ohľadu na to, či dosahuje zisk. Podnikom sú aj subjekty neziskového sektora, napr. občianske združenia, neziskové organizácie, združenia právnických osôb, vysoké školy, výskumné inštitúcie (aj verejné výskumné inštitúcie), ak vykonávajú hospodársku činnosť. Subjekt vykonávajúci hospodárske aj nehospodárske činnosti sa pokladá za podnik len v súvislosti s vykonávaním hospodárskej činnosti;</w:t>
      </w:r>
    </w:p>
    <w:p w14:paraId="6A4D211F" w14:textId="42884961" w:rsidR="00E43D0B" w:rsidRPr="00063FD0" w:rsidRDefault="00E43D0B" w:rsidP="00E43D0B">
      <w:pPr>
        <w:pStyle w:val="schmapomoci"/>
        <w:numPr>
          <w:ilvl w:val="1"/>
          <w:numId w:val="53"/>
        </w:numPr>
        <w:spacing w:before="120" w:after="120"/>
        <w:ind w:left="709"/>
        <w:rPr>
          <w:rFonts w:ascii="Arial" w:hAnsi="Arial" w:cs="Arial"/>
          <w:sz w:val="24"/>
        </w:rPr>
      </w:pPr>
      <w:r>
        <w:rPr>
          <w:rFonts w:ascii="Arial" w:hAnsi="Arial" w:cs="Arial"/>
          <w:b/>
          <w:bCs/>
          <w:sz w:val="24"/>
        </w:rPr>
        <w:t>„</w:t>
      </w:r>
      <w:r w:rsidRPr="00063FD0">
        <w:rPr>
          <w:rFonts w:ascii="Arial" w:hAnsi="Arial" w:cs="Arial"/>
          <w:b/>
          <w:bCs/>
          <w:sz w:val="24"/>
        </w:rPr>
        <w:t>Podnik v</w:t>
      </w:r>
      <w:r>
        <w:rPr>
          <w:rFonts w:ascii="Arial" w:hAnsi="Arial" w:cs="Arial"/>
          <w:b/>
          <w:bCs/>
          <w:sz w:val="24"/>
        </w:rPr>
        <w:t> </w:t>
      </w:r>
      <w:r w:rsidRPr="00063FD0">
        <w:rPr>
          <w:rFonts w:ascii="Arial" w:hAnsi="Arial" w:cs="Arial"/>
          <w:b/>
          <w:bCs/>
          <w:sz w:val="24"/>
        </w:rPr>
        <w:t>ťažkostiach</w:t>
      </w:r>
      <w:r>
        <w:rPr>
          <w:rFonts w:ascii="Arial" w:hAnsi="Arial" w:cs="Arial"/>
          <w:b/>
          <w:bCs/>
          <w:sz w:val="24"/>
        </w:rPr>
        <w:t>“</w:t>
      </w:r>
      <w:r w:rsidRPr="00063FD0">
        <w:rPr>
          <w:rFonts w:ascii="Arial" w:hAnsi="Arial" w:cs="Arial"/>
          <w:sz w:val="24"/>
        </w:rPr>
        <w:t xml:space="preserve"> </w:t>
      </w:r>
      <w:r>
        <w:rPr>
          <w:rFonts w:ascii="Arial" w:hAnsi="Arial" w:cs="Arial"/>
          <w:sz w:val="24"/>
        </w:rPr>
        <w:t xml:space="preserve">je </w:t>
      </w:r>
      <w:r w:rsidRPr="00063FD0">
        <w:rPr>
          <w:rFonts w:ascii="Arial" w:hAnsi="Arial" w:cs="Arial"/>
          <w:sz w:val="24"/>
        </w:rPr>
        <w:t xml:space="preserve">podnik podľa článku 2 ods. 18 nariadenia </w:t>
      </w:r>
      <w:r>
        <w:rPr>
          <w:rFonts w:ascii="Arial" w:hAnsi="Arial" w:cs="Arial"/>
          <w:sz w:val="24"/>
        </w:rPr>
        <w:t>o skupinových výnimkách</w:t>
      </w:r>
      <w:r w:rsidRPr="00063FD0">
        <w:rPr>
          <w:rFonts w:ascii="Arial" w:hAnsi="Arial" w:cs="Arial"/>
          <w:sz w:val="24"/>
        </w:rPr>
        <w:t>;</w:t>
      </w:r>
    </w:p>
    <w:p w14:paraId="6843DF08" w14:textId="4BFDC0E2" w:rsidR="005D3266" w:rsidRPr="00BB60FC" w:rsidRDefault="007C3D08" w:rsidP="00BB60FC">
      <w:pPr>
        <w:pStyle w:val="Odsekzoznamu"/>
        <w:numPr>
          <w:ilvl w:val="0"/>
          <w:numId w:val="53"/>
        </w:numPr>
        <w:spacing w:before="120" w:after="120"/>
        <w:ind w:left="714" w:hanging="357"/>
        <w:contextualSpacing w:val="0"/>
        <w:jc w:val="both"/>
        <w:rPr>
          <w:rFonts w:ascii="Arial" w:hAnsi="Arial" w:cs="Arial"/>
          <w:sz w:val="24"/>
          <w:szCs w:val="24"/>
        </w:rPr>
      </w:pPr>
      <w:r w:rsidRPr="00BB60FC">
        <w:rPr>
          <w:rFonts w:ascii="Arial" w:hAnsi="Arial" w:cs="Arial"/>
          <w:sz w:val="24"/>
          <w:szCs w:val="24"/>
        </w:rPr>
        <w:t>„</w:t>
      </w:r>
      <w:r w:rsidR="00337C76">
        <w:rPr>
          <w:rFonts w:ascii="Arial" w:hAnsi="Arial" w:cs="Arial"/>
          <w:b/>
          <w:sz w:val="24"/>
          <w:szCs w:val="24"/>
        </w:rPr>
        <w:t>P</w:t>
      </w:r>
      <w:r w:rsidRPr="00BB60FC">
        <w:rPr>
          <w:rFonts w:ascii="Arial" w:hAnsi="Arial" w:cs="Arial"/>
          <w:b/>
          <w:sz w:val="24"/>
          <w:szCs w:val="24"/>
        </w:rPr>
        <w:t>očiatočná investícia</w:t>
      </w:r>
      <w:r w:rsidR="00BB60FC">
        <w:rPr>
          <w:rStyle w:val="Odkaznapoznmkupodiarou"/>
          <w:rFonts w:ascii="Arial" w:hAnsi="Arial" w:cs="Arial"/>
          <w:b/>
          <w:sz w:val="24"/>
          <w:szCs w:val="24"/>
        </w:rPr>
        <w:footnoteReference w:id="1"/>
      </w:r>
      <w:r w:rsidRPr="00BB60FC">
        <w:rPr>
          <w:rFonts w:ascii="Arial" w:hAnsi="Arial" w:cs="Arial"/>
          <w:sz w:val="24"/>
          <w:szCs w:val="24"/>
        </w:rPr>
        <w:t xml:space="preserve">“ je </w:t>
      </w:r>
      <w:r w:rsidR="005D3266" w:rsidRPr="00BB60FC">
        <w:rPr>
          <w:rFonts w:ascii="Arial" w:hAnsi="Arial" w:cs="Arial"/>
          <w:sz w:val="24"/>
          <w:szCs w:val="24"/>
        </w:rPr>
        <w:t xml:space="preserve">pre účely schémy </w:t>
      </w:r>
      <w:r w:rsidRPr="00BB60FC">
        <w:rPr>
          <w:rFonts w:ascii="Arial" w:hAnsi="Arial" w:cs="Arial"/>
          <w:sz w:val="24"/>
          <w:szCs w:val="24"/>
        </w:rPr>
        <w:t>investícia do hmotných a nehmotných aktív, ktorá sa týka jedného alebo viacerých z týchto prípadov:</w:t>
      </w:r>
      <w:r w:rsidR="005D3266" w:rsidRPr="00BB60FC">
        <w:rPr>
          <w:rFonts w:ascii="Arial" w:hAnsi="Arial" w:cs="Arial"/>
          <w:sz w:val="24"/>
          <w:szCs w:val="24"/>
        </w:rPr>
        <w:t xml:space="preserve"> </w:t>
      </w:r>
    </w:p>
    <w:p w14:paraId="05153240" w14:textId="77777777" w:rsidR="005D3266" w:rsidRDefault="005D3266" w:rsidP="00BB60FC">
      <w:pPr>
        <w:pStyle w:val="Odsekzoznamu"/>
        <w:numPr>
          <w:ilvl w:val="0"/>
          <w:numId w:val="54"/>
        </w:numPr>
        <w:spacing w:before="120" w:after="120"/>
        <w:ind w:left="1418"/>
        <w:contextualSpacing w:val="0"/>
        <w:jc w:val="both"/>
        <w:rPr>
          <w:rFonts w:ascii="Arial" w:hAnsi="Arial" w:cs="Arial"/>
          <w:sz w:val="24"/>
          <w:szCs w:val="24"/>
        </w:rPr>
      </w:pPr>
      <w:r w:rsidRPr="005D3266">
        <w:rPr>
          <w:rFonts w:ascii="Arial" w:hAnsi="Arial" w:cs="Arial"/>
          <w:sz w:val="24"/>
          <w:szCs w:val="24"/>
        </w:rPr>
        <w:t>založenia novej prevádzkarne,</w:t>
      </w:r>
    </w:p>
    <w:p w14:paraId="54598901" w14:textId="77777777" w:rsidR="005D3266" w:rsidRDefault="005D3266" w:rsidP="00BB60FC">
      <w:pPr>
        <w:pStyle w:val="Odsekzoznamu"/>
        <w:numPr>
          <w:ilvl w:val="0"/>
          <w:numId w:val="54"/>
        </w:numPr>
        <w:spacing w:before="120" w:after="120"/>
        <w:ind w:left="1418"/>
        <w:contextualSpacing w:val="0"/>
        <w:jc w:val="both"/>
        <w:rPr>
          <w:rFonts w:ascii="Arial" w:hAnsi="Arial" w:cs="Arial"/>
          <w:sz w:val="24"/>
          <w:szCs w:val="24"/>
        </w:rPr>
      </w:pPr>
      <w:r w:rsidRPr="005D3266">
        <w:rPr>
          <w:rFonts w:ascii="Arial" w:hAnsi="Arial" w:cs="Arial"/>
          <w:sz w:val="24"/>
          <w:szCs w:val="24"/>
        </w:rPr>
        <w:t>rozšírenia kapacity existujúcej prevádzkarne,</w:t>
      </w:r>
    </w:p>
    <w:p w14:paraId="2E1A931E" w14:textId="77777777" w:rsidR="005D3266" w:rsidRDefault="005D3266" w:rsidP="00BB60FC">
      <w:pPr>
        <w:pStyle w:val="Odsekzoznamu"/>
        <w:numPr>
          <w:ilvl w:val="0"/>
          <w:numId w:val="54"/>
        </w:numPr>
        <w:spacing w:before="120" w:after="120"/>
        <w:ind w:left="1418"/>
        <w:contextualSpacing w:val="0"/>
        <w:jc w:val="both"/>
        <w:rPr>
          <w:rFonts w:ascii="Arial" w:hAnsi="Arial" w:cs="Arial"/>
          <w:sz w:val="24"/>
          <w:szCs w:val="24"/>
        </w:rPr>
      </w:pPr>
      <w:r w:rsidRPr="005D3266">
        <w:rPr>
          <w:rFonts w:ascii="Arial" w:hAnsi="Arial" w:cs="Arial"/>
          <w:sz w:val="24"/>
          <w:szCs w:val="24"/>
        </w:rPr>
        <w:t>diverzifikácie výroby prevádzkarne na výrobky alebo služby, ktoré sa predtým v prevádzkarni nevyrábali alebo neposkytovali, alebo</w:t>
      </w:r>
    </w:p>
    <w:p w14:paraId="2F65EA9E" w14:textId="7EC9A350" w:rsidR="005D3266" w:rsidRDefault="005D3266" w:rsidP="00BB60FC">
      <w:pPr>
        <w:pStyle w:val="Odsekzoznamu"/>
        <w:numPr>
          <w:ilvl w:val="0"/>
          <w:numId w:val="54"/>
        </w:numPr>
        <w:spacing w:before="120" w:after="120"/>
        <w:ind w:left="1418"/>
        <w:contextualSpacing w:val="0"/>
        <w:jc w:val="both"/>
        <w:rPr>
          <w:rFonts w:ascii="Arial" w:hAnsi="Arial" w:cs="Arial"/>
          <w:sz w:val="24"/>
          <w:szCs w:val="24"/>
        </w:rPr>
      </w:pPr>
      <w:r w:rsidRPr="005D3266">
        <w:rPr>
          <w:rFonts w:ascii="Arial" w:hAnsi="Arial" w:cs="Arial"/>
          <w:sz w:val="24"/>
          <w:szCs w:val="24"/>
        </w:rPr>
        <w:t>zásadnej zmeny celkového výrobného procesu výrobku alebo výrobkov, prípadne celkového poskytovania služby alebo služieb, ktorých sa investícia do prevádzkarne týka;</w:t>
      </w:r>
    </w:p>
    <w:p w14:paraId="188B3A90" w14:textId="7114723C" w:rsidR="00337C76" w:rsidRPr="005D3266" w:rsidRDefault="00337C76" w:rsidP="00BB60FC">
      <w:pPr>
        <w:pStyle w:val="Odsekzoznamu"/>
        <w:spacing w:before="120" w:after="120"/>
        <w:ind w:left="709"/>
        <w:contextualSpacing w:val="0"/>
        <w:jc w:val="both"/>
        <w:rPr>
          <w:rFonts w:ascii="Arial" w:hAnsi="Arial" w:cs="Arial"/>
          <w:sz w:val="24"/>
          <w:szCs w:val="24"/>
        </w:rPr>
      </w:pPr>
      <w:r>
        <w:rPr>
          <w:rFonts w:ascii="Arial" w:hAnsi="Arial" w:cs="Arial"/>
          <w:sz w:val="24"/>
          <w:szCs w:val="24"/>
        </w:rPr>
        <w:t>Investícia na obnovu sa nepovažuje za počiatočnú investíciu.</w:t>
      </w:r>
    </w:p>
    <w:p w14:paraId="4C67CE77" w14:textId="07EDE3BA" w:rsidR="008B51E2" w:rsidRPr="00E947F5" w:rsidRDefault="008B51E2" w:rsidP="00BB60FC">
      <w:pPr>
        <w:pStyle w:val="Odsekzoznamu"/>
        <w:numPr>
          <w:ilvl w:val="0"/>
          <w:numId w:val="53"/>
        </w:numPr>
        <w:spacing w:before="120" w:after="120"/>
        <w:ind w:left="714" w:hanging="357"/>
        <w:contextualSpacing w:val="0"/>
        <w:jc w:val="both"/>
        <w:rPr>
          <w:rFonts w:ascii="Arial" w:hAnsi="Arial" w:cs="Arial"/>
          <w:sz w:val="24"/>
          <w:szCs w:val="24"/>
        </w:rPr>
      </w:pPr>
      <w:r w:rsidRPr="00BB60FC">
        <w:rPr>
          <w:rFonts w:ascii="Arial" w:hAnsi="Arial" w:cs="Arial"/>
          <w:sz w:val="24"/>
          <w:szCs w:val="24"/>
        </w:rPr>
        <w:t>„</w:t>
      </w:r>
      <w:r w:rsidR="00C7626A">
        <w:rPr>
          <w:rFonts w:ascii="Arial" w:hAnsi="Arial" w:cs="Arial"/>
          <w:b/>
          <w:sz w:val="24"/>
          <w:szCs w:val="24"/>
        </w:rPr>
        <w:t>R</w:t>
      </w:r>
      <w:r w:rsidRPr="00BB60FC">
        <w:rPr>
          <w:rFonts w:ascii="Arial" w:hAnsi="Arial" w:cs="Arial"/>
          <w:b/>
          <w:sz w:val="24"/>
          <w:szCs w:val="24"/>
        </w:rPr>
        <w:t>egionálna investičná pomoc</w:t>
      </w:r>
      <w:r w:rsidR="00C7626A">
        <w:rPr>
          <w:rStyle w:val="Odkaznapoznmkupodiarou"/>
          <w:rFonts w:ascii="Arial" w:hAnsi="Arial" w:cs="Arial"/>
          <w:b/>
          <w:sz w:val="24"/>
          <w:szCs w:val="24"/>
        </w:rPr>
        <w:footnoteReference w:id="2"/>
      </w:r>
      <w:r w:rsidRPr="00E947F5">
        <w:rPr>
          <w:rFonts w:ascii="Arial" w:hAnsi="Arial" w:cs="Arial"/>
          <w:sz w:val="24"/>
          <w:szCs w:val="24"/>
        </w:rPr>
        <w:t xml:space="preserve">“ je </w:t>
      </w:r>
      <w:r w:rsidR="00C7626A">
        <w:rPr>
          <w:rFonts w:ascii="Arial" w:hAnsi="Arial" w:cs="Arial"/>
          <w:sz w:val="24"/>
          <w:szCs w:val="24"/>
        </w:rPr>
        <w:t xml:space="preserve">pre účely tejto schémy </w:t>
      </w:r>
      <w:r w:rsidRPr="00E947F5">
        <w:rPr>
          <w:rFonts w:ascii="Arial" w:hAnsi="Arial" w:cs="Arial"/>
          <w:sz w:val="24"/>
          <w:szCs w:val="24"/>
        </w:rPr>
        <w:t>regionálna pomoc poskytnutá na počiatočnú investíciu;</w:t>
      </w:r>
    </w:p>
    <w:p w14:paraId="1CF353AB" w14:textId="1FB36AF9" w:rsidR="00B246E3" w:rsidRPr="00E947F5" w:rsidRDefault="00B246E3" w:rsidP="00CB1CA0">
      <w:pPr>
        <w:pStyle w:val="schmapomoci"/>
        <w:numPr>
          <w:ilvl w:val="0"/>
          <w:numId w:val="0"/>
        </w:numPr>
        <w:spacing w:before="120" w:after="120"/>
        <w:rPr>
          <w:rFonts w:ascii="Arial" w:hAnsi="Arial" w:cs="Arial"/>
          <w:sz w:val="24"/>
        </w:rPr>
      </w:pPr>
    </w:p>
    <w:p w14:paraId="614EBF43" w14:textId="71DBAB3B" w:rsidR="00362577" w:rsidRPr="00E947F5" w:rsidRDefault="00362577" w:rsidP="00BB60FC">
      <w:pPr>
        <w:pStyle w:val="Odsekzoznamu"/>
        <w:numPr>
          <w:ilvl w:val="0"/>
          <w:numId w:val="53"/>
        </w:numPr>
        <w:spacing w:before="120" w:after="120"/>
        <w:ind w:left="714" w:hanging="357"/>
        <w:contextualSpacing w:val="0"/>
        <w:jc w:val="both"/>
        <w:rPr>
          <w:rFonts w:ascii="Arial" w:hAnsi="Arial" w:cs="Arial"/>
          <w:sz w:val="24"/>
          <w:szCs w:val="24"/>
        </w:rPr>
      </w:pPr>
      <w:r w:rsidRPr="00E947F5">
        <w:rPr>
          <w:rFonts w:ascii="Arial" w:hAnsi="Arial" w:cs="Arial"/>
          <w:sz w:val="24"/>
          <w:szCs w:val="24"/>
        </w:rPr>
        <w:lastRenderedPageBreak/>
        <w:t>„</w:t>
      </w:r>
      <w:r w:rsidR="00C7626A">
        <w:rPr>
          <w:rFonts w:ascii="Arial" w:hAnsi="Arial" w:cs="Arial"/>
          <w:b/>
          <w:sz w:val="24"/>
          <w:szCs w:val="24"/>
        </w:rPr>
        <w:t>Z</w:t>
      </w:r>
      <w:r w:rsidRPr="00E947F5">
        <w:rPr>
          <w:rFonts w:ascii="Arial" w:hAnsi="Arial" w:cs="Arial"/>
          <w:b/>
          <w:sz w:val="24"/>
          <w:szCs w:val="24"/>
        </w:rPr>
        <w:t>ačatie prác na projekte</w:t>
      </w:r>
      <w:r w:rsidR="00C7626A">
        <w:rPr>
          <w:rStyle w:val="Odkaznapoznmkupodiarou"/>
          <w:rFonts w:ascii="Arial" w:hAnsi="Arial" w:cs="Arial"/>
          <w:b/>
          <w:sz w:val="24"/>
          <w:szCs w:val="24"/>
        </w:rPr>
        <w:footnoteReference w:id="3"/>
      </w:r>
      <w:r w:rsidRPr="00E947F5">
        <w:rPr>
          <w:rFonts w:ascii="Arial" w:hAnsi="Arial" w:cs="Arial"/>
          <w:sz w:val="24"/>
          <w:szCs w:val="24"/>
        </w:rPr>
        <w:t>“ je</w:t>
      </w:r>
      <w:r w:rsidR="001673DD" w:rsidRPr="00E947F5">
        <w:rPr>
          <w:rFonts w:ascii="Arial" w:hAnsi="Arial" w:cs="Arial"/>
          <w:sz w:val="24"/>
          <w:szCs w:val="24"/>
        </w:rPr>
        <w:t xml:space="preserve"> buď začiatok stavebných prác týkajúcich sa investície, alebo prvý právny záväzok objednať zariadenie alebo akýkoľvek iný záväzok, na základe ktorého je investícia nezvratná, podľa toho, čo nastane skôr. Nákup pozemku a prípravné práce, ako je získanie povolení a vypracovanie štúdií uskutočniteľnosti, sa nepokladá za začatie prác</w:t>
      </w:r>
      <w:r w:rsidR="00C1158E">
        <w:rPr>
          <w:rFonts w:ascii="Arial" w:hAnsi="Arial" w:cs="Arial"/>
          <w:sz w:val="24"/>
          <w:szCs w:val="24"/>
        </w:rPr>
        <w:t>.</w:t>
      </w:r>
    </w:p>
    <w:p w14:paraId="2EEE498B" w14:textId="46139A96" w:rsidR="008B51E2" w:rsidRPr="00E947F5" w:rsidRDefault="008B51E2" w:rsidP="00E947F5">
      <w:pPr>
        <w:pStyle w:val="Odsekzoznamu"/>
        <w:numPr>
          <w:ilvl w:val="0"/>
          <w:numId w:val="1"/>
        </w:numPr>
        <w:spacing w:before="480" w:after="240"/>
        <w:contextualSpacing w:val="0"/>
        <w:jc w:val="both"/>
        <w:outlineLvl w:val="0"/>
        <w:rPr>
          <w:rFonts w:ascii="Arial" w:hAnsi="Arial" w:cs="Arial"/>
          <w:b/>
          <w:caps/>
          <w:sz w:val="26"/>
          <w:szCs w:val="26"/>
          <w:u w:val="single"/>
        </w:rPr>
      </w:pPr>
      <w:bookmarkStart w:id="18" w:name="_Toc183002614"/>
      <w:r w:rsidRPr="00E947F5">
        <w:rPr>
          <w:rFonts w:ascii="Arial" w:hAnsi="Arial" w:cs="Arial"/>
          <w:b/>
          <w:caps/>
          <w:sz w:val="26"/>
          <w:szCs w:val="26"/>
          <w:u w:val="single"/>
        </w:rPr>
        <w:t>ÚČEL pomoci</w:t>
      </w:r>
      <w:bookmarkEnd w:id="18"/>
      <w:r w:rsidRPr="00E947F5">
        <w:rPr>
          <w:rFonts w:ascii="Arial" w:hAnsi="Arial" w:cs="Arial"/>
          <w:b/>
          <w:caps/>
          <w:sz w:val="26"/>
          <w:szCs w:val="26"/>
          <w:u w:val="single"/>
        </w:rPr>
        <w:t xml:space="preserve"> </w:t>
      </w:r>
    </w:p>
    <w:p w14:paraId="1D72696F" w14:textId="08BE5796" w:rsidR="00362577" w:rsidRPr="00362577" w:rsidRDefault="00362577" w:rsidP="00DA77C9">
      <w:pPr>
        <w:pStyle w:val="Odsekzoznamu"/>
        <w:numPr>
          <w:ilvl w:val="0"/>
          <w:numId w:val="13"/>
        </w:numPr>
        <w:spacing w:after="0"/>
        <w:contextualSpacing w:val="0"/>
        <w:jc w:val="both"/>
        <w:rPr>
          <w:rFonts w:ascii="Arial" w:hAnsi="Arial" w:cs="Arial"/>
          <w:sz w:val="24"/>
          <w:szCs w:val="24"/>
        </w:rPr>
      </w:pPr>
      <w:r>
        <w:rPr>
          <w:rFonts w:ascii="Arial" w:hAnsi="Arial" w:cs="Arial"/>
          <w:sz w:val="24"/>
          <w:szCs w:val="24"/>
        </w:rPr>
        <w:t xml:space="preserve">Účelom </w:t>
      </w:r>
      <w:r w:rsidRPr="003C0CB0">
        <w:rPr>
          <w:rFonts w:ascii="Arial" w:hAnsi="Arial" w:cs="Arial"/>
          <w:sz w:val="24"/>
          <w:szCs w:val="24"/>
        </w:rPr>
        <w:t>pomoci</w:t>
      </w:r>
      <w:r w:rsidR="00173C26" w:rsidRPr="003C0CB0">
        <w:rPr>
          <w:rFonts w:ascii="Arial" w:hAnsi="Arial" w:cs="Arial"/>
          <w:sz w:val="24"/>
          <w:szCs w:val="24"/>
        </w:rPr>
        <w:t xml:space="preserve"> je</w:t>
      </w:r>
      <w:r w:rsidR="00DD21D3" w:rsidRPr="003C0CB0">
        <w:rPr>
          <w:rFonts w:ascii="Arial" w:hAnsi="Arial" w:cs="Arial"/>
          <w:sz w:val="24"/>
          <w:szCs w:val="24"/>
        </w:rPr>
        <w:t xml:space="preserve"> </w:t>
      </w:r>
      <w:r w:rsidR="00DA77C9" w:rsidRPr="003C0CB0">
        <w:rPr>
          <w:rFonts w:ascii="Arial" w:hAnsi="Arial" w:cs="Arial"/>
          <w:sz w:val="24"/>
          <w:szCs w:val="24"/>
        </w:rPr>
        <w:t xml:space="preserve">podpora </w:t>
      </w:r>
      <w:r w:rsidR="00C1158E">
        <w:rPr>
          <w:rFonts w:ascii="Arial" w:hAnsi="Arial" w:cs="Arial"/>
          <w:sz w:val="24"/>
          <w:szCs w:val="24"/>
        </w:rPr>
        <w:t>investičných aktivít podnikov</w:t>
      </w:r>
      <w:r w:rsidR="00CB1CA0">
        <w:rPr>
          <w:rFonts w:ascii="Arial" w:hAnsi="Arial" w:cs="Arial"/>
          <w:sz w:val="24"/>
          <w:szCs w:val="24"/>
        </w:rPr>
        <w:t>, ktoré predstavujú počiatočnú investíciu,</w:t>
      </w:r>
      <w:r w:rsidR="00C1158E">
        <w:rPr>
          <w:rFonts w:ascii="Arial" w:hAnsi="Arial" w:cs="Arial"/>
          <w:sz w:val="24"/>
          <w:szCs w:val="24"/>
        </w:rPr>
        <w:t xml:space="preserve"> prostredníctvom regionálnej štátnej pomoci</w:t>
      </w:r>
      <w:r w:rsidR="00FF0F27" w:rsidRPr="003C0CB0">
        <w:rPr>
          <w:rFonts w:ascii="Arial" w:hAnsi="Arial" w:cs="Arial"/>
          <w:sz w:val="24"/>
          <w:szCs w:val="24"/>
        </w:rPr>
        <w:t>.</w:t>
      </w:r>
    </w:p>
    <w:p w14:paraId="7D73C57F" w14:textId="3717990D" w:rsidR="00173C26" w:rsidRDefault="001673DD" w:rsidP="00890BE7">
      <w:pPr>
        <w:pStyle w:val="Odsekzoznamu"/>
        <w:numPr>
          <w:ilvl w:val="0"/>
          <w:numId w:val="13"/>
        </w:numPr>
        <w:spacing w:before="240" w:after="240"/>
        <w:ind w:left="426"/>
        <w:contextualSpacing w:val="0"/>
        <w:jc w:val="both"/>
        <w:rPr>
          <w:rFonts w:ascii="Arial" w:hAnsi="Arial" w:cs="Arial"/>
          <w:sz w:val="24"/>
          <w:szCs w:val="24"/>
        </w:rPr>
      </w:pPr>
      <w:r>
        <w:rPr>
          <w:rFonts w:ascii="Arial" w:hAnsi="Arial" w:cs="Arial"/>
          <w:sz w:val="24"/>
          <w:szCs w:val="24"/>
        </w:rPr>
        <w:t>S</w:t>
      </w:r>
      <w:r w:rsidR="00173C26" w:rsidRPr="00A068DC">
        <w:rPr>
          <w:rFonts w:ascii="Arial" w:hAnsi="Arial" w:cs="Arial"/>
          <w:sz w:val="24"/>
          <w:szCs w:val="24"/>
        </w:rPr>
        <w:t xml:space="preserve">chéma je vypracovaná v súlade so všeobecnými podmienkami uvedenými v kapitole </w:t>
      </w:r>
      <w:r w:rsidR="007C64DE" w:rsidRPr="00A068DC">
        <w:rPr>
          <w:rFonts w:ascii="Arial" w:hAnsi="Arial" w:cs="Arial"/>
          <w:sz w:val="24"/>
          <w:szCs w:val="24"/>
        </w:rPr>
        <w:t>I</w:t>
      </w:r>
      <w:r w:rsidR="00A04822" w:rsidRPr="00A068DC">
        <w:rPr>
          <w:rFonts w:ascii="Arial" w:hAnsi="Arial" w:cs="Arial"/>
          <w:sz w:val="24"/>
          <w:szCs w:val="24"/>
        </w:rPr>
        <w:t xml:space="preserve"> </w:t>
      </w:r>
      <w:r w:rsidR="00173C26" w:rsidRPr="00A068DC">
        <w:rPr>
          <w:rFonts w:ascii="Arial" w:hAnsi="Arial" w:cs="Arial"/>
          <w:sz w:val="24"/>
          <w:szCs w:val="24"/>
        </w:rPr>
        <w:t xml:space="preserve">nariadenia </w:t>
      </w:r>
      <w:r w:rsidR="001B6173">
        <w:rPr>
          <w:rFonts w:ascii="Arial" w:hAnsi="Arial" w:cs="Arial"/>
          <w:sz w:val="24"/>
          <w:szCs w:val="24"/>
        </w:rPr>
        <w:t xml:space="preserve">o skupinových výnimkách </w:t>
      </w:r>
      <w:r w:rsidR="00034E23" w:rsidRPr="00A068DC">
        <w:rPr>
          <w:rFonts w:ascii="Arial" w:hAnsi="Arial" w:cs="Arial"/>
          <w:sz w:val="24"/>
          <w:szCs w:val="24"/>
        </w:rPr>
        <w:t xml:space="preserve">a </w:t>
      </w:r>
      <w:r w:rsidR="00173C26" w:rsidRPr="00A068DC">
        <w:rPr>
          <w:rFonts w:ascii="Arial" w:hAnsi="Arial" w:cs="Arial"/>
          <w:sz w:val="24"/>
          <w:szCs w:val="24"/>
        </w:rPr>
        <w:t xml:space="preserve">v súlade </w:t>
      </w:r>
      <w:r w:rsidR="002A1E59">
        <w:rPr>
          <w:rFonts w:ascii="Arial" w:hAnsi="Arial" w:cs="Arial"/>
          <w:sz w:val="24"/>
          <w:szCs w:val="24"/>
        </w:rPr>
        <w:t xml:space="preserve">s </w:t>
      </w:r>
      <w:r w:rsidR="00DD21D3" w:rsidRPr="00A068DC">
        <w:rPr>
          <w:rFonts w:ascii="Arial" w:hAnsi="Arial" w:cs="Arial"/>
          <w:sz w:val="24"/>
          <w:szCs w:val="24"/>
        </w:rPr>
        <w:t>článk</w:t>
      </w:r>
      <w:r w:rsidR="00C1158E">
        <w:rPr>
          <w:rFonts w:ascii="Arial" w:hAnsi="Arial" w:cs="Arial"/>
          <w:sz w:val="24"/>
          <w:szCs w:val="24"/>
        </w:rPr>
        <w:t>o</w:t>
      </w:r>
      <w:r w:rsidR="00DD21D3" w:rsidRPr="00A068DC">
        <w:rPr>
          <w:rFonts w:ascii="Arial" w:hAnsi="Arial" w:cs="Arial"/>
          <w:sz w:val="24"/>
          <w:szCs w:val="24"/>
        </w:rPr>
        <w:t>m</w:t>
      </w:r>
      <w:r w:rsidR="008D2AC8">
        <w:rPr>
          <w:rFonts w:ascii="Arial" w:hAnsi="Arial" w:cs="Arial"/>
          <w:sz w:val="24"/>
          <w:szCs w:val="24"/>
        </w:rPr>
        <w:t xml:space="preserve"> 14 </w:t>
      </w:r>
      <w:r w:rsidR="00A04822" w:rsidRPr="00A068DC">
        <w:rPr>
          <w:rFonts w:ascii="Arial" w:hAnsi="Arial" w:cs="Arial"/>
          <w:sz w:val="24"/>
          <w:szCs w:val="24"/>
        </w:rPr>
        <w:t xml:space="preserve">kapitoly III </w:t>
      </w:r>
      <w:r w:rsidR="00173C26" w:rsidRPr="00A068DC">
        <w:rPr>
          <w:rFonts w:ascii="Arial" w:hAnsi="Arial" w:cs="Arial"/>
          <w:sz w:val="24"/>
          <w:szCs w:val="24"/>
        </w:rPr>
        <w:t>nariadenia</w:t>
      </w:r>
      <w:r w:rsidR="008D2AC8">
        <w:rPr>
          <w:rFonts w:ascii="Arial" w:hAnsi="Arial" w:cs="Arial"/>
          <w:sz w:val="24"/>
          <w:szCs w:val="24"/>
        </w:rPr>
        <w:t xml:space="preserve"> o skupinových výnimkách</w:t>
      </w:r>
      <w:r w:rsidR="00173C26" w:rsidRPr="00A068DC">
        <w:rPr>
          <w:rFonts w:ascii="Arial" w:hAnsi="Arial" w:cs="Arial"/>
          <w:sz w:val="24"/>
          <w:szCs w:val="24"/>
        </w:rPr>
        <w:t>.</w:t>
      </w:r>
    </w:p>
    <w:p w14:paraId="5D6C9272" w14:textId="77777777" w:rsidR="00173C26" w:rsidRPr="00A068DC" w:rsidRDefault="00173C26" w:rsidP="00E947F5">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9" w:name="_Toc466037749"/>
      <w:bookmarkStart w:id="20" w:name="_Toc472676073"/>
      <w:bookmarkStart w:id="21" w:name="_Toc19696336"/>
      <w:bookmarkStart w:id="22" w:name="_Toc19698372"/>
      <w:bookmarkStart w:id="23" w:name="_Toc183002615"/>
      <w:commentRangeStart w:id="24"/>
      <w:r w:rsidRPr="00A068DC">
        <w:rPr>
          <w:rFonts w:ascii="Arial" w:hAnsi="Arial" w:cs="Arial"/>
          <w:b/>
          <w:caps/>
          <w:sz w:val="26"/>
          <w:szCs w:val="26"/>
          <w:u w:val="single"/>
        </w:rPr>
        <w:t>Poskytovateľ pomoci</w:t>
      </w:r>
      <w:commentRangeEnd w:id="24"/>
      <w:r w:rsidR="003348F4">
        <w:rPr>
          <w:rStyle w:val="Odkaznakomentr"/>
          <w:rFonts w:ascii="Times New Roman" w:eastAsia="Times New Roman" w:hAnsi="Times New Roman" w:cs="Times New Roman"/>
          <w:lang w:eastAsia="sk-SK"/>
        </w:rPr>
        <w:commentReference w:id="24"/>
      </w:r>
      <w:bookmarkEnd w:id="23"/>
      <w:r w:rsidRPr="00A068DC">
        <w:rPr>
          <w:rFonts w:ascii="Arial" w:hAnsi="Arial" w:cs="Arial"/>
          <w:b/>
          <w:caps/>
          <w:sz w:val="26"/>
          <w:szCs w:val="26"/>
          <w:u w:val="single"/>
        </w:rPr>
        <w:t xml:space="preserve"> </w:t>
      </w:r>
      <w:bookmarkEnd w:id="19"/>
      <w:bookmarkEnd w:id="20"/>
      <w:bookmarkEnd w:id="21"/>
      <w:bookmarkEnd w:id="22"/>
    </w:p>
    <w:p w14:paraId="293AFC40" w14:textId="7E479F5F" w:rsidR="00173C26" w:rsidRPr="00214168" w:rsidRDefault="00173C26" w:rsidP="00890BE7">
      <w:pPr>
        <w:pStyle w:val="Odsekzoznamu"/>
        <w:numPr>
          <w:ilvl w:val="0"/>
          <w:numId w:val="17"/>
        </w:numPr>
        <w:spacing w:after="120"/>
        <w:ind w:left="426"/>
        <w:jc w:val="both"/>
        <w:rPr>
          <w:rFonts w:ascii="Arial" w:hAnsi="Arial" w:cs="Arial"/>
          <w:sz w:val="24"/>
          <w:szCs w:val="24"/>
        </w:rPr>
      </w:pPr>
      <w:r w:rsidRPr="00214168">
        <w:rPr>
          <w:rFonts w:ascii="Arial" w:hAnsi="Arial" w:cs="Arial"/>
          <w:sz w:val="24"/>
          <w:szCs w:val="24"/>
        </w:rPr>
        <w:t xml:space="preserve">Poskytovateľom pomoci je </w:t>
      </w:r>
      <w:r w:rsidR="001337D9" w:rsidRPr="00214168">
        <w:rPr>
          <w:rFonts w:ascii="Arial" w:hAnsi="Arial" w:cs="Arial"/>
          <w:sz w:val="24"/>
          <w:szCs w:val="24"/>
        </w:rPr>
        <w:t xml:space="preserve">Ministerstvo </w:t>
      </w:r>
      <w:r w:rsidR="00C1158E">
        <w:rPr>
          <w:rFonts w:ascii="Arial" w:hAnsi="Arial" w:cs="Arial"/>
          <w:sz w:val="24"/>
          <w:szCs w:val="24"/>
        </w:rPr>
        <w:t>...........................</w:t>
      </w:r>
      <w:r w:rsidR="001337D9" w:rsidRPr="00214168">
        <w:rPr>
          <w:rFonts w:ascii="Arial" w:hAnsi="Arial" w:cs="Arial"/>
          <w:sz w:val="24"/>
          <w:szCs w:val="24"/>
        </w:rPr>
        <w:t xml:space="preserve"> </w:t>
      </w:r>
      <w:r w:rsidR="001337D9" w:rsidRPr="00214168">
        <w:rPr>
          <w:rFonts w:ascii="Arial" w:hAnsi="Arial" w:cs="Arial"/>
          <w:iCs/>
          <w:sz w:val="24"/>
          <w:szCs w:val="24"/>
        </w:rPr>
        <w:t>(ďalej len „poskytovateľ“)</w:t>
      </w:r>
      <w:r w:rsidRPr="00214168">
        <w:rPr>
          <w:rFonts w:ascii="Arial" w:hAnsi="Arial" w:cs="Arial"/>
          <w:sz w:val="24"/>
          <w:szCs w:val="24"/>
        </w:rPr>
        <w:t>:</w:t>
      </w:r>
    </w:p>
    <w:p w14:paraId="56EBFF1C" w14:textId="249D6DB0" w:rsidR="00173C26" w:rsidRPr="00214168" w:rsidRDefault="00173C26" w:rsidP="00135A43">
      <w:pPr>
        <w:tabs>
          <w:tab w:val="left" w:pos="2835"/>
        </w:tabs>
        <w:spacing w:before="240" w:after="120"/>
        <w:ind w:left="2826" w:hanging="2400"/>
        <w:rPr>
          <w:rFonts w:ascii="Arial" w:hAnsi="Arial" w:cs="Arial"/>
          <w:sz w:val="24"/>
          <w:szCs w:val="24"/>
        </w:rPr>
      </w:pPr>
      <w:r w:rsidRPr="00214168">
        <w:rPr>
          <w:rFonts w:ascii="Arial" w:hAnsi="Arial" w:cs="Arial"/>
          <w:i/>
          <w:sz w:val="24"/>
          <w:szCs w:val="24"/>
        </w:rPr>
        <w:t>Názov:</w:t>
      </w:r>
      <w:r w:rsidRPr="00214168">
        <w:rPr>
          <w:rFonts w:ascii="Arial" w:hAnsi="Arial" w:cs="Arial"/>
          <w:sz w:val="24"/>
          <w:szCs w:val="24"/>
        </w:rPr>
        <w:t xml:space="preserve"> </w:t>
      </w:r>
      <w:r w:rsidRPr="00214168">
        <w:rPr>
          <w:rFonts w:ascii="Arial" w:hAnsi="Arial" w:cs="Arial"/>
          <w:sz w:val="24"/>
          <w:szCs w:val="24"/>
        </w:rPr>
        <w:tab/>
      </w:r>
      <w:r w:rsidR="0061500B" w:rsidRPr="00214168">
        <w:rPr>
          <w:rFonts w:ascii="Arial" w:hAnsi="Arial" w:cs="Arial"/>
          <w:sz w:val="24"/>
          <w:szCs w:val="24"/>
        </w:rPr>
        <w:tab/>
      </w:r>
      <w:r w:rsidR="001337D9" w:rsidRPr="00214168">
        <w:rPr>
          <w:rFonts w:ascii="Arial" w:hAnsi="Arial" w:cs="Arial"/>
          <w:sz w:val="24"/>
          <w:szCs w:val="24"/>
        </w:rPr>
        <w:t xml:space="preserve">Ministerstvo </w:t>
      </w:r>
      <w:r w:rsidR="00C1158E">
        <w:rPr>
          <w:rFonts w:ascii="Arial" w:hAnsi="Arial" w:cs="Arial"/>
          <w:sz w:val="24"/>
          <w:szCs w:val="24"/>
        </w:rPr>
        <w:t>................</w:t>
      </w:r>
    </w:p>
    <w:p w14:paraId="36A6C989" w14:textId="114451A6" w:rsidR="00173C26" w:rsidRPr="00214168" w:rsidRDefault="00173C26" w:rsidP="009D1DC6">
      <w:pPr>
        <w:tabs>
          <w:tab w:val="left" w:pos="2835"/>
        </w:tabs>
        <w:spacing w:before="120" w:after="120"/>
        <w:ind w:left="426"/>
        <w:jc w:val="both"/>
        <w:rPr>
          <w:rFonts w:ascii="Arial" w:hAnsi="Arial" w:cs="Arial"/>
          <w:i/>
          <w:sz w:val="24"/>
          <w:szCs w:val="24"/>
        </w:rPr>
      </w:pPr>
      <w:r w:rsidRPr="00214168">
        <w:rPr>
          <w:rFonts w:ascii="Arial" w:hAnsi="Arial" w:cs="Arial"/>
          <w:i/>
          <w:sz w:val="24"/>
          <w:szCs w:val="24"/>
        </w:rPr>
        <w:t xml:space="preserve">Adresa: </w:t>
      </w:r>
      <w:r w:rsidRPr="00214168">
        <w:rPr>
          <w:rFonts w:ascii="Arial" w:hAnsi="Arial" w:cs="Arial"/>
          <w:i/>
          <w:sz w:val="24"/>
          <w:szCs w:val="24"/>
        </w:rPr>
        <w:tab/>
      </w:r>
      <w:r w:rsidR="00C1158E">
        <w:rPr>
          <w:rFonts w:ascii="Arial" w:hAnsi="Arial" w:cs="Arial"/>
          <w:sz w:val="24"/>
          <w:szCs w:val="24"/>
        </w:rPr>
        <w:t>..................................</w:t>
      </w:r>
    </w:p>
    <w:p w14:paraId="378E69FB" w14:textId="572F8C82" w:rsidR="00173C26" w:rsidRPr="00214168" w:rsidRDefault="00173C26" w:rsidP="009D1DC6">
      <w:pPr>
        <w:tabs>
          <w:tab w:val="left" w:pos="2835"/>
        </w:tabs>
        <w:spacing w:before="120" w:after="120"/>
        <w:ind w:left="426"/>
        <w:jc w:val="both"/>
        <w:rPr>
          <w:rFonts w:ascii="Arial" w:hAnsi="Arial" w:cs="Arial"/>
          <w:sz w:val="24"/>
          <w:szCs w:val="24"/>
        </w:rPr>
      </w:pPr>
      <w:r w:rsidRPr="00214168">
        <w:rPr>
          <w:rFonts w:ascii="Arial" w:hAnsi="Arial" w:cs="Arial"/>
          <w:i/>
          <w:sz w:val="24"/>
          <w:szCs w:val="24"/>
        </w:rPr>
        <w:t>webové sídlo:</w:t>
      </w:r>
      <w:r w:rsidRPr="00214168">
        <w:rPr>
          <w:rFonts w:ascii="Arial" w:hAnsi="Arial" w:cs="Arial"/>
          <w:i/>
          <w:sz w:val="24"/>
          <w:szCs w:val="24"/>
        </w:rPr>
        <w:tab/>
      </w:r>
      <w:r w:rsidR="00C1158E">
        <w:t>........................................</w:t>
      </w:r>
    </w:p>
    <w:p w14:paraId="1328E671" w14:textId="56A3704C" w:rsidR="00173C26" w:rsidRPr="00214168" w:rsidRDefault="00173C26" w:rsidP="00387EA7">
      <w:pPr>
        <w:spacing w:before="120" w:after="120"/>
        <w:ind w:left="426"/>
        <w:jc w:val="both"/>
        <w:rPr>
          <w:rFonts w:ascii="Arial" w:hAnsi="Arial" w:cs="Arial"/>
          <w:i/>
          <w:sz w:val="24"/>
          <w:szCs w:val="24"/>
        </w:rPr>
      </w:pPr>
      <w:r w:rsidRPr="00214168">
        <w:rPr>
          <w:rFonts w:ascii="Arial" w:hAnsi="Arial" w:cs="Arial"/>
          <w:i/>
          <w:sz w:val="24"/>
          <w:szCs w:val="24"/>
        </w:rPr>
        <w:t>e-mailová adresa:</w:t>
      </w:r>
      <w:r w:rsidRPr="00214168">
        <w:rPr>
          <w:rFonts w:ascii="Arial" w:hAnsi="Arial" w:cs="Arial"/>
          <w:i/>
          <w:sz w:val="24"/>
          <w:szCs w:val="24"/>
        </w:rPr>
        <w:tab/>
      </w:r>
      <w:r w:rsidR="00C1158E">
        <w:t>........................................</w:t>
      </w:r>
    </w:p>
    <w:p w14:paraId="231D35EC" w14:textId="67BA3679" w:rsidR="00173C26" w:rsidRPr="00A068DC" w:rsidRDefault="00173C26" w:rsidP="00173C26">
      <w:pPr>
        <w:ind w:left="426"/>
        <w:jc w:val="both"/>
        <w:rPr>
          <w:rFonts w:ascii="Arial" w:hAnsi="Arial" w:cs="Arial"/>
          <w:sz w:val="24"/>
          <w:szCs w:val="24"/>
        </w:rPr>
      </w:pPr>
    </w:p>
    <w:p w14:paraId="64647692" w14:textId="612ABEBE" w:rsidR="00173C26" w:rsidRPr="001337D9" w:rsidRDefault="00173C26" w:rsidP="00890BE7">
      <w:pPr>
        <w:pStyle w:val="Odsekzoznamu"/>
        <w:numPr>
          <w:ilvl w:val="0"/>
          <w:numId w:val="17"/>
        </w:numPr>
        <w:ind w:left="567"/>
        <w:jc w:val="both"/>
        <w:rPr>
          <w:rFonts w:ascii="Arial" w:hAnsi="Arial" w:cs="Arial"/>
          <w:sz w:val="24"/>
          <w:szCs w:val="24"/>
        </w:rPr>
      </w:pPr>
      <w:r w:rsidRPr="00A068DC">
        <w:rPr>
          <w:rFonts w:ascii="Arial" w:hAnsi="Arial" w:cs="Arial"/>
          <w:sz w:val="24"/>
          <w:szCs w:val="24"/>
        </w:rPr>
        <w:t xml:space="preserve">Poskytovateľ nepoveril iný subjekt vykonávaním </w:t>
      </w:r>
      <w:r w:rsidR="00611F65">
        <w:rPr>
          <w:rFonts w:ascii="Arial" w:hAnsi="Arial" w:cs="Arial"/>
          <w:sz w:val="24"/>
          <w:szCs w:val="24"/>
        </w:rPr>
        <w:t xml:space="preserve">tejto </w:t>
      </w:r>
      <w:r w:rsidRPr="00A068DC">
        <w:rPr>
          <w:rFonts w:ascii="Arial" w:hAnsi="Arial" w:cs="Arial"/>
          <w:sz w:val="24"/>
          <w:szCs w:val="24"/>
        </w:rPr>
        <w:t>schémy.</w:t>
      </w:r>
    </w:p>
    <w:p w14:paraId="1F16125D" w14:textId="7C019A53" w:rsidR="00173C26" w:rsidRPr="00A068DC" w:rsidRDefault="00173C26" w:rsidP="000367D8">
      <w:pPr>
        <w:pStyle w:val="Odsekzoznamu"/>
        <w:numPr>
          <w:ilvl w:val="0"/>
          <w:numId w:val="1"/>
        </w:numPr>
        <w:spacing w:before="480" w:after="240"/>
        <w:ind w:left="283" w:hanging="357"/>
        <w:contextualSpacing w:val="0"/>
        <w:jc w:val="both"/>
        <w:outlineLvl w:val="0"/>
        <w:rPr>
          <w:rFonts w:ascii="Arial" w:hAnsi="Arial" w:cs="Arial"/>
          <w:b/>
          <w:caps/>
          <w:sz w:val="26"/>
          <w:szCs w:val="26"/>
          <w:u w:val="single"/>
        </w:rPr>
      </w:pPr>
      <w:bookmarkStart w:id="25" w:name="_Toc466037751"/>
      <w:bookmarkStart w:id="26" w:name="_Toc472676075"/>
      <w:bookmarkStart w:id="27" w:name="_Toc19696338"/>
      <w:bookmarkStart w:id="28" w:name="_Toc19698374"/>
      <w:bookmarkStart w:id="29" w:name="_Toc183002616"/>
      <w:r w:rsidRPr="00A068DC">
        <w:rPr>
          <w:rFonts w:ascii="Arial" w:hAnsi="Arial" w:cs="Arial"/>
          <w:b/>
          <w:caps/>
          <w:sz w:val="26"/>
          <w:szCs w:val="26"/>
          <w:u w:val="single"/>
        </w:rPr>
        <w:t>Pr</w:t>
      </w:r>
      <w:r w:rsidR="00D602E9">
        <w:rPr>
          <w:rFonts w:ascii="Arial" w:hAnsi="Arial" w:cs="Arial"/>
          <w:b/>
          <w:caps/>
          <w:sz w:val="26"/>
          <w:szCs w:val="26"/>
          <w:u w:val="single"/>
        </w:rPr>
        <w:t>í</w:t>
      </w:r>
      <w:r w:rsidR="00BA7968">
        <w:rPr>
          <w:rFonts w:ascii="Arial" w:hAnsi="Arial" w:cs="Arial"/>
          <w:b/>
          <w:caps/>
          <w:sz w:val="26"/>
          <w:szCs w:val="26"/>
          <w:u w:val="single"/>
        </w:rPr>
        <w:t>J</w:t>
      </w:r>
      <w:r w:rsidR="00D602E9">
        <w:rPr>
          <w:rFonts w:ascii="Arial" w:hAnsi="Arial" w:cs="Arial"/>
          <w:b/>
          <w:caps/>
          <w:sz w:val="26"/>
          <w:szCs w:val="26"/>
          <w:u w:val="single"/>
        </w:rPr>
        <w:t>emca</w:t>
      </w:r>
      <w:r w:rsidRPr="00A068DC">
        <w:rPr>
          <w:rFonts w:ascii="Arial" w:hAnsi="Arial" w:cs="Arial"/>
          <w:b/>
          <w:caps/>
          <w:sz w:val="26"/>
          <w:szCs w:val="26"/>
          <w:u w:val="single"/>
        </w:rPr>
        <w:t xml:space="preserve"> pomoci</w:t>
      </w:r>
      <w:bookmarkEnd w:id="25"/>
      <w:bookmarkEnd w:id="26"/>
      <w:bookmarkEnd w:id="27"/>
      <w:bookmarkEnd w:id="28"/>
      <w:bookmarkEnd w:id="29"/>
    </w:p>
    <w:p w14:paraId="2CCB4F5B" w14:textId="37AAD513" w:rsidR="00173C26" w:rsidRPr="00893BA1" w:rsidRDefault="00173C26" w:rsidP="00890BE7">
      <w:pPr>
        <w:pStyle w:val="Odsekzoznamu"/>
        <w:numPr>
          <w:ilvl w:val="0"/>
          <w:numId w:val="2"/>
        </w:numPr>
        <w:spacing w:before="240" w:after="240"/>
        <w:ind w:left="426"/>
        <w:contextualSpacing w:val="0"/>
        <w:jc w:val="both"/>
        <w:rPr>
          <w:rFonts w:ascii="Arial" w:hAnsi="Arial" w:cs="Arial"/>
          <w:color w:val="FF0000"/>
          <w:sz w:val="24"/>
          <w:szCs w:val="24"/>
        </w:rPr>
      </w:pPr>
      <w:bookmarkStart w:id="30" w:name="_Toc466037752"/>
      <w:r w:rsidRPr="00BA7968">
        <w:rPr>
          <w:rFonts w:ascii="Arial" w:hAnsi="Arial" w:cs="Arial"/>
          <w:sz w:val="24"/>
          <w:szCs w:val="24"/>
        </w:rPr>
        <w:t>Pr</w:t>
      </w:r>
      <w:r w:rsidR="00D602E9">
        <w:rPr>
          <w:rFonts w:ascii="Arial" w:hAnsi="Arial" w:cs="Arial"/>
          <w:sz w:val="24"/>
          <w:szCs w:val="24"/>
        </w:rPr>
        <w:t>íjemcom</w:t>
      </w:r>
      <w:r w:rsidRPr="00BA7968">
        <w:rPr>
          <w:rFonts w:ascii="Arial" w:hAnsi="Arial" w:cs="Arial"/>
          <w:sz w:val="24"/>
          <w:szCs w:val="24"/>
        </w:rPr>
        <w:t xml:space="preserve"> </w:t>
      </w:r>
      <w:r w:rsidRPr="00707FA3">
        <w:rPr>
          <w:rFonts w:ascii="Arial" w:hAnsi="Arial" w:cs="Arial"/>
          <w:sz w:val="24"/>
          <w:szCs w:val="24"/>
        </w:rPr>
        <w:t>pomoci (ďalej len „</w:t>
      </w:r>
      <w:r w:rsidR="00BA7968" w:rsidRPr="00707FA3">
        <w:rPr>
          <w:rFonts w:ascii="Arial" w:hAnsi="Arial" w:cs="Arial"/>
          <w:sz w:val="24"/>
          <w:szCs w:val="24"/>
        </w:rPr>
        <w:t>pr</w:t>
      </w:r>
      <w:r w:rsidR="00D602E9">
        <w:rPr>
          <w:rFonts w:ascii="Arial" w:hAnsi="Arial" w:cs="Arial"/>
          <w:sz w:val="24"/>
          <w:szCs w:val="24"/>
        </w:rPr>
        <w:t>íjemca</w:t>
      </w:r>
      <w:r w:rsidRPr="00707FA3">
        <w:rPr>
          <w:rFonts w:ascii="Arial" w:hAnsi="Arial" w:cs="Arial"/>
          <w:sz w:val="24"/>
          <w:szCs w:val="24"/>
        </w:rPr>
        <w:t xml:space="preserve">“) je podnik </w:t>
      </w:r>
      <w:r w:rsidR="00403525">
        <w:rPr>
          <w:rFonts w:ascii="Arial" w:hAnsi="Arial" w:cs="Arial"/>
          <w:sz w:val="24"/>
          <w:szCs w:val="24"/>
        </w:rPr>
        <w:t>podľa</w:t>
      </w:r>
      <w:r w:rsidRPr="00BA7968">
        <w:rPr>
          <w:rFonts w:ascii="Arial" w:hAnsi="Arial" w:cs="Arial"/>
          <w:sz w:val="24"/>
          <w:szCs w:val="24"/>
        </w:rPr>
        <w:t xml:space="preserve"> článku 107 ods. 1 ZFEÚ, ktorému sa poskytuje pomoc na realizáciu oprávnených projektov podľa </w:t>
      </w:r>
      <w:r w:rsidR="000367D8">
        <w:rPr>
          <w:rFonts w:ascii="Arial" w:hAnsi="Arial" w:cs="Arial"/>
          <w:sz w:val="24"/>
          <w:szCs w:val="24"/>
        </w:rPr>
        <w:t>článku H</w:t>
      </w:r>
      <w:r w:rsidR="00DD1A11">
        <w:rPr>
          <w:rFonts w:ascii="Arial" w:hAnsi="Arial" w:cs="Arial"/>
          <w:sz w:val="24"/>
          <w:szCs w:val="24"/>
        </w:rPr>
        <w:t>)</w:t>
      </w:r>
      <w:r w:rsidR="000367D8">
        <w:rPr>
          <w:rFonts w:ascii="Arial" w:hAnsi="Arial" w:cs="Arial"/>
          <w:sz w:val="24"/>
          <w:szCs w:val="24"/>
        </w:rPr>
        <w:t xml:space="preserve"> </w:t>
      </w:r>
      <w:r w:rsidRPr="00BA7968">
        <w:rPr>
          <w:rFonts w:ascii="Arial" w:hAnsi="Arial" w:cs="Arial"/>
          <w:sz w:val="24"/>
          <w:szCs w:val="24"/>
        </w:rPr>
        <w:t>schémy.</w:t>
      </w:r>
      <w:bookmarkEnd w:id="30"/>
    </w:p>
    <w:p w14:paraId="01C961F1" w14:textId="790E5F4A" w:rsidR="00526678" w:rsidRPr="00BA7968" w:rsidRDefault="00173C26" w:rsidP="00890BE7">
      <w:pPr>
        <w:pStyle w:val="Odsekzoznamu"/>
        <w:numPr>
          <w:ilvl w:val="0"/>
          <w:numId w:val="2"/>
        </w:numPr>
        <w:autoSpaceDE w:val="0"/>
        <w:autoSpaceDN w:val="0"/>
        <w:adjustRightInd w:val="0"/>
        <w:spacing w:before="240" w:after="240"/>
        <w:ind w:left="425" w:hanging="357"/>
        <w:contextualSpacing w:val="0"/>
        <w:jc w:val="both"/>
        <w:rPr>
          <w:rFonts w:ascii="Arial" w:hAnsi="Arial" w:cs="Arial"/>
          <w:sz w:val="24"/>
          <w:szCs w:val="24"/>
        </w:rPr>
      </w:pPr>
      <w:r w:rsidRPr="00A068DC">
        <w:rPr>
          <w:rFonts w:ascii="Arial" w:hAnsi="Arial" w:cs="Arial"/>
          <w:color w:val="000000"/>
          <w:sz w:val="24"/>
          <w:szCs w:val="24"/>
        </w:rPr>
        <w:t xml:space="preserve">Pomoc podľa schémy je možné poskytnúť </w:t>
      </w:r>
      <w:r w:rsidR="00CB7AAF">
        <w:rPr>
          <w:rFonts w:ascii="Arial" w:hAnsi="Arial" w:cs="Arial"/>
          <w:color w:val="000000"/>
          <w:sz w:val="24"/>
          <w:szCs w:val="24"/>
        </w:rPr>
        <w:t xml:space="preserve">len </w:t>
      </w:r>
      <w:r w:rsidRPr="00A068DC">
        <w:rPr>
          <w:rFonts w:ascii="Arial" w:hAnsi="Arial" w:cs="Arial"/>
          <w:color w:val="000000"/>
          <w:sz w:val="24"/>
          <w:szCs w:val="24"/>
        </w:rPr>
        <w:t>podnikom</w:t>
      </w:r>
      <w:r w:rsidR="00CB7AAF">
        <w:rPr>
          <w:rFonts w:ascii="Arial" w:hAnsi="Arial" w:cs="Arial"/>
          <w:color w:val="000000"/>
          <w:sz w:val="24"/>
          <w:szCs w:val="24"/>
        </w:rPr>
        <w:t xml:space="preserve">, ktoré spĺňajú definíciu </w:t>
      </w:r>
      <w:r w:rsidR="009A4BCD" w:rsidRPr="00CB1CA0">
        <w:rPr>
          <w:rFonts w:ascii="Arial" w:hAnsi="Arial" w:cs="Arial"/>
          <w:color w:val="000000"/>
          <w:sz w:val="24"/>
          <w:szCs w:val="24"/>
        </w:rPr>
        <w:t>MSP</w:t>
      </w:r>
      <w:r w:rsidR="00CB7AAF" w:rsidRPr="00CB1CA0">
        <w:rPr>
          <w:rFonts w:ascii="Arial" w:hAnsi="Arial" w:cs="Arial"/>
          <w:color w:val="000000"/>
          <w:sz w:val="24"/>
          <w:szCs w:val="24"/>
        </w:rPr>
        <w:t>,</w:t>
      </w:r>
      <w:r w:rsidR="00CB7AAF">
        <w:rPr>
          <w:rFonts w:ascii="Arial" w:hAnsi="Arial" w:cs="Arial"/>
          <w:color w:val="000000"/>
          <w:sz w:val="24"/>
          <w:szCs w:val="24"/>
        </w:rPr>
        <w:t xml:space="preserve"> uvedenú v Prílohe č. 1 tejto schémy</w:t>
      </w:r>
      <w:r w:rsidRPr="00A068DC">
        <w:rPr>
          <w:rFonts w:ascii="Arial" w:hAnsi="Arial" w:cs="Arial"/>
          <w:color w:val="000000"/>
          <w:sz w:val="24"/>
          <w:szCs w:val="24"/>
        </w:rPr>
        <w:t xml:space="preserve">. </w:t>
      </w:r>
    </w:p>
    <w:p w14:paraId="514580BE" w14:textId="5C5B59A8" w:rsidR="00004CDA" w:rsidRPr="00A068DC" w:rsidRDefault="00685987" w:rsidP="00890BE7">
      <w:pPr>
        <w:pStyle w:val="Default"/>
        <w:widowControl w:val="0"/>
        <w:numPr>
          <w:ilvl w:val="0"/>
          <w:numId w:val="2"/>
        </w:numPr>
        <w:spacing w:before="120"/>
        <w:ind w:left="426"/>
        <w:jc w:val="both"/>
        <w:rPr>
          <w:i/>
        </w:rPr>
      </w:pPr>
      <w:r>
        <w:rPr>
          <w:color w:val="auto"/>
        </w:rPr>
        <w:t xml:space="preserve">Príjemcom </w:t>
      </w:r>
      <w:r w:rsidR="00173C26" w:rsidRPr="00A068DC">
        <w:rPr>
          <w:color w:val="auto"/>
        </w:rPr>
        <w:t xml:space="preserve">podľa schémy </w:t>
      </w:r>
      <w:r w:rsidR="00173C26" w:rsidRPr="00A068DC" w:rsidDel="00404562">
        <w:rPr>
          <w:color w:val="auto"/>
        </w:rPr>
        <w:t xml:space="preserve">nemôže byť podnik, voči ktorému sa </w:t>
      </w:r>
      <w:r w:rsidR="008160D8">
        <w:rPr>
          <w:color w:val="auto"/>
        </w:rPr>
        <w:t>uplatňuje</w:t>
      </w:r>
      <w:r w:rsidR="008160D8" w:rsidRPr="00A068DC" w:rsidDel="00404562">
        <w:rPr>
          <w:color w:val="auto"/>
        </w:rPr>
        <w:t xml:space="preserve"> </w:t>
      </w:r>
      <w:r w:rsidR="00173C26" w:rsidRPr="00A068DC" w:rsidDel="00404562">
        <w:rPr>
          <w:color w:val="auto"/>
        </w:rPr>
        <w:t xml:space="preserve">vrátenie </w:t>
      </w:r>
      <w:r w:rsidR="008160D8">
        <w:rPr>
          <w:color w:val="auto"/>
        </w:rPr>
        <w:t xml:space="preserve">štátnej </w:t>
      </w:r>
      <w:r w:rsidR="00173C26" w:rsidRPr="00A068DC" w:rsidDel="00404562">
        <w:rPr>
          <w:color w:val="auto"/>
        </w:rPr>
        <w:t xml:space="preserve">pomoci na základe rozhodnutia </w:t>
      </w:r>
      <w:r w:rsidR="008160D8">
        <w:rPr>
          <w:color w:val="auto"/>
        </w:rPr>
        <w:t>Európskej k</w:t>
      </w:r>
      <w:r w:rsidR="00173C26" w:rsidRPr="00A068DC" w:rsidDel="00404562">
        <w:rPr>
          <w:color w:val="auto"/>
        </w:rPr>
        <w:t xml:space="preserve">omisie, </w:t>
      </w:r>
      <w:r w:rsidR="009A4BCD">
        <w:rPr>
          <w:color w:val="auto"/>
        </w:rPr>
        <w:t xml:space="preserve">v ktorom </w:t>
      </w:r>
      <w:r w:rsidR="00173C26" w:rsidRPr="00A068DC" w:rsidDel="00404562">
        <w:rPr>
          <w:color w:val="auto"/>
        </w:rPr>
        <w:t xml:space="preserve">bola </w:t>
      </w:r>
      <w:r w:rsidR="006E120B" w:rsidRPr="00A068DC">
        <w:rPr>
          <w:color w:val="auto"/>
        </w:rPr>
        <w:t xml:space="preserve">táto </w:t>
      </w:r>
      <w:r w:rsidR="008160D8">
        <w:rPr>
          <w:color w:val="auto"/>
        </w:rPr>
        <w:t xml:space="preserve">štátna </w:t>
      </w:r>
      <w:r w:rsidR="00173C26" w:rsidRPr="00A068DC" w:rsidDel="00404562">
        <w:rPr>
          <w:color w:val="auto"/>
        </w:rPr>
        <w:t xml:space="preserve">pomoc </w:t>
      </w:r>
      <w:r w:rsidR="00EF1ABD" w:rsidRPr="00A068DC">
        <w:rPr>
          <w:color w:val="auto"/>
        </w:rPr>
        <w:t xml:space="preserve">poskytnutá </w:t>
      </w:r>
      <w:r w:rsidR="00EF1ABD" w:rsidRPr="00191555">
        <w:rPr>
          <w:color w:val="auto"/>
        </w:rPr>
        <w:t>Slovenskou republikou</w:t>
      </w:r>
      <w:r w:rsidR="00EF1ABD" w:rsidRPr="00A068DC">
        <w:rPr>
          <w:color w:val="auto"/>
        </w:rPr>
        <w:t xml:space="preserve"> </w:t>
      </w:r>
      <w:r w:rsidR="00173C26" w:rsidRPr="00A068DC" w:rsidDel="00404562">
        <w:rPr>
          <w:color w:val="auto"/>
        </w:rPr>
        <w:t xml:space="preserve">označená za </w:t>
      </w:r>
      <w:r w:rsidR="003314C1" w:rsidRPr="00A068DC">
        <w:rPr>
          <w:color w:val="auto"/>
        </w:rPr>
        <w:t>neoprávnenú</w:t>
      </w:r>
      <w:r w:rsidR="003314C1" w:rsidRPr="00A068DC" w:rsidDel="00404562">
        <w:rPr>
          <w:color w:val="auto"/>
        </w:rPr>
        <w:t xml:space="preserve"> </w:t>
      </w:r>
      <w:r w:rsidR="00173C26" w:rsidRPr="00A068DC" w:rsidDel="00404562">
        <w:rPr>
          <w:color w:val="auto"/>
        </w:rPr>
        <w:t>a</w:t>
      </w:r>
      <w:r w:rsidR="001E77E6" w:rsidRPr="00A068DC">
        <w:rPr>
          <w:color w:val="auto"/>
        </w:rPr>
        <w:t> </w:t>
      </w:r>
      <w:r w:rsidR="00173C26" w:rsidRPr="00A068DC" w:rsidDel="00404562">
        <w:rPr>
          <w:color w:val="auto"/>
        </w:rPr>
        <w:t>nezlučiteľnú s</w:t>
      </w:r>
      <w:r w:rsidR="001E77E6" w:rsidRPr="00A068DC">
        <w:rPr>
          <w:color w:val="auto"/>
        </w:rPr>
        <w:t> </w:t>
      </w:r>
      <w:r w:rsidR="00173C26" w:rsidRPr="00A068DC" w:rsidDel="00404562">
        <w:rPr>
          <w:color w:val="auto"/>
        </w:rPr>
        <w:t>vnútorným trhom</w:t>
      </w:r>
      <w:r w:rsidR="00173C26" w:rsidRPr="00A068DC">
        <w:rPr>
          <w:rStyle w:val="Odkaznapoznmkupodiarou"/>
          <w:color w:val="auto"/>
        </w:rPr>
        <w:footnoteReference w:id="4"/>
      </w:r>
      <w:r w:rsidR="00BA7968">
        <w:t>.</w:t>
      </w:r>
    </w:p>
    <w:p w14:paraId="702DE000" w14:textId="4417F498" w:rsidR="00D26576" w:rsidRPr="00BA7968" w:rsidRDefault="00685987" w:rsidP="00B669B9">
      <w:pPr>
        <w:pStyle w:val="Default"/>
        <w:widowControl w:val="0"/>
        <w:numPr>
          <w:ilvl w:val="0"/>
          <w:numId w:val="2"/>
        </w:numPr>
        <w:spacing w:before="120"/>
        <w:ind w:left="426"/>
        <w:jc w:val="both"/>
        <w:rPr>
          <w:i/>
        </w:rPr>
      </w:pPr>
      <w:r>
        <w:rPr>
          <w:color w:val="auto"/>
        </w:rPr>
        <w:t xml:space="preserve">Príjemcom </w:t>
      </w:r>
      <w:r w:rsidR="00EF1ABD" w:rsidRPr="00BA7968">
        <w:t>nemôže byť podnik v</w:t>
      </w:r>
      <w:r w:rsidR="00EC4D9F">
        <w:t> </w:t>
      </w:r>
      <w:r w:rsidR="00EF1ABD" w:rsidRPr="00BA7968">
        <w:t>ťažkostiach</w:t>
      </w:r>
      <w:r w:rsidR="00EC4D9F">
        <w:t>.</w:t>
      </w:r>
      <w:r w:rsidR="0051598F">
        <w:t xml:space="preserve"> </w:t>
      </w:r>
      <w:r w:rsidR="0051598F" w:rsidRPr="00A068DC">
        <w:t xml:space="preserve">Odchylne od uvedeného sa však </w:t>
      </w:r>
      <w:r w:rsidR="0051598F">
        <w:t>táto schéma</w:t>
      </w:r>
      <w:r w:rsidR="0051598F" w:rsidRPr="00A068DC">
        <w:t xml:space="preserve"> uplatňuje na podniky, ktoré neboli v ťažkostiach k 31. decembru 2019, ale stali sa podnikmi v ťažkostiach počas obdobia od 1. januára 2020 do 31. decembra 2021.</w:t>
      </w:r>
    </w:p>
    <w:p w14:paraId="4B29004A" w14:textId="1CEB1B79" w:rsidR="00173C26" w:rsidRPr="00A068DC" w:rsidRDefault="00173C26" w:rsidP="00890BE7">
      <w:pPr>
        <w:pStyle w:val="Default"/>
        <w:widowControl w:val="0"/>
        <w:numPr>
          <w:ilvl w:val="0"/>
          <w:numId w:val="2"/>
        </w:numPr>
        <w:spacing w:before="120"/>
        <w:ind w:left="426"/>
        <w:jc w:val="both"/>
        <w:rPr>
          <w:color w:val="auto"/>
        </w:rPr>
      </w:pPr>
      <w:r w:rsidRPr="00A068DC">
        <w:rPr>
          <w:color w:val="auto"/>
        </w:rPr>
        <w:lastRenderedPageBreak/>
        <w:t>Viaceré oddelené právne subjekty, ktoré majú kontrolné podiely a</w:t>
      </w:r>
      <w:r w:rsidR="001E77E6" w:rsidRPr="00A068DC">
        <w:rPr>
          <w:color w:val="auto"/>
        </w:rPr>
        <w:t> </w:t>
      </w:r>
      <w:r w:rsidRPr="00A068DC">
        <w:rPr>
          <w:color w:val="auto"/>
        </w:rPr>
        <w:t>iné funkčné, hospodárske a</w:t>
      </w:r>
      <w:r w:rsidR="001E77E6" w:rsidRPr="00A068DC">
        <w:rPr>
          <w:color w:val="auto"/>
        </w:rPr>
        <w:t> </w:t>
      </w:r>
      <w:r w:rsidRPr="00A068DC">
        <w:rPr>
          <w:color w:val="auto"/>
        </w:rPr>
        <w:t xml:space="preserve">organizačné prepojenie, možno na účely uplatnenia pravidiel štátnej pomoci pokladať za subjekty tvoriace jednu hospodársku jednotku. Táto hospodárska jednotka sa potom pokladá za relevantný podnik, teda </w:t>
      </w:r>
      <w:r w:rsidR="00685987">
        <w:rPr>
          <w:color w:val="auto"/>
        </w:rPr>
        <w:t>príjemcu</w:t>
      </w:r>
      <w:r w:rsidR="00416E21" w:rsidRPr="00A068DC">
        <w:rPr>
          <w:color w:val="auto"/>
        </w:rPr>
        <w:t>.</w:t>
      </w:r>
      <w:r w:rsidRPr="00DA77C9">
        <w:rPr>
          <w:vertAlign w:val="superscript"/>
        </w:rPr>
        <w:footnoteReference w:id="5"/>
      </w:r>
    </w:p>
    <w:p w14:paraId="708E72EB" w14:textId="4F1088CE" w:rsidR="00D07C56" w:rsidRPr="0063335E" w:rsidRDefault="00D07C56" w:rsidP="00C1158E">
      <w:pPr>
        <w:pStyle w:val="Default"/>
        <w:widowControl w:val="0"/>
        <w:spacing w:before="120"/>
        <w:ind w:left="426"/>
        <w:jc w:val="both"/>
        <w:rPr>
          <w:color w:val="auto"/>
        </w:rPr>
      </w:pPr>
    </w:p>
    <w:p w14:paraId="2E6A3193" w14:textId="77777777" w:rsidR="00173C26" w:rsidRPr="00A068DC"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31" w:name="_Toc466037753"/>
      <w:bookmarkStart w:id="32" w:name="_Toc472676076"/>
      <w:bookmarkStart w:id="33" w:name="_Toc19696339"/>
      <w:bookmarkStart w:id="34" w:name="_Toc19698375"/>
      <w:bookmarkStart w:id="35" w:name="_Toc183002617"/>
      <w:r w:rsidRPr="00A068DC">
        <w:rPr>
          <w:rFonts w:ascii="Arial" w:hAnsi="Arial" w:cs="Arial"/>
          <w:b/>
          <w:caps/>
          <w:sz w:val="26"/>
          <w:szCs w:val="26"/>
          <w:u w:val="single"/>
        </w:rPr>
        <w:t>Rozsah pôsobnosti</w:t>
      </w:r>
      <w:bookmarkEnd w:id="31"/>
      <w:bookmarkEnd w:id="32"/>
      <w:bookmarkEnd w:id="33"/>
      <w:bookmarkEnd w:id="34"/>
      <w:bookmarkEnd w:id="35"/>
    </w:p>
    <w:p w14:paraId="38AB12B3" w14:textId="083B280A" w:rsidR="00173C26" w:rsidRPr="000F52E5" w:rsidRDefault="0096467C" w:rsidP="00890BE7">
      <w:pPr>
        <w:pStyle w:val="Default"/>
        <w:numPr>
          <w:ilvl w:val="0"/>
          <w:numId w:val="4"/>
        </w:numPr>
        <w:spacing w:before="240" w:after="240"/>
        <w:ind w:left="426"/>
        <w:jc w:val="both"/>
        <w:rPr>
          <w:u w:val="single"/>
        </w:rPr>
      </w:pPr>
      <w:r w:rsidRPr="000F52E5">
        <w:rPr>
          <w:u w:val="single"/>
        </w:rPr>
        <w:t>S</w:t>
      </w:r>
      <w:r w:rsidR="00173C26" w:rsidRPr="000F52E5">
        <w:rPr>
          <w:u w:val="single"/>
        </w:rPr>
        <w:t>chéma sa nevzťahuje na:</w:t>
      </w:r>
    </w:p>
    <w:p w14:paraId="15F934B2" w14:textId="509D8861" w:rsidR="00173C26" w:rsidRPr="00C8117F" w:rsidRDefault="00173C26" w:rsidP="00C8117F">
      <w:pPr>
        <w:pStyle w:val="Odsekzoznamu"/>
        <w:numPr>
          <w:ilvl w:val="0"/>
          <w:numId w:val="14"/>
        </w:numPr>
        <w:spacing w:before="120" w:after="120"/>
        <w:contextualSpacing w:val="0"/>
        <w:jc w:val="both"/>
        <w:rPr>
          <w:rFonts w:ascii="Arial" w:hAnsi="Arial" w:cs="Arial"/>
          <w:sz w:val="24"/>
          <w:szCs w:val="24"/>
        </w:rPr>
      </w:pPr>
      <w:r w:rsidRPr="00294041">
        <w:rPr>
          <w:rFonts w:ascii="Arial" w:hAnsi="Arial" w:cs="Arial"/>
          <w:sz w:val="24"/>
          <w:szCs w:val="24"/>
        </w:rPr>
        <w:t xml:space="preserve">pomoc v prospech podnikov pôsobiacich v </w:t>
      </w:r>
      <w:r w:rsidR="00111730">
        <w:rPr>
          <w:rFonts w:ascii="Arial" w:hAnsi="Arial" w:cs="Arial"/>
          <w:sz w:val="24"/>
          <w:szCs w:val="24"/>
        </w:rPr>
        <w:t>odvetví</w:t>
      </w:r>
      <w:r w:rsidRPr="00294041">
        <w:rPr>
          <w:rFonts w:ascii="Arial" w:hAnsi="Arial" w:cs="Arial"/>
          <w:sz w:val="24"/>
          <w:szCs w:val="24"/>
        </w:rPr>
        <w:t xml:space="preserve"> rybolovu a</w:t>
      </w:r>
      <w:r w:rsidR="00111730">
        <w:rPr>
          <w:rFonts w:ascii="Arial" w:hAnsi="Arial" w:cs="Arial"/>
          <w:sz w:val="24"/>
          <w:szCs w:val="24"/>
        </w:rPr>
        <w:t> </w:t>
      </w:r>
      <w:proofErr w:type="spellStart"/>
      <w:r w:rsidRPr="00294041">
        <w:rPr>
          <w:rFonts w:ascii="Arial" w:hAnsi="Arial" w:cs="Arial"/>
          <w:sz w:val="24"/>
          <w:szCs w:val="24"/>
        </w:rPr>
        <w:t>akvakultúry</w:t>
      </w:r>
      <w:proofErr w:type="spellEnd"/>
      <w:r w:rsidR="00111730">
        <w:rPr>
          <w:rFonts w:ascii="Arial" w:hAnsi="Arial" w:cs="Arial"/>
          <w:sz w:val="24"/>
          <w:szCs w:val="24"/>
        </w:rPr>
        <w:t xml:space="preserve"> v rámci rozsahu pôsobnosti </w:t>
      </w:r>
      <w:r w:rsidRPr="00294041">
        <w:rPr>
          <w:rFonts w:ascii="Arial" w:hAnsi="Arial" w:cs="Arial"/>
          <w:sz w:val="24"/>
          <w:szCs w:val="24"/>
        </w:rPr>
        <w:t>nariadeni</w:t>
      </w:r>
      <w:r w:rsidR="00111730">
        <w:rPr>
          <w:rFonts w:ascii="Arial" w:hAnsi="Arial" w:cs="Arial"/>
          <w:sz w:val="24"/>
          <w:szCs w:val="24"/>
        </w:rPr>
        <w:t>a</w:t>
      </w:r>
      <w:r w:rsidRPr="00294041">
        <w:rPr>
          <w:rFonts w:ascii="Arial" w:hAnsi="Arial" w:cs="Arial"/>
          <w:sz w:val="24"/>
          <w:szCs w:val="24"/>
        </w:rPr>
        <w:t xml:space="preserve"> </w:t>
      </w:r>
      <w:r w:rsidR="00A67906">
        <w:rPr>
          <w:rFonts w:ascii="Arial" w:hAnsi="Arial" w:cs="Arial"/>
          <w:sz w:val="24"/>
          <w:szCs w:val="24"/>
        </w:rPr>
        <w:t xml:space="preserve">Európskeho parlamentu </w:t>
      </w:r>
      <w:r w:rsidRPr="00294041">
        <w:rPr>
          <w:rFonts w:ascii="Arial" w:hAnsi="Arial" w:cs="Arial"/>
          <w:sz w:val="24"/>
          <w:szCs w:val="24"/>
        </w:rPr>
        <w:t>a Rady (EÚ) č. 1379/2013</w:t>
      </w:r>
      <w:r w:rsidRPr="00C8117F">
        <w:rPr>
          <w:rFonts w:ascii="Arial" w:hAnsi="Arial" w:cs="Arial"/>
          <w:sz w:val="24"/>
          <w:szCs w:val="24"/>
        </w:rPr>
        <w:t>;</w:t>
      </w:r>
    </w:p>
    <w:p w14:paraId="677F9AAC" w14:textId="052C38A8" w:rsidR="009607ED" w:rsidRPr="00C8117F" w:rsidRDefault="00173C26" w:rsidP="00C8117F">
      <w:pPr>
        <w:pStyle w:val="Odsekzoznamu"/>
        <w:numPr>
          <w:ilvl w:val="0"/>
          <w:numId w:val="14"/>
        </w:numPr>
        <w:spacing w:before="120" w:after="120"/>
        <w:contextualSpacing w:val="0"/>
        <w:jc w:val="both"/>
        <w:rPr>
          <w:rFonts w:ascii="Arial" w:hAnsi="Arial" w:cs="Arial"/>
          <w:sz w:val="24"/>
          <w:szCs w:val="24"/>
        </w:rPr>
      </w:pPr>
      <w:r w:rsidRPr="00C8117F">
        <w:rPr>
          <w:rFonts w:ascii="Arial" w:hAnsi="Arial" w:cs="Arial"/>
          <w:sz w:val="24"/>
          <w:szCs w:val="24"/>
        </w:rPr>
        <w:t xml:space="preserve">pomoc poskytovanú podnikom pôsobiacim v </w:t>
      </w:r>
      <w:r w:rsidR="00CC5B5A" w:rsidRPr="00C8117F">
        <w:rPr>
          <w:rFonts w:ascii="Arial" w:hAnsi="Arial" w:cs="Arial"/>
          <w:sz w:val="24"/>
          <w:szCs w:val="24"/>
        </w:rPr>
        <w:t xml:space="preserve">odvetví poľnohospodárskej </w:t>
      </w:r>
      <w:r w:rsidRPr="00C8117F">
        <w:rPr>
          <w:rFonts w:ascii="Arial" w:hAnsi="Arial" w:cs="Arial"/>
          <w:sz w:val="24"/>
          <w:szCs w:val="24"/>
        </w:rPr>
        <w:t>prvovýroby;</w:t>
      </w:r>
    </w:p>
    <w:p w14:paraId="5BAA8859" w14:textId="77B31ED6" w:rsidR="00173C26" w:rsidRPr="00C8117F" w:rsidRDefault="00173C26" w:rsidP="00294041">
      <w:pPr>
        <w:pStyle w:val="Odsekzoznamu"/>
        <w:numPr>
          <w:ilvl w:val="0"/>
          <w:numId w:val="14"/>
        </w:numPr>
        <w:spacing w:before="120" w:after="120"/>
        <w:ind w:left="641" w:hanging="357"/>
        <w:contextualSpacing w:val="0"/>
        <w:jc w:val="both"/>
        <w:rPr>
          <w:rFonts w:ascii="Arial" w:hAnsi="Arial" w:cs="Arial"/>
          <w:sz w:val="24"/>
          <w:szCs w:val="24"/>
        </w:rPr>
      </w:pPr>
      <w:r w:rsidRPr="00C8117F">
        <w:rPr>
          <w:rFonts w:ascii="Arial" w:hAnsi="Arial" w:cs="Arial"/>
          <w:sz w:val="24"/>
          <w:szCs w:val="24"/>
        </w:rPr>
        <w:t>pomoc poskytovanú podnikom pôsobiacim v sektore spracovania a marketingu poľnohospodárskych výrobkov, a to v týchto prípadoch:</w:t>
      </w:r>
    </w:p>
    <w:p w14:paraId="383DA80F" w14:textId="47ECF425" w:rsidR="00173C26" w:rsidRPr="00A068DC" w:rsidRDefault="00173C26" w:rsidP="00890BE7">
      <w:pPr>
        <w:pStyle w:val="Odsekzoznamu"/>
        <w:widowControl w:val="0"/>
        <w:numPr>
          <w:ilvl w:val="1"/>
          <w:numId w:val="21"/>
        </w:numPr>
        <w:tabs>
          <w:tab w:val="left" w:pos="1556"/>
          <w:tab w:val="left" w:pos="1557"/>
        </w:tabs>
        <w:autoSpaceDE w:val="0"/>
        <w:autoSpaceDN w:val="0"/>
        <w:spacing w:before="42" w:after="0"/>
        <w:ind w:right="106"/>
        <w:contextualSpacing w:val="0"/>
        <w:jc w:val="both"/>
        <w:rPr>
          <w:rFonts w:ascii="Arial" w:hAnsi="Arial" w:cs="Arial"/>
          <w:sz w:val="24"/>
          <w:szCs w:val="24"/>
        </w:rPr>
      </w:pPr>
      <w:r w:rsidRPr="00C8117F">
        <w:rPr>
          <w:rFonts w:ascii="Arial" w:hAnsi="Arial" w:cs="Arial"/>
          <w:spacing w:val="-6"/>
          <w:sz w:val="24"/>
          <w:szCs w:val="24"/>
        </w:rPr>
        <w:t>ak</w:t>
      </w:r>
      <w:r w:rsidRPr="00C8117F">
        <w:rPr>
          <w:rFonts w:ascii="Arial" w:hAnsi="Arial" w:cs="Arial"/>
          <w:spacing w:val="-16"/>
          <w:sz w:val="24"/>
          <w:szCs w:val="24"/>
        </w:rPr>
        <w:t xml:space="preserve"> </w:t>
      </w:r>
      <w:r w:rsidRPr="00C8117F">
        <w:rPr>
          <w:rFonts w:ascii="Arial" w:hAnsi="Arial" w:cs="Arial"/>
          <w:spacing w:val="-6"/>
          <w:sz w:val="24"/>
          <w:szCs w:val="24"/>
        </w:rPr>
        <w:t>je</w:t>
      </w:r>
      <w:r w:rsidRPr="00C8117F">
        <w:rPr>
          <w:rFonts w:ascii="Arial" w:hAnsi="Arial" w:cs="Arial"/>
          <w:spacing w:val="-16"/>
          <w:sz w:val="24"/>
          <w:szCs w:val="24"/>
        </w:rPr>
        <w:t xml:space="preserve"> </w:t>
      </w:r>
      <w:r w:rsidRPr="00C8117F">
        <w:rPr>
          <w:rFonts w:ascii="Arial" w:hAnsi="Arial" w:cs="Arial"/>
          <w:spacing w:val="-6"/>
          <w:sz w:val="24"/>
          <w:szCs w:val="24"/>
        </w:rPr>
        <w:t>výška</w:t>
      </w:r>
      <w:r w:rsidRPr="00C8117F">
        <w:rPr>
          <w:rFonts w:ascii="Arial" w:hAnsi="Arial" w:cs="Arial"/>
          <w:spacing w:val="-14"/>
          <w:sz w:val="24"/>
          <w:szCs w:val="24"/>
        </w:rPr>
        <w:t xml:space="preserve"> </w:t>
      </w:r>
      <w:r w:rsidRPr="00C8117F">
        <w:rPr>
          <w:rFonts w:ascii="Arial" w:hAnsi="Arial" w:cs="Arial"/>
          <w:spacing w:val="-6"/>
          <w:sz w:val="24"/>
          <w:szCs w:val="24"/>
        </w:rPr>
        <w:t>pomoci</w:t>
      </w:r>
      <w:r w:rsidRPr="00C8117F">
        <w:rPr>
          <w:rFonts w:ascii="Arial" w:hAnsi="Arial" w:cs="Arial"/>
          <w:spacing w:val="-13"/>
          <w:sz w:val="24"/>
          <w:szCs w:val="24"/>
        </w:rPr>
        <w:t xml:space="preserve"> </w:t>
      </w:r>
      <w:r w:rsidRPr="00C8117F">
        <w:rPr>
          <w:rFonts w:ascii="Arial" w:hAnsi="Arial" w:cs="Arial"/>
          <w:spacing w:val="-6"/>
          <w:sz w:val="24"/>
          <w:szCs w:val="24"/>
        </w:rPr>
        <w:t>stanovená</w:t>
      </w:r>
      <w:r w:rsidRPr="00C8117F">
        <w:rPr>
          <w:rFonts w:ascii="Arial" w:hAnsi="Arial" w:cs="Arial"/>
          <w:spacing w:val="-17"/>
          <w:sz w:val="24"/>
          <w:szCs w:val="24"/>
        </w:rPr>
        <w:t xml:space="preserve"> </w:t>
      </w:r>
      <w:r w:rsidRPr="00C8117F">
        <w:rPr>
          <w:rFonts w:ascii="Arial" w:hAnsi="Arial" w:cs="Arial"/>
          <w:spacing w:val="-5"/>
          <w:sz w:val="24"/>
          <w:szCs w:val="24"/>
        </w:rPr>
        <w:t>na</w:t>
      </w:r>
      <w:r w:rsidRPr="00C8117F">
        <w:rPr>
          <w:rFonts w:ascii="Arial" w:hAnsi="Arial" w:cs="Arial"/>
          <w:spacing w:val="-17"/>
          <w:sz w:val="24"/>
          <w:szCs w:val="24"/>
        </w:rPr>
        <w:t xml:space="preserve"> </w:t>
      </w:r>
      <w:r w:rsidRPr="00C8117F">
        <w:rPr>
          <w:rFonts w:ascii="Arial" w:hAnsi="Arial" w:cs="Arial"/>
          <w:spacing w:val="-5"/>
          <w:sz w:val="24"/>
          <w:szCs w:val="24"/>
        </w:rPr>
        <w:t>základe</w:t>
      </w:r>
      <w:r w:rsidRPr="00C8117F">
        <w:rPr>
          <w:rFonts w:ascii="Arial" w:hAnsi="Arial" w:cs="Arial"/>
          <w:spacing w:val="-16"/>
          <w:sz w:val="24"/>
          <w:szCs w:val="24"/>
        </w:rPr>
        <w:t xml:space="preserve"> </w:t>
      </w:r>
      <w:r w:rsidRPr="00C8117F">
        <w:rPr>
          <w:rFonts w:ascii="Arial" w:hAnsi="Arial" w:cs="Arial"/>
          <w:spacing w:val="-5"/>
          <w:sz w:val="24"/>
          <w:szCs w:val="24"/>
        </w:rPr>
        <w:t>ceny</w:t>
      </w:r>
      <w:r w:rsidRPr="00C8117F">
        <w:rPr>
          <w:rFonts w:ascii="Arial" w:hAnsi="Arial" w:cs="Arial"/>
          <w:spacing w:val="-15"/>
          <w:sz w:val="24"/>
          <w:szCs w:val="24"/>
        </w:rPr>
        <w:t xml:space="preserve"> </w:t>
      </w:r>
      <w:r w:rsidRPr="00C8117F">
        <w:rPr>
          <w:rFonts w:ascii="Arial" w:hAnsi="Arial" w:cs="Arial"/>
          <w:spacing w:val="-5"/>
          <w:sz w:val="24"/>
          <w:szCs w:val="24"/>
        </w:rPr>
        <w:t>alebo</w:t>
      </w:r>
      <w:r w:rsidRPr="00C8117F">
        <w:rPr>
          <w:rFonts w:ascii="Arial" w:hAnsi="Arial" w:cs="Arial"/>
          <w:spacing w:val="-15"/>
          <w:sz w:val="24"/>
          <w:szCs w:val="24"/>
        </w:rPr>
        <w:t xml:space="preserve"> </w:t>
      </w:r>
      <w:r w:rsidRPr="00C8117F">
        <w:rPr>
          <w:rFonts w:ascii="Arial" w:hAnsi="Arial" w:cs="Arial"/>
          <w:spacing w:val="-5"/>
          <w:sz w:val="24"/>
          <w:szCs w:val="24"/>
        </w:rPr>
        <w:t>množstva</w:t>
      </w:r>
      <w:r w:rsidRPr="00C8117F">
        <w:rPr>
          <w:rFonts w:ascii="Arial" w:hAnsi="Arial" w:cs="Arial"/>
          <w:spacing w:val="-17"/>
          <w:sz w:val="24"/>
          <w:szCs w:val="24"/>
        </w:rPr>
        <w:t xml:space="preserve"> </w:t>
      </w:r>
      <w:r w:rsidRPr="00C8117F">
        <w:rPr>
          <w:rFonts w:ascii="Arial" w:hAnsi="Arial" w:cs="Arial"/>
          <w:spacing w:val="-5"/>
          <w:sz w:val="24"/>
          <w:szCs w:val="24"/>
        </w:rPr>
        <w:t>takýchto</w:t>
      </w:r>
      <w:r w:rsidRPr="00C8117F">
        <w:rPr>
          <w:rFonts w:ascii="Arial" w:hAnsi="Arial" w:cs="Arial"/>
          <w:spacing w:val="-15"/>
          <w:sz w:val="24"/>
          <w:szCs w:val="24"/>
        </w:rPr>
        <w:t xml:space="preserve"> </w:t>
      </w:r>
      <w:r w:rsidRPr="00C8117F">
        <w:rPr>
          <w:rFonts w:ascii="Arial" w:hAnsi="Arial" w:cs="Arial"/>
          <w:spacing w:val="-5"/>
          <w:sz w:val="24"/>
          <w:szCs w:val="24"/>
        </w:rPr>
        <w:t>výrobkov</w:t>
      </w:r>
      <w:r w:rsidRPr="00C8117F">
        <w:rPr>
          <w:rFonts w:ascii="Arial" w:hAnsi="Arial" w:cs="Arial"/>
          <w:spacing w:val="-14"/>
          <w:sz w:val="24"/>
          <w:szCs w:val="24"/>
        </w:rPr>
        <w:t xml:space="preserve"> </w:t>
      </w:r>
      <w:r w:rsidRPr="00C8117F">
        <w:rPr>
          <w:rFonts w:ascii="Arial" w:hAnsi="Arial" w:cs="Arial"/>
          <w:spacing w:val="-5"/>
          <w:sz w:val="24"/>
          <w:szCs w:val="24"/>
        </w:rPr>
        <w:t>kúpených</w:t>
      </w:r>
      <w:r w:rsidRPr="00C8117F">
        <w:rPr>
          <w:rFonts w:ascii="Arial" w:hAnsi="Arial" w:cs="Arial"/>
          <w:spacing w:val="-4"/>
          <w:sz w:val="24"/>
          <w:szCs w:val="24"/>
        </w:rPr>
        <w:t xml:space="preserve"> </w:t>
      </w:r>
      <w:r w:rsidRPr="00C8117F">
        <w:rPr>
          <w:rFonts w:ascii="Arial" w:hAnsi="Arial" w:cs="Arial"/>
          <w:spacing w:val="-6"/>
          <w:sz w:val="24"/>
          <w:szCs w:val="24"/>
        </w:rPr>
        <w:t>od</w:t>
      </w:r>
      <w:r w:rsidRPr="00C8117F">
        <w:rPr>
          <w:rFonts w:ascii="Arial" w:hAnsi="Arial" w:cs="Arial"/>
          <w:spacing w:val="-15"/>
          <w:sz w:val="24"/>
          <w:szCs w:val="24"/>
        </w:rPr>
        <w:t xml:space="preserve"> </w:t>
      </w:r>
      <w:r w:rsidRPr="00C8117F">
        <w:rPr>
          <w:rFonts w:ascii="Arial" w:hAnsi="Arial" w:cs="Arial"/>
          <w:spacing w:val="-6"/>
          <w:sz w:val="24"/>
          <w:szCs w:val="24"/>
        </w:rPr>
        <w:t>prvovýrobcov</w:t>
      </w:r>
      <w:r w:rsidRPr="00A068DC">
        <w:rPr>
          <w:rFonts w:ascii="Arial" w:hAnsi="Arial" w:cs="Arial"/>
          <w:spacing w:val="-13"/>
          <w:sz w:val="24"/>
          <w:szCs w:val="24"/>
        </w:rPr>
        <w:t xml:space="preserve"> </w:t>
      </w:r>
      <w:r w:rsidRPr="00A068DC">
        <w:rPr>
          <w:rFonts w:ascii="Arial" w:hAnsi="Arial" w:cs="Arial"/>
          <w:spacing w:val="-6"/>
          <w:sz w:val="24"/>
          <w:szCs w:val="24"/>
        </w:rPr>
        <w:t>alebo</w:t>
      </w:r>
      <w:r w:rsidRPr="00A068DC">
        <w:rPr>
          <w:rFonts w:ascii="Arial" w:hAnsi="Arial" w:cs="Arial"/>
          <w:spacing w:val="-13"/>
          <w:sz w:val="24"/>
          <w:szCs w:val="24"/>
        </w:rPr>
        <w:t xml:space="preserve"> </w:t>
      </w:r>
      <w:r w:rsidRPr="00A068DC">
        <w:rPr>
          <w:rFonts w:ascii="Arial" w:hAnsi="Arial" w:cs="Arial"/>
          <w:spacing w:val="-6"/>
          <w:sz w:val="24"/>
          <w:szCs w:val="24"/>
        </w:rPr>
        <w:t>umiestnených</w:t>
      </w:r>
      <w:r w:rsidRPr="00A068DC">
        <w:rPr>
          <w:rFonts w:ascii="Arial" w:hAnsi="Arial" w:cs="Arial"/>
          <w:spacing w:val="-13"/>
          <w:sz w:val="24"/>
          <w:szCs w:val="24"/>
        </w:rPr>
        <w:t xml:space="preserve"> </w:t>
      </w:r>
      <w:r w:rsidRPr="00A068DC">
        <w:rPr>
          <w:rFonts w:ascii="Arial" w:hAnsi="Arial" w:cs="Arial"/>
          <w:spacing w:val="-6"/>
          <w:sz w:val="24"/>
          <w:szCs w:val="24"/>
        </w:rPr>
        <w:t>na</w:t>
      </w:r>
      <w:r w:rsidRPr="00A068DC">
        <w:rPr>
          <w:rFonts w:ascii="Arial" w:hAnsi="Arial" w:cs="Arial"/>
          <w:spacing w:val="-12"/>
          <w:sz w:val="24"/>
          <w:szCs w:val="24"/>
        </w:rPr>
        <w:t xml:space="preserve"> </w:t>
      </w:r>
      <w:r w:rsidRPr="00A068DC">
        <w:rPr>
          <w:rFonts w:ascii="Arial" w:hAnsi="Arial" w:cs="Arial"/>
          <w:spacing w:val="-5"/>
          <w:sz w:val="24"/>
          <w:szCs w:val="24"/>
        </w:rPr>
        <w:t>trh</w:t>
      </w:r>
      <w:r w:rsidRPr="00A068DC">
        <w:rPr>
          <w:rFonts w:ascii="Arial" w:hAnsi="Arial" w:cs="Arial"/>
          <w:spacing w:val="-13"/>
          <w:sz w:val="24"/>
          <w:szCs w:val="24"/>
        </w:rPr>
        <w:t xml:space="preserve"> </w:t>
      </w:r>
      <w:r w:rsidRPr="00A068DC">
        <w:rPr>
          <w:rFonts w:ascii="Arial" w:hAnsi="Arial" w:cs="Arial"/>
          <w:spacing w:val="-5"/>
          <w:sz w:val="24"/>
          <w:szCs w:val="24"/>
        </w:rPr>
        <w:t>príslušnými</w:t>
      </w:r>
      <w:r w:rsidRPr="00A068DC">
        <w:rPr>
          <w:rFonts w:ascii="Arial" w:hAnsi="Arial" w:cs="Arial"/>
          <w:spacing w:val="-12"/>
          <w:sz w:val="24"/>
          <w:szCs w:val="24"/>
        </w:rPr>
        <w:t xml:space="preserve"> </w:t>
      </w:r>
      <w:r w:rsidRPr="00A068DC">
        <w:rPr>
          <w:rFonts w:ascii="Arial" w:hAnsi="Arial" w:cs="Arial"/>
          <w:spacing w:val="-5"/>
          <w:sz w:val="24"/>
          <w:szCs w:val="24"/>
        </w:rPr>
        <w:t>podnikmi;</w:t>
      </w:r>
    </w:p>
    <w:p w14:paraId="3065063E" w14:textId="1CA3828E" w:rsidR="00173C26" w:rsidRPr="00A068DC" w:rsidRDefault="00173C26" w:rsidP="00890BE7">
      <w:pPr>
        <w:pStyle w:val="Odsekzoznamu"/>
        <w:widowControl w:val="0"/>
        <w:numPr>
          <w:ilvl w:val="1"/>
          <w:numId w:val="21"/>
        </w:numPr>
        <w:tabs>
          <w:tab w:val="left" w:pos="1556"/>
          <w:tab w:val="left" w:pos="1557"/>
        </w:tabs>
        <w:autoSpaceDE w:val="0"/>
        <w:autoSpaceDN w:val="0"/>
        <w:spacing w:before="37" w:after="0"/>
        <w:ind w:right="116"/>
        <w:contextualSpacing w:val="0"/>
        <w:jc w:val="both"/>
        <w:rPr>
          <w:rFonts w:ascii="Arial" w:hAnsi="Arial" w:cs="Arial"/>
          <w:sz w:val="24"/>
          <w:szCs w:val="24"/>
        </w:rPr>
      </w:pPr>
      <w:r w:rsidRPr="00A068DC">
        <w:rPr>
          <w:rFonts w:ascii="Arial" w:hAnsi="Arial" w:cs="Arial"/>
          <w:spacing w:val="-6"/>
          <w:sz w:val="24"/>
          <w:szCs w:val="24"/>
        </w:rPr>
        <w:t>ak</w:t>
      </w:r>
      <w:r w:rsidRPr="00A068DC">
        <w:rPr>
          <w:rFonts w:ascii="Arial" w:hAnsi="Arial" w:cs="Arial"/>
          <w:spacing w:val="-14"/>
          <w:sz w:val="24"/>
          <w:szCs w:val="24"/>
        </w:rPr>
        <w:t xml:space="preserve"> </w:t>
      </w:r>
      <w:r w:rsidRPr="00A068DC">
        <w:rPr>
          <w:rFonts w:ascii="Arial" w:hAnsi="Arial" w:cs="Arial"/>
          <w:spacing w:val="-6"/>
          <w:sz w:val="24"/>
          <w:szCs w:val="24"/>
        </w:rPr>
        <w:t>je</w:t>
      </w:r>
      <w:r w:rsidRPr="00A068DC">
        <w:rPr>
          <w:rFonts w:ascii="Arial" w:hAnsi="Arial" w:cs="Arial"/>
          <w:spacing w:val="-11"/>
          <w:sz w:val="24"/>
          <w:szCs w:val="24"/>
        </w:rPr>
        <w:t xml:space="preserve"> </w:t>
      </w:r>
      <w:r w:rsidRPr="00A068DC">
        <w:rPr>
          <w:rFonts w:ascii="Arial" w:hAnsi="Arial" w:cs="Arial"/>
          <w:spacing w:val="-6"/>
          <w:sz w:val="24"/>
          <w:szCs w:val="24"/>
        </w:rPr>
        <w:t>pomoc</w:t>
      </w:r>
      <w:r w:rsidRPr="00A068DC">
        <w:rPr>
          <w:rFonts w:ascii="Arial" w:hAnsi="Arial" w:cs="Arial"/>
          <w:spacing w:val="-12"/>
          <w:sz w:val="24"/>
          <w:szCs w:val="24"/>
        </w:rPr>
        <w:t xml:space="preserve"> </w:t>
      </w:r>
      <w:r w:rsidRPr="00A068DC">
        <w:rPr>
          <w:rFonts w:ascii="Arial" w:hAnsi="Arial" w:cs="Arial"/>
          <w:spacing w:val="-6"/>
          <w:sz w:val="24"/>
          <w:szCs w:val="24"/>
        </w:rPr>
        <w:t>podmienená</w:t>
      </w:r>
      <w:r w:rsidRPr="00A068DC">
        <w:rPr>
          <w:rFonts w:ascii="Arial" w:hAnsi="Arial" w:cs="Arial"/>
          <w:spacing w:val="-14"/>
          <w:sz w:val="24"/>
          <w:szCs w:val="24"/>
        </w:rPr>
        <w:t xml:space="preserve"> </w:t>
      </w:r>
      <w:r w:rsidRPr="00A068DC">
        <w:rPr>
          <w:rFonts w:ascii="Arial" w:hAnsi="Arial" w:cs="Arial"/>
          <w:spacing w:val="-6"/>
          <w:sz w:val="24"/>
          <w:szCs w:val="24"/>
        </w:rPr>
        <w:t>tým,</w:t>
      </w:r>
      <w:r w:rsidRPr="00A068DC">
        <w:rPr>
          <w:rFonts w:ascii="Arial" w:hAnsi="Arial" w:cs="Arial"/>
          <w:spacing w:val="-14"/>
          <w:sz w:val="24"/>
          <w:szCs w:val="24"/>
        </w:rPr>
        <w:t xml:space="preserve"> </w:t>
      </w:r>
      <w:r w:rsidRPr="00A068DC">
        <w:rPr>
          <w:rFonts w:ascii="Arial" w:hAnsi="Arial" w:cs="Arial"/>
          <w:spacing w:val="-6"/>
          <w:sz w:val="24"/>
          <w:szCs w:val="24"/>
        </w:rPr>
        <w:t>že</w:t>
      </w:r>
      <w:r w:rsidRPr="00A068DC">
        <w:rPr>
          <w:rFonts w:ascii="Arial" w:hAnsi="Arial" w:cs="Arial"/>
          <w:spacing w:val="-11"/>
          <w:sz w:val="24"/>
          <w:szCs w:val="24"/>
        </w:rPr>
        <w:t xml:space="preserve"> </w:t>
      </w:r>
      <w:r w:rsidRPr="00A068DC">
        <w:rPr>
          <w:rFonts w:ascii="Arial" w:hAnsi="Arial" w:cs="Arial"/>
          <w:spacing w:val="-6"/>
          <w:sz w:val="24"/>
          <w:szCs w:val="24"/>
        </w:rPr>
        <w:t>bude</w:t>
      </w:r>
      <w:r w:rsidRPr="00A068DC">
        <w:rPr>
          <w:rFonts w:ascii="Arial" w:hAnsi="Arial" w:cs="Arial"/>
          <w:spacing w:val="-11"/>
          <w:sz w:val="24"/>
          <w:szCs w:val="24"/>
        </w:rPr>
        <w:t xml:space="preserve"> </w:t>
      </w:r>
      <w:r w:rsidRPr="00A068DC">
        <w:rPr>
          <w:rFonts w:ascii="Arial" w:hAnsi="Arial" w:cs="Arial"/>
          <w:spacing w:val="-6"/>
          <w:sz w:val="24"/>
          <w:szCs w:val="24"/>
        </w:rPr>
        <w:t>čiastočne</w:t>
      </w:r>
      <w:r w:rsidRPr="00A068DC">
        <w:rPr>
          <w:rFonts w:ascii="Arial" w:hAnsi="Arial" w:cs="Arial"/>
          <w:spacing w:val="-11"/>
          <w:sz w:val="24"/>
          <w:szCs w:val="24"/>
        </w:rPr>
        <w:t xml:space="preserve"> </w:t>
      </w:r>
      <w:r w:rsidRPr="00A068DC">
        <w:rPr>
          <w:rFonts w:ascii="Arial" w:hAnsi="Arial" w:cs="Arial"/>
          <w:spacing w:val="-5"/>
          <w:sz w:val="24"/>
          <w:szCs w:val="24"/>
        </w:rPr>
        <w:t>alebo</w:t>
      </w:r>
      <w:r w:rsidRPr="00A068DC">
        <w:rPr>
          <w:rFonts w:ascii="Arial" w:hAnsi="Arial" w:cs="Arial"/>
          <w:spacing w:val="-11"/>
          <w:sz w:val="24"/>
          <w:szCs w:val="24"/>
        </w:rPr>
        <w:t xml:space="preserve"> </w:t>
      </w:r>
      <w:r w:rsidRPr="00A068DC">
        <w:rPr>
          <w:rFonts w:ascii="Arial" w:hAnsi="Arial" w:cs="Arial"/>
          <w:spacing w:val="-5"/>
          <w:sz w:val="24"/>
          <w:szCs w:val="24"/>
        </w:rPr>
        <w:t>úplne</w:t>
      </w:r>
      <w:r w:rsidRPr="00A068DC">
        <w:rPr>
          <w:rFonts w:ascii="Arial" w:hAnsi="Arial" w:cs="Arial"/>
          <w:spacing w:val="-11"/>
          <w:sz w:val="24"/>
          <w:szCs w:val="24"/>
        </w:rPr>
        <w:t xml:space="preserve"> </w:t>
      </w:r>
      <w:r w:rsidRPr="00A068DC">
        <w:rPr>
          <w:rFonts w:ascii="Arial" w:hAnsi="Arial" w:cs="Arial"/>
          <w:spacing w:val="-5"/>
          <w:sz w:val="24"/>
          <w:szCs w:val="24"/>
        </w:rPr>
        <w:t>postúpená</w:t>
      </w:r>
      <w:r w:rsidRPr="00A068DC">
        <w:rPr>
          <w:rFonts w:ascii="Arial" w:hAnsi="Arial" w:cs="Arial"/>
          <w:spacing w:val="-12"/>
          <w:sz w:val="24"/>
          <w:szCs w:val="24"/>
        </w:rPr>
        <w:t xml:space="preserve"> </w:t>
      </w:r>
      <w:r w:rsidRPr="00A068DC">
        <w:rPr>
          <w:rFonts w:ascii="Arial" w:hAnsi="Arial" w:cs="Arial"/>
          <w:spacing w:val="-5"/>
          <w:sz w:val="24"/>
          <w:szCs w:val="24"/>
        </w:rPr>
        <w:t>prvovýrobcom;</w:t>
      </w:r>
    </w:p>
    <w:p w14:paraId="6AA06AEF" w14:textId="5A5CC55A" w:rsidR="009607ED" w:rsidRPr="00294041" w:rsidRDefault="009607ED" w:rsidP="00294041">
      <w:pPr>
        <w:pStyle w:val="Odsekzoznamu"/>
        <w:numPr>
          <w:ilvl w:val="0"/>
          <w:numId w:val="14"/>
        </w:numPr>
        <w:spacing w:before="120" w:after="120"/>
        <w:contextualSpacing w:val="0"/>
        <w:jc w:val="both"/>
        <w:rPr>
          <w:rFonts w:ascii="Arial" w:hAnsi="Arial" w:cs="Arial"/>
          <w:sz w:val="24"/>
          <w:szCs w:val="24"/>
        </w:rPr>
      </w:pPr>
      <w:r w:rsidRPr="00294041">
        <w:rPr>
          <w:rFonts w:ascii="Arial" w:hAnsi="Arial" w:cs="Arial"/>
          <w:sz w:val="24"/>
          <w:szCs w:val="24"/>
        </w:rPr>
        <w:t>pomoc na uľahčenie zatvorenia uhoľných baní neschopných konkurencie v zmysle rozhodnutia Rady 2010/787/EÚ</w:t>
      </w:r>
      <w:r w:rsidR="006326B3" w:rsidRPr="00A67906">
        <w:rPr>
          <w:rFonts w:ascii="Arial" w:hAnsi="Arial" w:cs="Arial"/>
          <w:sz w:val="24"/>
          <w:szCs w:val="24"/>
          <w:vertAlign w:val="superscript"/>
        </w:rPr>
        <w:footnoteReference w:id="6"/>
      </w:r>
      <w:r w:rsidRPr="00294041">
        <w:rPr>
          <w:rFonts w:ascii="Arial" w:hAnsi="Arial" w:cs="Arial"/>
          <w:sz w:val="24"/>
          <w:szCs w:val="24"/>
        </w:rPr>
        <w:t>;</w:t>
      </w:r>
    </w:p>
    <w:p w14:paraId="0AA98D7E" w14:textId="14073F6A" w:rsidR="009607ED" w:rsidRDefault="008021D7" w:rsidP="00294041">
      <w:pPr>
        <w:pStyle w:val="Odsekzoznamu"/>
        <w:numPr>
          <w:ilvl w:val="0"/>
          <w:numId w:val="14"/>
        </w:numPr>
        <w:spacing w:before="120" w:after="120"/>
        <w:contextualSpacing w:val="0"/>
        <w:jc w:val="both"/>
        <w:rPr>
          <w:rFonts w:ascii="Arial" w:hAnsi="Arial" w:cs="Arial"/>
          <w:sz w:val="24"/>
          <w:szCs w:val="24"/>
        </w:rPr>
      </w:pPr>
      <w:r w:rsidRPr="00294041">
        <w:rPr>
          <w:rFonts w:ascii="Arial" w:hAnsi="Arial" w:cs="Arial"/>
          <w:sz w:val="24"/>
          <w:szCs w:val="24"/>
        </w:rPr>
        <w:t xml:space="preserve">kategórie </w:t>
      </w:r>
      <w:r w:rsidRPr="00403525">
        <w:rPr>
          <w:rFonts w:ascii="Arial" w:hAnsi="Arial" w:cs="Arial"/>
          <w:sz w:val="24"/>
          <w:szCs w:val="24"/>
        </w:rPr>
        <w:t xml:space="preserve">regionálnej pomoci uvedené </w:t>
      </w:r>
      <w:r w:rsidRPr="00CB1CA0">
        <w:rPr>
          <w:rFonts w:ascii="Arial" w:hAnsi="Arial" w:cs="Arial"/>
          <w:sz w:val="24"/>
          <w:szCs w:val="24"/>
        </w:rPr>
        <w:t>v článku 13</w:t>
      </w:r>
      <w:r w:rsidRPr="00403525">
        <w:rPr>
          <w:rFonts w:ascii="Arial" w:hAnsi="Arial" w:cs="Arial"/>
          <w:sz w:val="24"/>
          <w:szCs w:val="24"/>
        </w:rPr>
        <w:t xml:space="preserve"> nariadenia</w:t>
      </w:r>
      <w:r w:rsidR="00A67906" w:rsidRPr="00403525">
        <w:rPr>
          <w:rFonts w:ascii="Arial" w:hAnsi="Arial" w:cs="Arial"/>
          <w:sz w:val="24"/>
          <w:szCs w:val="24"/>
        </w:rPr>
        <w:t xml:space="preserve"> o skupinových výnimkách</w:t>
      </w:r>
      <w:r w:rsidR="00973A34">
        <w:rPr>
          <w:rFonts w:ascii="Arial" w:hAnsi="Arial" w:cs="Arial"/>
          <w:sz w:val="24"/>
          <w:szCs w:val="24"/>
        </w:rPr>
        <w:t>, a to na:</w:t>
      </w:r>
    </w:p>
    <w:p w14:paraId="50F064BD" w14:textId="2E4AE2CE" w:rsidR="00973A34" w:rsidRDefault="00973A34" w:rsidP="000F52E5">
      <w:pPr>
        <w:pStyle w:val="Odsekzoznamu"/>
        <w:numPr>
          <w:ilvl w:val="0"/>
          <w:numId w:val="58"/>
        </w:numPr>
        <w:spacing w:before="120" w:after="120"/>
        <w:contextualSpacing w:val="0"/>
        <w:jc w:val="both"/>
        <w:rPr>
          <w:rFonts w:ascii="Arial" w:hAnsi="Arial" w:cs="Arial"/>
          <w:sz w:val="24"/>
          <w:szCs w:val="24"/>
        </w:rPr>
      </w:pPr>
      <w:r>
        <w:rPr>
          <w:rFonts w:ascii="Arial" w:hAnsi="Arial" w:cs="Arial"/>
          <w:sz w:val="24"/>
          <w:szCs w:val="24"/>
        </w:rPr>
        <w:t>pomoc v oceliarskom odvetví, odvetví lignitu a odvetví ťažby uhlia;</w:t>
      </w:r>
    </w:p>
    <w:p w14:paraId="09EBC8B7" w14:textId="5146AADE" w:rsidR="00973A34" w:rsidRDefault="00973A34" w:rsidP="000F52E5">
      <w:pPr>
        <w:pStyle w:val="Odsekzoznamu"/>
        <w:numPr>
          <w:ilvl w:val="0"/>
          <w:numId w:val="58"/>
        </w:numPr>
        <w:spacing w:before="120" w:after="120"/>
        <w:contextualSpacing w:val="0"/>
        <w:jc w:val="both"/>
        <w:rPr>
          <w:rFonts w:ascii="Arial" w:hAnsi="Arial" w:cs="Arial"/>
          <w:sz w:val="24"/>
          <w:szCs w:val="24"/>
        </w:rPr>
      </w:pPr>
      <w:r>
        <w:rPr>
          <w:rFonts w:ascii="Arial" w:hAnsi="Arial" w:cs="Arial"/>
          <w:sz w:val="24"/>
          <w:szCs w:val="24"/>
        </w:rPr>
        <w:t>pomoc pre odvetvie dopravy</w:t>
      </w:r>
      <w:r w:rsidR="00CA3B39">
        <w:rPr>
          <w:rStyle w:val="Odkaznapoznmkupodiarou"/>
          <w:rFonts w:ascii="Arial" w:hAnsi="Arial" w:cs="Arial"/>
          <w:sz w:val="24"/>
          <w:szCs w:val="24"/>
        </w:rPr>
        <w:footnoteReference w:id="7"/>
      </w:r>
      <w:r>
        <w:rPr>
          <w:rFonts w:ascii="Arial" w:hAnsi="Arial" w:cs="Arial"/>
          <w:sz w:val="24"/>
          <w:szCs w:val="24"/>
        </w:rPr>
        <w:t>, ako aj na súvisiacu infraštruktúru;</w:t>
      </w:r>
    </w:p>
    <w:p w14:paraId="7F75991F" w14:textId="5604C020" w:rsidR="00973A34" w:rsidRDefault="00973A34" w:rsidP="000F52E5">
      <w:pPr>
        <w:pStyle w:val="Odsekzoznamu"/>
        <w:numPr>
          <w:ilvl w:val="0"/>
          <w:numId w:val="58"/>
        </w:numPr>
        <w:spacing w:before="120" w:after="120"/>
        <w:contextualSpacing w:val="0"/>
        <w:jc w:val="both"/>
        <w:rPr>
          <w:rFonts w:ascii="Arial" w:hAnsi="Arial" w:cs="Arial"/>
          <w:sz w:val="24"/>
          <w:szCs w:val="24"/>
        </w:rPr>
      </w:pPr>
      <w:r>
        <w:rPr>
          <w:rFonts w:ascii="Arial" w:hAnsi="Arial" w:cs="Arial"/>
          <w:sz w:val="24"/>
          <w:szCs w:val="24"/>
        </w:rPr>
        <w:t>pomoc na výrobu, skladovanie, prenos a distribúciu energie, ako aj energetickú infraštruktúr</w:t>
      </w:r>
      <w:r w:rsidR="00C818C9">
        <w:rPr>
          <w:rFonts w:ascii="Arial" w:hAnsi="Arial" w:cs="Arial"/>
          <w:sz w:val="24"/>
          <w:szCs w:val="24"/>
        </w:rPr>
        <w:t>u</w:t>
      </w:r>
      <w:r>
        <w:rPr>
          <w:rFonts w:ascii="Arial" w:hAnsi="Arial" w:cs="Arial"/>
          <w:sz w:val="24"/>
          <w:szCs w:val="24"/>
        </w:rPr>
        <w:t xml:space="preserve"> a</w:t>
      </w:r>
    </w:p>
    <w:p w14:paraId="6D4DD57C" w14:textId="0065D2E8" w:rsidR="00973A34" w:rsidRPr="00294041" w:rsidRDefault="00973A34" w:rsidP="000F52E5">
      <w:pPr>
        <w:pStyle w:val="Odsekzoznamu"/>
        <w:numPr>
          <w:ilvl w:val="0"/>
          <w:numId w:val="58"/>
        </w:numPr>
        <w:spacing w:before="120" w:after="120"/>
        <w:contextualSpacing w:val="0"/>
        <w:jc w:val="both"/>
        <w:rPr>
          <w:rFonts w:ascii="Arial" w:hAnsi="Arial" w:cs="Arial"/>
          <w:sz w:val="24"/>
          <w:szCs w:val="24"/>
        </w:rPr>
      </w:pPr>
      <w:r>
        <w:rPr>
          <w:rFonts w:ascii="Arial" w:hAnsi="Arial" w:cs="Arial"/>
          <w:sz w:val="24"/>
          <w:szCs w:val="24"/>
        </w:rPr>
        <w:t>pomoc v odvetví širokopásmového pripojenia;</w:t>
      </w:r>
    </w:p>
    <w:p w14:paraId="6D2EF0D8" w14:textId="19FA1A89" w:rsidR="00162EFF" w:rsidRPr="00294041" w:rsidRDefault="00173C26" w:rsidP="00294041">
      <w:pPr>
        <w:pStyle w:val="Odsekzoznamu"/>
        <w:numPr>
          <w:ilvl w:val="0"/>
          <w:numId w:val="14"/>
        </w:numPr>
        <w:spacing w:before="120" w:after="120"/>
        <w:contextualSpacing w:val="0"/>
        <w:jc w:val="both"/>
        <w:rPr>
          <w:rFonts w:ascii="Arial" w:hAnsi="Arial" w:cs="Arial"/>
          <w:sz w:val="24"/>
          <w:szCs w:val="24"/>
        </w:rPr>
      </w:pPr>
      <w:r w:rsidRPr="00294041">
        <w:rPr>
          <w:rFonts w:ascii="Arial" w:hAnsi="Arial" w:cs="Arial"/>
          <w:sz w:val="24"/>
          <w:szCs w:val="24"/>
        </w:rPr>
        <w:t xml:space="preserve">pomoc na činnosti súvisiace s vývozom do tretích krajín alebo členských štátov, konkrétne pomoc priamo </w:t>
      </w:r>
      <w:r w:rsidR="00FC69D0" w:rsidRPr="00294041">
        <w:rPr>
          <w:rFonts w:ascii="Arial" w:hAnsi="Arial" w:cs="Arial"/>
          <w:sz w:val="24"/>
          <w:szCs w:val="24"/>
        </w:rPr>
        <w:t xml:space="preserve">súvisiacu </w:t>
      </w:r>
      <w:r w:rsidRPr="00294041">
        <w:rPr>
          <w:rFonts w:ascii="Arial" w:hAnsi="Arial" w:cs="Arial"/>
          <w:sz w:val="24"/>
          <w:szCs w:val="24"/>
        </w:rPr>
        <w:t xml:space="preserve">s vyvážanými množstvami, </w:t>
      </w:r>
      <w:r w:rsidR="00FC69D0" w:rsidRPr="00294041">
        <w:rPr>
          <w:rFonts w:ascii="Arial" w:hAnsi="Arial" w:cs="Arial"/>
          <w:sz w:val="24"/>
          <w:szCs w:val="24"/>
        </w:rPr>
        <w:t xml:space="preserve">so zriadením </w:t>
      </w:r>
      <w:r w:rsidRPr="00294041">
        <w:rPr>
          <w:rFonts w:ascii="Arial" w:hAnsi="Arial" w:cs="Arial"/>
          <w:sz w:val="24"/>
          <w:szCs w:val="24"/>
        </w:rPr>
        <w:t xml:space="preserve">a </w:t>
      </w:r>
      <w:r w:rsidR="00FC69D0" w:rsidRPr="00294041">
        <w:rPr>
          <w:rFonts w:ascii="Arial" w:hAnsi="Arial" w:cs="Arial"/>
          <w:sz w:val="24"/>
          <w:szCs w:val="24"/>
        </w:rPr>
        <w:t xml:space="preserve">prevádzkovaním </w:t>
      </w:r>
      <w:r w:rsidRPr="00294041">
        <w:rPr>
          <w:rFonts w:ascii="Arial" w:hAnsi="Arial" w:cs="Arial"/>
          <w:sz w:val="24"/>
          <w:szCs w:val="24"/>
        </w:rPr>
        <w:t>distribučnej siete alebo inými bežnými výdavkami súvisiacimi s vývoznou činnosťou;</w:t>
      </w:r>
    </w:p>
    <w:p w14:paraId="3A607CC9" w14:textId="087D1131" w:rsidR="00162EFF" w:rsidRPr="004F0904" w:rsidRDefault="00173C26" w:rsidP="004F0904">
      <w:pPr>
        <w:pStyle w:val="Odsekzoznamu"/>
        <w:numPr>
          <w:ilvl w:val="0"/>
          <w:numId w:val="14"/>
        </w:numPr>
        <w:spacing w:before="120" w:after="120"/>
        <w:contextualSpacing w:val="0"/>
        <w:jc w:val="both"/>
        <w:rPr>
          <w:rFonts w:ascii="Arial" w:hAnsi="Arial" w:cs="Arial"/>
          <w:sz w:val="24"/>
          <w:szCs w:val="24"/>
        </w:rPr>
      </w:pPr>
      <w:r w:rsidRPr="00294041">
        <w:rPr>
          <w:rFonts w:ascii="Arial" w:hAnsi="Arial" w:cs="Arial"/>
          <w:sz w:val="24"/>
          <w:szCs w:val="24"/>
        </w:rPr>
        <w:lastRenderedPageBreak/>
        <w:t xml:space="preserve">pomoc, ktorá je podmienená uprednostňovaním používania domáceho tovaru pred </w:t>
      </w:r>
      <w:r w:rsidR="00FC69D0" w:rsidRPr="00294041">
        <w:rPr>
          <w:rFonts w:ascii="Arial" w:hAnsi="Arial" w:cs="Arial"/>
          <w:sz w:val="24"/>
          <w:szCs w:val="24"/>
        </w:rPr>
        <w:t xml:space="preserve">tovarom </w:t>
      </w:r>
      <w:r w:rsidRPr="00294041">
        <w:rPr>
          <w:rFonts w:ascii="Arial" w:hAnsi="Arial" w:cs="Arial"/>
          <w:sz w:val="24"/>
          <w:szCs w:val="24"/>
        </w:rPr>
        <w:t>dovážaným</w:t>
      </w:r>
      <w:r w:rsidR="00294041" w:rsidRPr="004F0904">
        <w:rPr>
          <w:rFonts w:ascii="Arial" w:hAnsi="Arial" w:cs="Arial"/>
          <w:sz w:val="24"/>
          <w:szCs w:val="24"/>
        </w:rPr>
        <w:t>.</w:t>
      </w:r>
    </w:p>
    <w:p w14:paraId="394277F7" w14:textId="33BAD5C3" w:rsidR="00863EB1" w:rsidRPr="00A068DC" w:rsidRDefault="00173C26" w:rsidP="00890BE7">
      <w:pPr>
        <w:pStyle w:val="Default"/>
        <w:numPr>
          <w:ilvl w:val="0"/>
          <w:numId w:val="4"/>
        </w:numPr>
        <w:spacing w:before="240" w:after="240"/>
        <w:ind w:left="426"/>
        <w:jc w:val="both"/>
      </w:pPr>
      <w:r w:rsidRPr="00C8117F">
        <w:t>Ak podnik pôsobí v</w:t>
      </w:r>
      <w:r w:rsidR="00FC69D0" w:rsidRPr="00C8117F">
        <w:t>o vylúčených</w:t>
      </w:r>
      <w:r w:rsidRPr="00C8117F">
        <w:t xml:space="preserve"> sektoroch uvedených v písm. a), b) </w:t>
      </w:r>
      <w:commentRangeStart w:id="36"/>
      <w:r w:rsidRPr="00C8117F">
        <w:t>alebo c)</w:t>
      </w:r>
      <w:commentRangeEnd w:id="36"/>
      <w:r w:rsidR="00CB1CA0">
        <w:rPr>
          <w:rStyle w:val="Odkaznakomentr"/>
          <w:rFonts w:ascii="Times New Roman" w:eastAsia="Times New Roman" w:hAnsi="Times New Roman" w:cs="Times New Roman"/>
          <w:color w:val="auto"/>
          <w:lang w:eastAsia="sk-SK"/>
        </w:rPr>
        <w:commentReference w:id="36"/>
      </w:r>
      <w:r w:rsidR="00052933">
        <w:t xml:space="preserve"> </w:t>
      </w:r>
      <w:r w:rsidRPr="00C8117F">
        <w:t xml:space="preserve">predchádzajúceho odseku a zároveň pôsobí v jednom alebo viacerých iných sektoroch alebo vyvíja ďalšie činnosti, ktoré patria do rozsahu pôsobnosti </w:t>
      </w:r>
      <w:commentRangeStart w:id="37"/>
      <w:r w:rsidR="00162E9E">
        <w:t>nariadenia</w:t>
      </w:r>
      <w:commentRangeEnd w:id="37"/>
      <w:r w:rsidR="00162E9E">
        <w:rPr>
          <w:rStyle w:val="Odkaznakomentr"/>
          <w:rFonts w:ascii="Times New Roman" w:eastAsia="Times New Roman" w:hAnsi="Times New Roman" w:cs="Times New Roman"/>
          <w:color w:val="auto"/>
          <w:lang w:eastAsia="sk-SK"/>
        </w:rPr>
        <w:commentReference w:id="37"/>
      </w:r>
      <w:r w:rsidRPr="00C8117F">
        <w:t xml:space="preserve">, vzťahuje sa </w:t>
      </w:r>
      <w:commentRangeStart w:id="38"/>
      <w:r w:rsidR="00162E9E">
        <w:t>nariadenie</w:t>
      </w:r>
      <w:commentRangeEnd w:id="38"/>
      <w:r w:rsidR="00162E9E">
        <w:rPr>
          <w:rStyle w:val="Odkaznakomentr"/>
          <w:rFonts w:ascii="Times New Roman" w:eastAsia="Times New Roman" w:hAnsi="Times New Roman" w:cs="Times New Roman"/>
          <w:color w:val="auto"/>
          <w:lang w:eastAsia="sk-SK"/>
        </w:rPr>
        <w:commentReference w:id="38"/>
      </w:r>
      <w:r w:rsidRPr="00C8117F">
        <w:t xml:space="preserve"> na pomoc poskytovanú v súvislosti s týmito ďalšími sektormi alebo na tieto ďalšie činnosti </w:t>
      </w:r>
      <w:r w:rsidR="00FC69D0" w:rsidRPr="00C8117F">
        <w:t xml:space="preserve">pod </w:t>
      </w:r>
      <w:r w:rsidRPr="00C8117F">
        <w:t>podmienk</w:t>
      </w:r>
      <w:r w:rsidR="00FC69D0" w:rsidRPr="00C8117F">
        <w:t>ou</w:t>
      </w:r>
      <w:r w:rsidRPr="00A068DC">
        <w:t xml:space="preserve">, že </w:t>
      </w:r>
      <w:r w:rsidR="00973A34">
        <w:t>príjemca</w:t>
      </w:r>
      <w:r w:rsidR="009655A7">
        <w:t xml:space="preserve"> </w:t>
      </w:r>
      <w:r w:rsidRPr="00A068DC">
        <w:t xml:space="preserve">zabezpečí (a </w:t>
      </w:r>
      <w:commentRangeStart w:id="39"/>
      <w:r w:rsidR="00CB7AAF">
        <w:t>vykonávateľ</w:t>
      </w:r>
      <w:commentRangeEnd w:id="39"/>
      <w:r w:rsidR="00CB7AAF">
        <w:rPr>
          <w:rStyle w:val="Odkaznakomentr"/>
          <w:rFonts w:ascii="Times New Roman" w:eastAsia="Times New Roman" w:hAnsi="Times New Roman" w:cs="Times New Roman"/>
          <w:color w:val="auto"/>
          <w:lang w:eastAsia="sk-SK"/>
        </w:rPr>
        <w:commentReference w:id="39"/>
      </w:r>
      <w:r w:rsidR="00362443">
        <w:t xml:space="preserve"> </w:t>
      </w:r>
      <w:r w:rsidR="00362443" w:rsidRPr="006C3847">
        <w:t>overí</w:t>
      </w:r>
      <w:r w:rsidRPr="002F38CF">
        <w:t xml:space="preserve">) pomocou primeraných prostriedkov, ako je oddelenie činností alebo rozlíšenie </w:t>
      </w:r>
      <w:r w:rsidR="00362443" w:rsidRPr="006C3847">
        <w:t>výdavkov (napr. analytická evidencia)</w:t>
      </w:r>
      <w:r w:rsidRPr="002F38CF">
        <w:t>,</w:t>
      </w:r>
      <w:r w:rsidRPr="00A068DC">
        <w:t xml:space="preserve"> aby činnosti vykonávané v sektoroch vylúčených z rozsahu pôsobnosti schémy neboli podporované </w:t>
      </w:r>
      <w:r w:rsidR="00FC69D0" w:rsidRPr="00A068DC">
        <w:t>z</w:t>
      </w:r>
      <w:r w:rsidRPr="00A068DC">
        <w:t xml:space="preserve"> pomoci poskytovanej v súlade s</w:t>
      </w:r>
      <w:r w:rsidR="0096467C">
        <w:t>o</w:t>
      </w:r>
      <w:r w:rsidR="00FC69D0" w:rsidRPr="00A068DC">
        <w:t xml:space="preserve"> </w:t>
      </w:r>
      <w:r w:rsidRPr="00A068DC">
        <w:t>schémou.</w:t>
      </w:r>
    </w:p>
    <w:p w14:paraId="65D5545C" w14:textId="0584DCD2" w:rsidR="006618AC" w:rsidRPr="00A068DC" w:rsidRDefault="0096467C" w:rsidP="00890BE7">
      <w:pPr>
        <w:pStyle w:val="Default"/>
        <w:numPr>
          <w:ilvl w:val="0"/>
          <w:numId w:val="4"/>
        </w:numPr>
        <w:spacing w:before="240" w:after="240"/>
        <w:ind w:left="426"/>
        <w:jc w:val="both"/>
      </w:pPr>
      <w:r>
        <w:t xml:space="preserve">Poskytnutie pomoci podľa </w:t>
      </w:r>
      <w:r w:rsidR="006618AC" w:rsidRPr="00A068DC">
        <w:t>schémy:</w:t>
      </w:r>
    </w:p>
    <w:p w14:paraId="44122C5B" w14:textId="2D5A27BE" w:rsidR="006618AC" w:rsidRPr="00BC5D79" w:rsidRDefault="006618AC" w:rsidP="00973A34">
      <w:pPr>
        <w:pStyle w:val="Odsekzoznamu"/>
        <w:numPr>
          <w:ilvl w:val="0"/>
          <w:numId w:val="57"/>
        </w:numPr>
        <w:spacing w:before="120" w:after="120"/>
        <w:ind w:left="851"/>
        <w:contextualSpacing w:val="0"/>
        <w:jc w:val="both"/>
        <w:rPr>
          <w:rFonts w:ascii="Arial" w:hAnsi="Arial" w:cs="Arial"/>
          <w:sz w:val="24"/>
          <w:szCs w:val="24"/>
        </w:rPr>
      </w:pPr>
      <w:r w:rsidRPr="00BC5D79">
        <w:rPr>
          <w:rFonts w:ascii="Arial" w:hAnsi="Arial" w:cs="Arial"/>
          <w:sz w:val="24"/>
          <w:szCs w:val="24"/>
        </w:rPr>
        <w:t xml:space="preserve">nie je podmienené povinnosťou, aby mal </w:t>
      </w:r>
      <w:r w:rsidR="00973A34">
        <w:rPr>
          <w:rFonts w:ascii="Arial" w:hAnsi="Arial" w:cs="Arial"/>
          <w:sz w:val="24"/>
          <w:szCs w:val="24"/>
        </w:rPr>
        <w:t>príjemca</w:t>
      </w:r>
      <w:r w:rsidRPr="00BC5D79">
        <w:rPr>
          <w:rFonts w:ascii="Arial" w:hAnsi="Arial" w:cs="Arial"/>
          <w:sz w:val="24"/>
          <w:szCs w:val="24"/>
        </w:rPr>
        <w:t xml:space="preserve"> hlavné sídlo v SR alebo aby bol usadený predovšetkým v SR; požiadavka mať prevádzkareň alebo pobočku v SR v čase vyplatenia pomoci je však povolená;</w:t>
      </w:r>
    </w:p>
    <w:p w14:paraId="083C7E39" w14:textId="6663F21D" w:rsidR="006618AC" w:rsidRPr="00BC5D79" w:rsidRDefault="006618AC" w:rsidP="00973A34">
      <w:pPr>
        <w:pStyle w:val="Odsekzoznamu"/>
        <w:numPr>
          <w:ilvl w:val="0"/>
          <w:numId w:val="57"/>
        </w:numPr>
        <w:spacing w:before="120" w:after="120"/>
        <w:ind w:left="851"/>
        <w:contextualSpacing w:val="0"/>
        <w:jc w:val="both"/>
        <w:rPr>
          <w:rFonts w:ascii="Arial" w:hAnsi="Arial" w:cs="Arial"/>
          <w:sz w:val="24"/>
          <w:szCs w:val="24"/>
        </w:rPr>
      </w:pPr>
      <w:r w:rsidRPr="00BC5D79">
        <w:rPr>
          <w:rFonts w:ascii="Arial" w:hAnsi="Arial" w:cs="Arial"/>
          <w:sz w:val="24"/>
          <w:szCs w:val="24"/>
        </w:rPr>
        <w:t xml:space="preserve">nie je podmienené povinnosťou, aby </w:t>
      </w:r>
      <w:r w:rsidR="00973A34">
        <w:rPr>
          <w:rFonts w:ascii="Arial" w:hAnsi="Arial" w:cs="Arial"/>
          <w:sz w:val="24"/>
          <w:szCs w:val="24"/>
        </w:rPr>
        <w:t>príjemca</w:t>
      </w:r>
      <w:r w:rsidR="009655A7">
        <w:rPr>
          <w:rFonts w:ascii="Arial" w:hAnsi="Arial" w:cs="Arial"/>
          <w:sz w:val="24"/>
          <w:szCs w:val="24"/>
        </w:rPr>
        <w:t xml:space="preserve"> </w:t>
      </w:r>
      <w:r w:rsidRPr="00BC5D79">
        <w:rPr>
          <w:rFonts w:ascii="Arial" w:hAnsi="Arial" w:cs="Arial"/>
          <w:sz w:val="24"/>
          <w:szCs w:val="24"/>
        </w:rPr>
        <w:t>používal domáce výrobky alebo služby;</w:t>
      </w:r>
    </w:p>
    <w:p w14:paraId="5E4A6F10" w14:textId="025E8E98" w:rsidR="00600A12" w:rsidRPr="00BC5D79" w:rsidRDefault="006618AC" w:rsidP="00973A34">
      <w:pPr>
        <w:pStyle w:val="Odsekzoznamu"/>
        <w:numPr>
          <w:ilvl w:val="0"/>
          <w:numId w:val="57"/>
        </w:numPr>
        <w:spacing w:before="120" w:after="120"/>
        <w:ind w:left="851"/>
        <w:contextualSpacing w:val="0"/>
        <w:jc w:val="both"/>
        <w:rPr>
          <w:rFonts w:ascii="Arial" w:hAnsi="Arial" w:cs="Arial"/>
          <w:sz w:val="24"/>
          <w:szCs w:val="24"/>
        </w:rPr>
      </w:pPr>
      <w:r w:rsidRPr="00BC5D79">
        <w:rPr>
          <w:rFonts w:ascii="Arial" w:hAnsi="Arial" w:cs="Arial"/>
          <w:sz w:val="24"/>
          <w:szCs w:val="24"/>
        </w:rPr>
        <w:t xml:space="preserve">neobmedzuje možnosť </w:t>
      </w:r>
      <w:r w:rsidR="00973A34">
        <w:rPr>
          <w:rFonts w:ascii="Arial" w:hAnsi="Arial" w:cs="Arial"/>
          <w:sz w:val="24"/>
          <w:szCs w:val="24"/>
        </w:rPr>
        <w:t>príjemcov</w:t>
      </w:r>
      <w:r w:rsidR="009655A7">
        <w:rPr>
          <w:rFonts w:ascii="Arial" w:hAnsi="Arial" w:cs="Arial"/>
          <w:sz w:val="24"/>
          <w:szCs w:val="24"/>
        </w:rPr>
        <w:t xml:space="preserve"> </w:t>
      </w:r>
      <w:r w:rsidRPr="00BC5D79">
        <w:rPr>
          <w:rFonts w:ascii="Arial" w:hAnsi="Arial" w:cs="Arial"/>
          <w:sz w:val="24"/>
          <w:szCs w:val="24"/>
        </w:rPr>
        <w:t>využívať výsledky výskumu, vývoja a ino</w:t>
      </w:r>
      <w:r w:rsidRPr="00A67906">
        <w:rPr>
          <w:rFonts w:ascii="Arial" w:hAnsi="Arial" w:cs="Arial"/>
          <w:sz w:val="24"/>
          <w:szCs w:val="24"/>
        </w:rPr>
        <w:t>vácií v iných členských štátoch EÚ.</w:t>
      </w:r>
    </w:p>
    <w:p w14:paraId="09D9ABC0" w14:textId="7A7D0EA7" w:rsidR="00FF24BF" w:rsidRDefault="00D26576" w:rsidP="00890BE7">
      <w:pPr>
        <w:pStyle w:val="Default"/>
        <w:numPr>
          <w:ilvl w:val="0"/>
          <w:numId w:val="4"/>
        </w:numPr>
        <w:spacing w:before="240"/>
        <w:ind w:left="426"/>
        <w:jc w:val="both"/>
      </w:pPr>
      <w:r w:rsidRPr="00A068DC">
        <w:t>Pri poskytovaní pomoci podľa schémy budú dodržané ustanovenia článku 1 ods. 2 písm. a) nariadenia</w:t>
      </w:r>
      <w:r w:rsidR="0059725C">
        <w:t xml:space="preserve"> o skupinových výnimkách</w:t>
      </w:r>
      <w:r w:rsidRPr="00A068DC">
        <w:t>, to znamená, že schéma sa neuplatňuje, ak priemerný ročný rozpočet na štátnu pomoc podľa schémy presiahne 150 mil. EUR</w:t>
      </w:r>
      <w:r w:rsidR="00A67906">
        <w:t>.</w:t>
      </w:r>
    </w:p>
    <w:p w14:paraId="028003CB" w14:textId="334D2688" w:rsidR="00B90111" w:rsidRDefault="00B90111" w:rsidP="004B2568">
      <w:pPr>
        <w:pStyle w:val="Default"/>
        <w:numPr>
          <w:ilvl w:val="0"/>
          <w:numId w:val="4"/>
        </w:numPr>
        <w:spacing w:before="240" w:after="240"/>
        <w:ind w:left="426"/>
        <w:jc w:val="both"/>
      </w:pPr>
      <w:r w:rsidRPr="00A068DC">
        <w:t xml:space="preserve">Pomoc podľa tejto schémy môže byť poskytnutá na projekty realizované </w:t>
      </w:r>
      <w:r w:rsidRPr="009C1074">
        <w:t>v nasledujúcich podporovaných oblastiach v rámci Slovenskej republiky</w:t>
      </w:r>
      <w:r w:rsidRPr="009C1074">
        <w:rPr>
          <w:vertAlign w:val="superscript"/>
        </w:rPr>
        <w:footnoteReference w:id="8"/>
      </w:r>
      <w:r w:rsidRPr="001A3531">
        <w:t>:</w:t>
      </w:r>
    </w:p>
    <w:p w14:paraId="041E2A63" w14:textId="77777777" w:rsidR="00B90111" w:rsidRPr="00D11CC0" w:rsidRDefault="00B90111" w:rsidP="00B90111">
      <w:pPr>
        <w:pStyle w:val="Default"/>
        <w:ind w:left="425"/>
        <w:jc w:val="both"/>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953"/>
      </w:tblGrid>
      <w:tr w:rsidR="00B90111" w:rsidRPr="00D11CC0" w14:paraId="5C746EFF" w14:textId="77777777" w:rsidTr="001E0E8D">
        <w:trPr>
          <w:trHeight w:val="107"/>
        </w:trPr>
        <w:tc>
          <w:tcPr>
            <w:tcW w:w="2693" w:type="dxa"/>
            <w:shd w:val="clear" w:color="auto" w:fill="D9D9D9" w:themeFill="background1" w:themeFillShade="D9"/>
            <w:vAlign w:val="center"/>
          </w:tcPr>
          <w:p w14:paraId="144CCED1" w14:textId="77777777" w:rsidR="00B90111" w:rsidRPr="009C1074" w:rsidRDefault="00B90111" w:rsidP="001E0E8D">
            <w:pPr>
              <w:autoSpaceDE w:val="0"/>
              <w:autoSpaceDN w:val="0"/>
              <w:adjustRightInd w:val="0"/>
              <w:spacing w:after="0"/>
              <w:ind w:left="170"/>
              <w:jc w:val="both"/>
              <w:rPr>
                <w:rFonts w:ascii="Arial" w:hAnsi="Arial" w:cs="Arial"/>
                <w:sz w:val="24"/>
                <w:szCs w:val="24"/>
              </w:rPr>
            </w:pPr>
            <w:r w:rsidRPr="009C1074">
              <w:rPr>
                <w:rFonts w:ascii="Arial" w:hAnsi="Arial" w:cs="Arial"/>
                <w:b/>
                <w:bCs/>
                <w:sz w:val="24"/>
                <w:szCs w:val="24"/>
              </w:rPr>
              <w:t xml:space="preserve">Región NUTS II </w:t>
            </w:r>
          </w:p>
        </w:tc>
        <w:tc>
          <w:tcPr>
            <w:tcW w:w="5953" w:type="dxa"/>
            <w:shd w:val="clear" w:color="auto" w:fill="D9D9D9" w:themeFill="background1" w:themeFillShade="D9"/>
            <w:vAlign w:val="center"/>
          </w:tcPr>
          <w:p w14:paraId="61A6F0E5" w14:textId="77777777" w:rsidR="00B90111" w:rsidRPr="009C1074" w:rsidRDefault="00B90111" w:rsidP="001E0E8D">
            <w:pPr>
              <w:autoSpaceDE w:val="0"/>
              <w:autoSpaceDN w:val="0"/>
              <w:adjustRightInd w:val="0"/>
              <w:spacing w:after="0"/>
              <w:ind w:left="346"/>
              <w:jc w:val="both"/>
              <w:rPr>
                <w:rFonts w:ascii="Arial" w:hAnsi="Arial" w:cs="Arial"/>
                <w:sz w:val="24"/>
                <w:szCs w:val="24"/>
              </w:rPr>
            </w:pPr>
            <w:r w:rsidRPr="009C1074">
              <w:rPr>
                <w:rFonts w:ascii="Arial" w:hAnsi="Arial" w:cs="Arial"/>
                <w:b/>
                <w:bCs/>
                <w:sz w:val="24"/>
                <w:szCs w:val="24"/>
              </w:rPr>
              <w:t xml:space="preserve">Samosprávny kraj NUTS III </w:t>
            </w:r>
          </w:p>
        </w:tc>
      </w:tr>
      <w:tr w:rsidR="00B90111" w:rsidRPr="00D11CC0" w14:paraId="18C8C030" w14:textId="77777777" w:rsidTr="001E0E8D">
        <w:trPr>
          <w:trHeight w:val="247"/>
        </w:trPr>
        <w:tc>
          <w:tcPr>
            <w:tcW w:w="2693" w:type="dxa"/>
            <w:vAlign w:val="center"/>
          </w:tcPr>
          <w:p w14:paraId="79D32112" w14:textId="77777777" w:rsidR="00B90111" w:rsidRPr="009C1074" w:rsidRDefault="00B90111" w:rsidP="001E0E8D">
            <w:pPr>
              <w:autoSpaceDE w:val="0"/>
              <w:autoSpaceDN w:val="0"/>
              <w:adjustRightInd w:val="0"/>
              <w:ind w:left="171"/>
              <w:rPr>
                <w:rFonts w:ascii="Arial" w:hAnsi="Arial" w:cs="Arial"/>
                <w:sz w:val="24"/>
                <w:szCs w:val="24"/>
              </w:rPr>
            </w:pPr>
            <w:r w:rsidRPr="009C1074">
              <w:rPr>
                <w:rFonts w:ascii="Arial" w:hAnsi="Arial" w:cs="Arial"/>
                <w:bCs/>
                <w:sz w:val="24"/>
                <w:szCs w:val="24"/>
              </w:rPr>
              <w:t xml:space="preserve">Západné Slovensko </w:t>
            </w:r>
          </w:p>
        </w:tc>
        <w:tc>
          <w:tcPr>
            <w:tcW w:w="5953" w:type="dxa"/>
          </w:tcPr>
          <w:p w14:paraId="33A8BA15" w14:textId="77777777" w:rsidR="00B90111" w:rsidRPr="009C1074" w:rsidRDefault="00B90111" w:rsidP="001E0E8D">
            <w:pPr>
              <w:autoSpaceDE w:val="0"/>
              <w:autoSpaceDN w:val="0"/>
              <w:adjustRightInd w:val="0"/>
              <w:spacing w:after="60"/>
              <w:ind w:left="346"/>
              <w:jc w:val="both"/>
              <w:rPr>
                <w:rFonts w:ascii="Arial" w:hAnsi="Arial" w:cs="Arial"/>
                <w:sz w:val="24"/>
                <w:szCs w:val="24"/>
              </w:rPr>
            </w:pPr>
            <w:r>
              <w:rPr>
                <w:rFonts w:ascii="Arial" w:hAnsi="Arial" w:cs="Arial"/>
                <w:sz w:val="24"/>
                <w:szCs w:val="24"/>
              </w:rPr>
              <w:t>Trnavský samosprávny kraj</w:t>
            </w:r>
          </w:p>
          <w:p w14:paraId="6AF78BEC" w14:textId="77777777" w:rsidR="00B90111" w:rsidRPr="009C1074" w:rsidRDefault="00B90111" w:rsidP="001E0E8D">
            <w:pPr>
              <w:autoSpaceDE w:val="0"/>
              <w:autoSpaceDN w:val="0"/>
              <w:adjustRightInd w:val="0"/>
              <w:spacing w:after="60"/>
              <w:ind w:left="346"/>
              <w:jc w:val="both"/>
              <w:rPr>
                <w:rFonts w:ascii="Arial" w:hAnsi="Arial" w:cs="Arial"/>
                <w:sz w:val="24"/>
                <w:szCs w:val="24"/>
              </w:rPr>
            </w:pPr>
            <w:r>
              <w:rPr>
                <w:rFonts w:ascii="Arial" w:hAnsi="Arial" w:cs="Arial"/>
                <w:sz w:val="24"/>
                <w:szCs w:val="24"/>
              </w:rPr>
              <w:t>Trenčiansky samosprávny kraj</w:t>
            </w:r>
          </w:p>
          <w:p w14:paraId="35BFC3D6" w14:textId="77777777" w:rsidR="00B90111" w:rsidRPr="009C1074" w:rsidRDefault="00B90111" w:rsidP="001E0E8D">
            <w:pPr>
              <w:autoSpaceDE w:val="0"/>
              <w:autoSpaceDN w:val="0"/>
              <w:adjustRightInd w:val="0"/>
              <w:spacing w:after="60"/>
              <w:ind w:left="346"/>
              <w:jc w:val="both"/>
              <w:rPr>
                <w:rFonts w:ascii="Arial" w:hAnsi="Arial" w:cs="Arial"/>
                <w:sz w:val="24"/>
                <w:szCs w:val="24"/>
              </w:rPr>
            </w:pPr>
            <w:r w:rsidRPr="009C1074">
              <w:rPr>
                <w:rFonts w:ascii="Arial" w:hAnsi="Arial" w:cs="Arial"/>
                <w:sz w:val="24"/>
                <w:szCs w:val="24"/>
              </w:rPr>
              <w:t>Nitriansky samosprávny kraj</w:t>
            </w:r>
          </w:p>
        </w:tc>
      </w:tr>
      <w:tr w:rsidR="00B90111" w:rsidRPr="00D11CC0" w14:paraId="638A3188" w14:textId="77777777" w:rsidTr="001E0E8D">
        <w:trPr>
          <w:trHeight w:val="247"/>
        </w:trPr>
        <w:tc>
          <w:tcPr>
            <w:tcW w:w="2693" w:type="dxa"/>
            <w:vAlign w:val="center"/>
          </w:tcPr>
          <w:p w14:paraId="6881A3F0" w14:textId="77777777" w:rsidR="00B90111" w:rsidRPr="009C1074" w:rsidRDefault="00B90111" w:rsidP="001E0E8D">
            <w:pPr>
              <w:autoSpaceDE w:val="0"/>
              <w:autoSpaceDN w:val="0"/>
              <w:adjustRightInd w:val="0"/>
              <w:ind w:left="171"/>
              <w:rPr>
                <w:rFonts w:ascii="Arial" w:hAnsi="Arial" w:cs="Arial"/>
                <w:sz w:val="24"/>
                <w:szCs w:val="24"/>
              </w:rPr>
            </w:pPr>
            <w:r w:rsidRPr="009C1074">
              <w:rPr>
                <w:rFonts w:ascii="Arial" w:hAnsi="Arial" w:cs="Arial"/>
                <w:bCs/>
                <w:sz w:val="24"/>
                <w:szCs w:val="24"/>
              </w:rPr>
              <w:t xml:space="preserve">Stredné Slovensko </w:t>
            </w:r>
          </w:p>
        </w:tc>
        <w:tc>
          <w:tcPr>
            <w:tcW w:w="5953" w:type="dxa"/>
          </w:tcPr>
          <w:p w14:paraId="507B185C" w14:textId="77777777" w:rsidR="00B90111" w:rsidRPr="009C1074" w:rsidRDefault="00B90111" w:rsidP="001E0E8D">
            <w:pPr>
              <w:autoSpaceDE w:val="0"/>
              <w:autoSpaceDN w:val="0"/>
              <w:adjustRightInd w:val="0"/>
              <w:spacing w:after="60"/>
              <w:ind w:left="346"/>
              <w:jc w:val="both"/>
              <w:rPr>
                <w:rFonts w:ascii="Arial" w:hAnsi="Arial" w:cs="Arial"/>
                <w:sz w:val="24"/>
                <w:szCs w:val="24"/>
              </w:rPr>
            </w:pPr>
            <w:r>
              <w:rPr>
                <w:rFonts w:ascii="Arial" w:hAnsi="Arial" w:cs="Arial"/>
                <w:sz w:val="24"/>
                <w:szCs w:val="24"/>
              </w:rPr>
              <w:t>Žilinský samosprávny kraj</w:t>
            </w:r>
          </w:p>
          <w:p w14:paraId="1D626A06" w14:textId="77777777" w:rsidR="00B90111" w:rsidRPr="009C1074" w:rsidRDefault="00B90111" w:rsidP="001E0E8D">
            <w:pPr>
              <w:autoSpaceDE w:val="0"/>
              <w:autoSpaceDN w:val="0"/>
              <w:adjustRightInd w:val="0"/>
              <w:spacing w:after="60"/>
              <w:ind w:left="346"/>
              <w:jc w:val="both"/>
              <w:rPr>
                <w:rFonts w:ascii="Arial" w:hAnsi="Arial" w:cs="Arial"/>
                <w:sz w:val="24"/>
                <w:szCs w:val="24"/>
              </w:rPr>
            </w:pPr>
            <w:r w:rsidRPr="009C1074">
              <w:rPr>
                <w:rFonts w:ascii="Arial" w:hAnsi="Arial" w:cs="Arial"/>
                <w:sz w:val="24"/>
                <w:szCs w:val="24"/>
              </w:rPr>
              <w:t xml:space="preserve">Banskobystrický samosprávny kraj </w:t>
            </w:r>
          </w:p>
        </w:tc>
      </w:tr>
      <w:tr w:rsidR="00B90111" w:rsidRPr="00D11CC0" w14:paraId="0DAB229B" w14:textId="77777777" w:rsidTr="001E0E8D">
        <w:trPr>
          <w:trHeight w:val="111"/>
        </w:trPr>
        <w:tc>
          <w:tcPr>
            <w:tcW w:w="2693" w:type="dxa"/>
            <w:vAlign w:val="center"/>
          </w:tcPr>
          <w:p w14:paraId="479B27F1" w14:textId="77777777" w:rsidR="00B90111" w:rsidRPr="009C1074" w:rsidRDefault="00B90111" w:rsidP="001E0E8D">
            <w:pPr>
              <w:autoSpaceDE w:val="0"/>
              <w:autoSpaceDN w:val="0"/>
              <w:adjustRightInd w:val="0"/>
              <w:ind w:left="171"/>
              <w:rPr>
                <w:rFonts w:ascii="Arial" w:hAnsi="Arial" w:cs="Arial"/>
                <w:sz w:val="24"/>
                <w:szCs w:val="24"/>
              </w:rPr>
            </w:pPr>
            <w:r w:rsidRPr="009C1074">
              <w:rPr>
                <w:rFonts w:ascii="Arial" w:hAnsi="Arial" w:cs="Arial"/>
                <w:bCs/>
                <w:sz w:val="24"/>
                <w:szCs w:val="24"/>
              </w:rPr>
              <w:t xml:space="preserve">Východné Slovensko </w:t>
            </w:r>
          </w:p>
        </w:tc>
        <w:tc>
          <w:tcPr>
            <w:tcW w:w="5953" w:type="dxa"/>
          </w:tcPr>
          <w:p w14:paraId="265813DB" w14:textId="77777777" w:rsidR="00B90111" w:rsidRPr="009C1074" w:rsidRDefault="00B90111" w:rsidP="001E0E8D">
            <w:pPr>
              <w:autoSpaceDE w:val="0"/>
              <w:autoSpaceDN w:val="0"/>
              <w:adjustRightInd w:val="0"/>
              <w:spacing w:after="60"/>
              <w:ind w:left="346"/>
              <w:jc w:val="both"/>
              <w:rPr>
                <w:rFonts w:ascii="Arial" w:hAnsi="Arial" w:cs="Arial"/>
                <w:sz w:val="24"/>
                <w:szCs w:val="24"/>
              </w:rPr>
            </w:pPr>
            <w:r>
              <w:rPr>
                <w:rFonts w:ascii="Arial" w:hAnsi="Arial" w:cs="Arial"/>
                <w:sz w:val="24"/>
                <w:szCs w:val="24"/>
              </w:rPr>
              <w:t>Prešovský samosprávny kraj</w:t>
            </w:r>
          </w:p>
          <w:p w14:paraId="1BFE8117" w14:textId="77777777" w:rsidR="00B90111" w:rsidRPr="009C1074" w:rsidRDefault="00B90111" w:rsidP="001E0E8D">
            <w:pPr>
              <w:autoSpaceDE w:val="0"/>
              <w:autoSpaceDN w:val="0"/>
              <w:adjustRightInd w:val="0"/>
              <w:spacing w:after="60"/>
              <w:ind w:left="346"/>
              <w:jc w:val="both"/>
              <w:rPr>
                <w:rFonts w:ascii="Arial" w:hAnsi="Arial" w:cs="Arial"/>
                <w:sz w:val="24"/>
                <w:szCs w:val="24"/>
              </w:rPr>
            </w:pPr>
            <w:r w:rsidRPr="009C1074">
              <w:rPr>
                <w:rFonts w:ascii="Arial" w:hAnsi="Arial" w:cs="Arial"/>
                <w:sz w:val="24"/>
                <w:szCs w:val="24"/>
              </w:rPr>
              <w:t>Košický samosprávny kraj</w:t>
            </w:r>
          </w:p>
        </w:tc>
      </w:tr>
    </w:tbl>
    <w:p w14:paraId="7FEDF6DD" w14:textId="23DFD3FE" w:rsidR="00173C26" w:rsidRPr="00A068DC"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40" w:name="_Toc124501465"/>
      <w:bookmarkStart w:id="41" w:name="_Toc124510592"/>
      <w:bookmarkStart w:id="42" w:name="_Toc124501466"/>
      <w:bookmarkStart w:id="43" w:name="_Toc124510593"/>
      <w:bookmarkStart w:id="44" w:name="_Toc466037754"/>
      <w:bookmarkStart w:id="45" w:name="_Toc472676077"/>
      <w:bookmarkStart w:id="46" w:name="_Toc19696340"/>
      <w:bookmarkStart w:id="47" w:name="_Toc19698376"/>
      <w:bookmarkStart w:id="48" w:name="_Toc183002618"/>
      <w:bookmarkEnd w:id="40"/>
      <w:bookmarkEnd w:id="41"/>
      <w:bookmarkEnd w:id="42"/>
      <w:bookmarkEnd w:id="43"/>
      <w:r w:rsidRPr="00A068DC">
        <w:rPr>
          <w:rFonts w:ascii="Arial" w:hAnsi="Arial" w:cs="Arial"/>
          <w:b/>
          <w:caps/>
          <w:sz w:val="26"/>
          <w:szCs w:val="26"/>
          <w:u w:val="single"/>
        </w:rPr>
        <w:t>Oprávnené projekty</w:t>
      </w:r>
      <w:bookmarkEnd w:id="44"/>
      <w:bookmarkEnd w:id="45"/>
      <w:bookmarkEnd w:id="46"/>
      <w:bookmarkEnd w:id="47"/>
      <w:bookmarkEnd w:id="48"/>
    </w:p>
    <w:p w14:paraId="1737BF61" w14:textId="1E533225" w:rsidR="00AF6724" w:rsidRDefault="00173C26" w:rsidP="00CB7AAF">
      <w:pPr>
        <w:pStyle w:val="Default"/>
        <w:numPr>
          <w:ilvl w:val="0"/>
          <w:numId w:val="26"/>
        </w:numPr>
        <w:spacing w:before="240" w:after="240"/>
        <w:ind w:left="426"/>
        <w:jc w:val="both"/>
      </w:pPr>
      <w:r w:rsidRPr="00CB1CA0">
        <w:t>Oprávnenými projektmi na</w:t>
      </w:r>
      <w:r w:rsidRPr="00A068DC">
        <w:t xml:space="preserve"> poskytnutie pomoci podľa schémy sú projekty </w:t>
      </w:r>
      <w:r w:rsidR="00CB7AAF">
        <w:t>predstavujúce</w:t>
      </w:r>
      <w:r w:rsidR="005A134A">
        <w:t xml:space="preserve"> </w:t>
      </w:r>
      <w:r w:rsidR="004F29C3">
        <w:t xml:space="preserve">počiatočnú investíciu. </w:t>
      </w:r>
      <w:r w:rsidR="009F472A">
        <w:t>Počiatočná investícia</w:t>
      </w:r>
      <w:r w:rsidR="003C274A">
        <w:t xml:space="preserve"> musí byť zameraná na:</w:t>
      </w:r>
    </w:p>
    <w:p w14:paraId="134CC154" w14:textId="7872FDB2" w:rsidR="003C274A" w:rsidRPr="00A068DC" w:rsidRDefault="003C274A" w:rsidP="007D6B46">
      <w:pPr>
        <w:pStyle w:val="Odsekzoznamu"/>
        <w:numPr>
          <w:ilvl w:val="0"/>
          <w:numId w:val="25"/>
        </w:numPr>
        <w:spacing w:before="120" w:after="120"/>
        <w:ind w:left="851"/>
        <w:contextualSpacing w:val="0"/>
        <w:jc w:val="both"/>
        <w:rPr>
          <w:rFonts w:ascii="Arial" w:hAnsi="Arial" w:cs="Arial"/>
          <w:sz w:val="24"/>
          <w:szCs w:val="24"/>
        </w:rPr>
      </w:pPr>
      <w:r>
        <w:rPr>
          <w:rFonts w:ascii="Arial" w:hAnsi="Arial" w:cs="Arial"/>
          <w:sz w:val="24"/>
          <w:szCs w:val="24"/>
        </w:rPr>
        <w:lastRenderedPageBreak/>
        <w:t>založenie novej prevádzkarne,</w:t>
      </w:r>
      <w:r w:rsidR="00AB71B2">
        <w:rPr>
          <w:rFonts w:ascii="Arial" w:hAnsi="Arial" w:cs="Arial"/>
          <w:sz w:val="24"/>
          <w:szCs w:val="24"/>
        </w:rPr>
        <w:t xml:space="preserve"> alebo</w:t>
      </w:r>
    </w:p>
    <w:p w14:paraId="02A166D8" w14:textId="0C1D8D3C" w:rsidR="003C274A" w:rsidRPr="00A068DC" w:rsidRDefault="003C274A" w:rsidP="007D6B46">
      <w:pPr>
        <w:pStyle w:val="Odsekzoznamu"/>
        <w:numPr>
          <w:ilvl w:val="0"/>
          <w:numId w:val="25"/>
        </w:numPr>
        <w:spacing w:before="120" w:after="120"/>
        <w:ind w:left="851" w:hanging="357"/>
        <w:contextualSpacing w:val="0"/>
        <w:jc w:val="both"/>
        <w:rPr>
          <w:rFonts w:ascii="Arial" w:hAnsi="Arial" w:cs="Arial"/>
          <w:sz w:val="24"/>
          <w:szCs w:val="24"/>
        </w:rPr>
      </w:pPr>
      <w:r>
        <w:rPr>
          <w:rFonts w:ascii="Arial" w:hAnsi="Arial" w:cs="Arial"/>
          <w:sz w:val="24"/>
          <w:szCs w:val="24"/>
        </w:rPr>
        <w:t>rozšírenie kapacity existujúcej prevádzkarne,</w:t>
      </w:r>
      <w:r w:rsidR="00AB71B2">
        <w:rPr>
          <w:rFonts w:ascii="Arial" w:hAnsi="Arial" w:cs="Arial"/>
          <w:sz w:val="24"/>
          <w:szCs w:val="24"/>
        </w:rPr>
        <w:t xml:space="preserve"> alebo</w:t>
      </w:r>
    </w:p>
    <w:p w14:paraId="75C3400E" w14:textId="0E3EB7E8" w:rsidR="003C274A" w:rsidRPr="002F38CF" w:rsidRDefault="003C274A" w:rsidP="007D6B46">
      <w:pPr>
        <w:pStyle w:val="Odsekzoznamu"/>
        <w:numPr>
          <w:ilvl w:val="0"/>
          <w:numId w:val="25"/>
        </w:numPr>
        <w:spacing w:before="120" w:after="240"/>
        <w:ind w:left="851" w:hanging="357"/>
        <w:contextualSpacing w:val="0"/>
        <w:jc w:val="both"/>
        <w:rPr>
          <w:rFonts w:ascii="Arial" w:hAnsi="Arial" w:cs="Arial"/>
          <w:sz w:val="24"/>
          <w:szCs w:val="24"/>
        </w:rPr>
      </w:pPr>
      <w:r>
        <w:rPr>
          <w:rFonts w:ascii="Arial" w:hAnsi="Arial" w:cs="Arial"/>
          <w:sz w:val="24"/>
          <w:szCs w:val="24"/>
        </w:rPr>
        <w:t xml:space="preserve">diverzifikáciu výroby prevádzkarne na </w:t>
      </w:r>
      <w:r w:rsidRPr="002F38CF">
        <w:rPr>
          <w:rFonts w:ascii="Arial" w:hAnsi="Arial" w:cs="Arial"/>
          <w:sz w:val="24"/>
          <w:szCs w:val="24"/>
        </w:rPr>
        <w:t>výrobky</w:t>
      </w:r>
      <w:r w:rsidR="00362443" w:rsidRPr="002F38CF">
        <w:rPr>
          <w:rFonts w:ascii="Arial" w:hAnsi="Arial" w:cs="Arial"/>
          <w:sz w:val="24"/>
          <w:szCs w:val="24"/>
        </w:rPr>
        <w:t xml:space="preserve"> </w:t>
      </w:r>
      <w:r w:rsidR="00362443" w:rsidRPr="000F52E5">
        <w:rPr>
          <w:rFonts w:ascii="Arial" w:hAnsi="Arial" w:cs="Arial"/>
          <w:sz w:val="24"/>
          <w:szCs w:val="24"/>
        </w:rPr>
        <w:t>alebo služby</w:t>
      </w:r>
      <w:r w:rsidRPr="002F38CF">
        <w:rPr>
          <w:rFonts w:ascii="Arial" w:hAnsi="Arial" w:cs="Arial"/>
          <w:sz w:val="24"/>
          <w:szCs w:val="24"/>
        </w:rPr>
        <w:t>, ktoré sa predtým v prevádzkarni nevyrábali</w:t>
      </w:r>
      <w:r w:rsidR="00362443" w:rsidRPr="002F38CF">
        <w:rPr>
          <w:rFonts w:ascii="Arial" w:hAnsi="Arial" w:cs="Arial"/>
          <w:sz w:val="24"/>
          <w:szCs w:val="24"/>
        </w:rPr>
        <w:t xml:space="preserve"> </w:t>
      </w:r>
      <w:r w:rsidR="00362443" w:rsidRPr="000F52E5">
        <w:rPr>
          <w:rFonts w:ascii="Arial" w:hAnsi="Arial" w:cs="Arial"/>
          <w:sz w:val="24"/>
          <w:szCs w:val="24"/>
        </w:rPr>
        <w:t>alebo neposkytovali</w:t>
      </w:r>
      <w:r w:rsidRPr="002F38CF">
        <w:rPr>
          <w:rFonts w:ascii="Arial" w:hAnsi="Arial" w:cs="Arial"/>
          <w:sz w:val="24"/>
          <w:szCs w:val="24"/>
        </w:rPr>
        <w:t>, alebo</w:t>
      </w:r>
    </w:p>
    <w:p w14:paraId="48793B74" w14:textId="5BC17B7D" w:rsidR="003C274A" w:rsidRDefault="003C274A" w:rsidP="007D6B46">
      <w:pPr>
        <w:pStyle w:val="Odsekzoznamu"/>
        <w:numPr>
          <w:ilvl w:val="0"/>
          <w:numId w:val="25"/>
        </w:numPr>
        <w:spacing w:before="120" w:after="240"/>
        <w:ind w:left="851" w:hanging="357"/>
        <w:contextualSpacing w:val="0"/>
        <w:jc w:val="both"/>
        <w:rPr>
          <w:rFonts w:ascii="Arial" w:hAnsi="Arial" w:cs="Arial"/>
          <w:sz w:val="24"/>
          <w:szCs w:val="24"/>
        </w:rPr>
      </w:pPr>
      <w:r w:rsidRPr="002F38CF">
        <w:rPr>
          <w:rFonts w:ascii="Arial" w:hAnsi="Arial" w:cs="Arial"/>
          <w:sz w:val="24"/>
          <w:szCs w:val="24"/>
        </w:rPr>
        <w:t xml:space="preserve">zásadnú zmenu celkového výrobného procesu </w:t>
      </w:r>
      <w:r w:rsidR="00362443" w:rsidRPr="000F52E5">
        <w:rPr>
          <w:rFonts w:ascii="Arial" w:hAnsi="Arial" w:cs="Arial"/>
          <w:sz w:val="24"/>
          <w:szCs w:val="24"/>
        </w:rPr>
        <w:t>výrobku alebo výrobkov, prípadne celkového poskytovania služby alebo služieb, ktorých sa investícia do prevádzkarne týka</w:t>
      </w:r>
      <w:r w:rsidRPr="002F38CF">
        <w:rPr>
          <w:rFonts w:ascii="Arial" w:hAnsi="Arial" w:cs="Arial"/>
          <w:sz w:val="24"/>
          <w:szCs w:val="24"/>
        </w:rPr>
        <w:t>.</w:t>
      </w:r>
    </w:p>
    <w:p w14:paraId="7402D313" w14:textId="27FF2013" w:rsidR="00166DCE" w:rsidRPr="00A20978" w:rsidRDefault="00166DCE" w:rsidP="000F52E5">
      <w:pPr>
        <w:pStyle w:val="Odsekzoznamu"/>
        <w:numPr>
          <w:ilvl w:val="0"/>
          <w:numId w:val="26"/>
        </w:numPr>
        <w:spacing w:before="120" w:after="240"/>
        <w:ind w:left="426"/>
        <w:contextualSpacing w:val="0"/>
        <w:jc w:val="both"/>
        <w:rPr>
          <w:rFonts w:ascii="Arial" w:hAnsi="Arial" w:cs="Arial"/>
          <w:sz w:val="24"/>
          <w:szCs w:val="24"/>
        </w:rPr>
      </w:pPr>
      <w:r w:rsidRPr="00A20978">
        <w:rPr>
          <w:rFonts w:ascii="Arial" w:hAnsi="Arial" w:cs="Arial"/>
          <w:sz w:val="24"/>
          <w:szCs w:val="24"/>
        </w:rPr>
        <w:t>Nadobudnutie aktív prevádzkarne podľa článku 2 ods. 49 písm. b) nariadenia o skupinových výnimkách je vylúčené z poskytovania pomoci podľa tejto schémy. Investícia na obnovu sa nepovažuje za počiatočnú investíciu.</w:t>
      </w:r>
    </w:p>
    <w:p w14:paraId="5F7D599C" w14:textId="727789A2" w:rsidR="00173C26" w:rsidRPr="00A917E0"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49" w:name="_Toc466037755"/>
      <w:bookmarkStart w:id="50" w:name="_Toc472676078"/>
      <w:bookmarkStart w:id="51" w:name="_Toc19696341"/>
      <w:bookmarkStart w:id="52" w:name="_Toc19698377"/>
      <w:bookmarkStart w:id="53" w:name="_Toc183002619"/>
      <w:r w:rsidRPr="00A068DC">
        <w:rPr>
          <w:rFonts w:ascii="Arial" w:hAnsi="Arial" w:cs="Arial"/>
          <w:b/>
          <w:caps/>
          <w:sz w:val="26"/>
          <w:szCs w:val="26"/>
          <w:u w:val="single"/>
        </w:rPr>
        <w:t>Oprávnené výdavky</w:t>
      </w:r>
      <w:bookmarkEnd w:id="49"/>
      <w:bookmarkEnd w:id="50"/>
      <w:bookmarkEnd w:id="51"/>
      <w:bookmarkEnd w:id="52"/>
      <w:bookmarkEnd w:id="53"/>
    </w:p>
    <w:p w14:paraId="66E38DDC" w14:textId="3D8176C7" w:rsidR="006E72CA" w:rsidRPr="00A068DC" w:rsidRDefault="00173C26" w:rsidP="00890BE7">
      <w:pPr>
        <w:pStyle w:val="Odsekzoznamu"/>
        <w:numPr>
          <w:ilvl w:val="0"/>
          <w:numId w:val="6"/>
        </w:numPr>
        <w:spacing w:before="240" w:after="240"/>
        <w:ind w:left="425" w:hanging="357"/>
        <w:contextualSpacing w:val="0"/>
        <w:jc w:val="both"/>
        <w:rPr>
          <w:rFonts w:ascii="Arial" w:hAnsi="Arial" w:cs="Arial"/>
          <w:b/>
          <w:sz w:val="24"/>
          <w:szCs w:val="24"/>
          <w:u w:val="single"/>
        </w:rPr>
      </w:pPr>
      <w:r w:rsidRPr="00A068DC">
        <w:rPr>
          <w:rFonts w:ascii="Arial" w:hAnsi="Arial" w:cs="Arial"/>
          <w:sz w:val="24"/>
          <w:szCs w:val="24"/>
        </w:rPr>
        <w:t>Oprávnenými výdavkami sú výdavky priamo spojené s realizáciou oprávnených projektov na aktivity uve</w:t>
      </w:r>
      <w:r w:rsidR="00A917E0">
        <w:rPr>
          <w:rFonts w:ascii="Arial" w:hAnsi="Arial" w:cs="Arial"/>
          <w:sz w:val="24"/>
          <w:szCs w:val="24"/>
        </w:rPr>
        <w:t>dené v článku H</w:t>
      </w:r>
      <w:r w:rsidRPr="00A068DC">
        <w:rPr>
          <w:rFonts w:ascii="Arial" w:hAnsi="Arial" w:cs="Arial"/>
          <w:sz w:val="24"/>
          <w:szCs w:val="24"/>
        </w:rPr>
        <w:t>) schémy.</w:t>
      </w:r>
    </w:p>
    <w:p w14:paraId="33493F26" w14:textId="00CAAD53" w:rsidR="000A31D1" w:rsidRDefault="00652125" w:rsidP="00890BE7">
      <w:pPr>
        <w:pStyle w:val="Odsekzoznamu"/>
        <w:numPr>
          <w:ilvl w:val="0"/>
          <w:numId w:val="6"/>
        </w:numPr>
        <w:spacing w:before="240" w:after="240"/>
        <w:ind w:left="425" w:hanging="357"/>
        <w:contextualSpacing w:val="0"/>
        <w:jc w:val="both"/>
        <w:rPr>
          <w:rFonts w:ascii="Arial" w:hAnsi="Arial" w:cs="Arial"/>
          <w:sz w:val="24"/>
          <w:szCs w:val="24"/>
        </w:rPr>
      </w:pPr>
      <w:r w:rsidRPr="000F52E5">
        <w:rPr>
          <w:rFonts w:ascii="Arial" w:hAnsi="Arial" w:cs="Arial"/>
          <w:sz w:val="24"/>
          <w:szCs w:val="24"/>
          <w:u w:val="single"/>
        </w:rPr>
        <w:t>Oprávnen</w:t>
      </w:r>
      <w:r w:rsidR="00D062F0">
        <w:rPr>
          <w:rFonts w:ascii="Arial" w:hAnsi="Arial" w:cs="Arial"/>
          <w:sz w:val="24"/>
          <w:szCs w:val="24"/>
          <w:u w:val="single"/>
        </w:rPr>
        <w:t>ými výdavkami</w:t>
      </w:r>
      <w:r w:rsidRPr="00652125">
        <w:rPr>
          <w:rFonts w:ascii="Arial" w:hAnsi="Arial" w:cs="Arial"/>
          <w:sz w:val="24"/>
          <w:szCs w:val="24"/>
        </w:rPr>
        <w:t xml:space="preserve"> sú</w:t>
      </w:r>
      <w:r w:rsidR="00DC1B92">
        <w:rPr>
          <w:rFonts w:ascii="Arial" w:hAnsi="Arial" w:cs="Arial"/>
          <w:sz w:val="24"/>
          <w:szCs w:val="24"/>
        </w:rPr>
        <w:t xml:space="preserve"> </w:t>
      </w:r>
      <w:r w:rsidR="00DC1B92" w:rsidRPr="006A1AD3">
        <w:rPr>
          <w:rFonts w:ascii="Arial" w:hAnsi="Arial" w:cs="Arial"/>
          <w:b/>
          <w:sz w:val="24"/>
          <w:szCs w:val="24"/>
        </w:rPr>
        <w:t xml:space="preserve">investičné </w:t>
      </w:r>
      <w:r w:rsidR="004309F1" w:rsidRPr="006A1AD3">
        <w:rPr>
          <w:rFonts w:ascii="Arial" w:hAnsi="Arial" w:cs="Arial"/>
          <w:b/>
          <w:sz w:val="24"/>
          <w:szCs w:val="24"/>
        </w:rPr>
        <w:t>výdavky</w:t>
      </w:r>
      <w:r w:rsidR="00DC1B92" w:rsidRPr="006A1AD3">
        <w:rPr>
          <w:rFonts w:ascii="Arial" w:hAnsi="Arial" w:cs="Arial"/>
          <w:b/>
          <w:sz w:val="24"/>
          <w:szCs w:val="24"/>
        </w:rPr>
        <w:t xml:space="preserve"> na hmotné a nehmotné aktíva</w:t>
      </w:r>
      <w:r w:rsidR="00ED13F7">
        <w:rPr>
          <w:rStyle w:val="Odkaznapoznmkupodiarou"/>
          <w:rFonts w:ascii="Arial" w:hAnsi="Arial" w:cs="Arial"/>
          <w:b/>
          <w:sz w:val="24"/>
          <w:szCs w:val="24"/>
        </w:rPr>
        <w:footnoteReference w:id="9"/>
      </w:r>
      <w:r w:rsidR="000A31D1">
        <w:rPr>
          <w:rFonts w:ascii="Arial" w:hAnsi="Arial" w:cs="Arial"/>
          <w:sz w:val="24"/>
          <w:szCs w:val="24"/>
        </w:rPr>
        <w:t xml:space="preserve"> vynalo</w:t>
      </w:r>
      <w:r w:rsidR="00D062F0">
        <w:rPr>
          <w:rFonts w:ascii="Arial" w:hAnsi="Arial" w:cs="Arial"/>
          <w:sz w:val="24"/>
          <w:szCs w:val="24"/>
        </w:rPr>
        <w:t>žené v súvislosti s realizáciou investičného projektu</w:t>
      </w:r>
      <w:r w:rsidR="000A31D1">
        <w:rPr>
          <w:rFonts w:ascii="Arial" w:hAnsi="Arial" w:cs="Arial"/>
          <w:sz w:val="24"/>
          <w:szCs w:val="24"/>
        </w:rPr>
        <w:t>, t. j.:</w:t>
      </w:r>
    </w:p>
    <w:p w14:paraId="4D29CCDE" w14:textId="3E4AE23C" w:rsidR="000A31D1" w:rsidRPr="008B4EEF" w:rsidRDefault="00A4269F" w:rsidP="007A7AC8">
      <w:pPr>
        <w:pStyle w:val="Odsekzoznamu"/>
        <w:numPr>
          <w:ilvl w:val="1"/>
          <w:numId w:val="71"/>
        </w:numPr>
        <w:spacing w:before="240" w:after="240"/>
        <w:contextualSpacing w:val="0"/>
        <w:jc w:val="both"/>
        <w:rPr>
          <w:rFonts w:ascii="Arial" w:hAnsi="Arial" w:cs="Arial"/>
          <w:sz w:val="24"/>
          <w:szCs w:val="24"/>
        </w:rPr>
      </w:pPr>
      <w:r>
        <w:rPr>
          <w:rFonts w:ascii="Arial" w:hAnsi="Arial" w:cs="Arial"/>
          <w:sz w:val="24"/>
          <w:szCs w:val="24"/>
          <w:u w:val="single"/>
        </w:rPr>
        <w:t>o</w:t>
      </w:r>
      <w:r w:rsidR="000A31D1">
        <w:rPr>
          <w:rFonts w:ascii="Arial" w:hAnsi="Arial" w:cs="Arial"/>
          <w:sz w:val="24"/>
          <w:szCs w:val="24"/>
          <w:u w:val="single"/>
        </w:rPr>
        <w:t>bstar</w:t>
      </w:r>
      <w:r>
        <w:rPr>
          <w:rFonts w:ascii="Arial" w:hAnsi="Arial" w:cs="Arial"/>
          <w:sz w:val="24"/>
          <w:szCs w:val="24"/>
          <w:u w:val="single"/>
        </w:rPr>
        <w:t>ávacia cena</w:t>
      </w:r>
      <w:r w:rsidR="000A31D1">
        <w:rPr>
          <w:rFonts w:ascii="Arial" w:hAnsi="Arial" w:cs="Arial"/>
          <w:sz w:val="24"/>
          <w:szCs w:val="24"/>
          <w:u w:val="single"/>
        </w:rPr>
        <w:t xml:space="preserve"> dlhodobého hmotného majetku</w:t>
      </w:r>
      <w:r w:rsidR="00B378FB">
        <w:rPr>
          <w:rStyle w:val="Odkaznapoznmkupodiarou"/>
          <w:rFonts w:ascii="Arial" w:hAnsi="Arial" w:cs="Arial"/>
          <w:sz w:val="24"/>
          <w:szCs w:val="24"/>
          <w:u w:val="single"/>
        </w:rPr>
        <w:footnoteReference w:id="10"/>
      </w:r>
      <w:r w:rsidR="000A31D1">
        <w:rPr>
          <w:rFonts w:ascii="Arial" w:hAnsi="Arial" w:cs="Arial"/>
          <w:sz w:val="24"/>
          <w:szCs w:val="24"/>
          <w:u w:val="single"/>
        </w:rPr>
        <w:t>;</w:t>
      </w:r>
    </w:p>
    <w:p w14:paraId="33CFB2BA" w14:textId="62F93647" w:rsidR="00A4269F" w:rsidRPr="008B4EEF" w:rsidRDefault="00A4269F" w:rsidP="007A7AC8">
      <w:pPr>
        <w:pStyle w:val="Odsekzoznamu"/>
        <w:numPr>
          <w:ilvl w:val="1"/>
          <w:numId w:val="71"/>
        </w:numPr>
        <w:spacing w:before="240" w:after="240"/>
        <w:contextualSpacing w:val="0"/>
        <w:jc w:val="both"/>
        <w:rPr>
          <w:rFonts w:ascii="Arial" w:hAnsi="Arial" w:cs="Arial"/>
          <w:sz w:val="24"/>
          <w:szCs w:val="24"/>
        </w:rPr>
      </w:pPr>
      <w:r>
        <w:rPr>
          <w:rFonts w:ascii="Arial" w:hAnsi="Arial" w:cs="Arial"/>
          <w:sz w:val="24"/>
          <w:szCs w:val="24"/>
          <w:u w:val="single"/>
        </w:rPr>
        <w:t>o</w:t>
      </w:r>
      <w:r w:rsidR="000A31D1">
        <w:rPr>
          <w:rFonts w:ascii="Arial" w:hAnsi="Arial" w:cs="Arial"/>
          <w:sz w:val="24"/>
          <w:szCs w:val="24"/>
          <w:u w:val="single"/>
        </w:rPr>
        <w:t>bstar</w:t>
      </w:r>
      <w:r>
        <w:rPr>
          <w:rFonts w:ascii="Arial" w:hAnsi="Arial" w:cs="Arial"/>
          <w:sz w:val="24"/>
          <w:szCs w:val="24"/>
          <w:u w:val="single"/>
        </w:rPr>
        <w:t xml:space="preserve">ávacia cena </w:t>
      </w:r>
      <w:r w:rsidR="000A31D1">
        <w:rPr>
          <w:rFonts w:ascii="Arial" w:hAnsi="Arial" w:cs="Arial"/>
          <w:sz w:val="24"/>
          <w:szCs w:val="24"/>
          <w:u w:val="single"/>
        </w:rPr>
        <w:t>dlhodobého nehmotného majetku</w:t>
      </w:r>
      <w:commentRangeStart w:id="54"/>
      <w:r w:rsidR="00683F85" w:rsidRPr="00CB1CA0">
        <w:rPr>
          <w:rFonts w:ascii="Arial" w:hAnsi="Arial" w:cs="Arial"/>
          <w:sz w:val="24"/>
          <w:szCs w:val="24"/>
          <w:u w:val="single"/>
          <w:vertAlign w:val="superscript"/>
        </w:rPr>
        <w:t>20</w:t>
      </w:r>
      <w:commentRangeEnd w:id="54"/>
      <w:r w:rsidR="00CB1CA0">
        <w:rPr>
          <w:rStyle w:val="Odkaznakomentr"/>
          <w:rFonts w:ascii="Times New Roman" w:eastAsia="Times New Roman" w:hAnsi="Times New Roman" w:cs="Times New Roman"/>
          <w:lang w:eastAsia="sk-SK"/>
        </w:rPr>
        <w:commentReference w:id="54"/>
      </w:r>
      <w:r w:rsidR="000A31D1">
        <w:rPr>
          <w:rFonts w:ascii="Arial" w:hAnsi="Arial" w:cs="Arial"/>
          <w:sz w:val="24"/>
          <w:szCs w:val="24"/>
          <w:u w:val="single"/>
        </w:rPr>
        <w:t xml:space="preserve">, </w:t>
      </w:r>
      <w:commentRangeStart w:id="55"/>
      <w:r w:rsidR="000A31D1">
        <w:rPr>
          <w:rFonts w:ascii="Arial" w:hAnsi="Arial" w:cs="Arial"/>
          <w:sz w:val="24"/>
          <w:szCs w:val="24"/>
          <w:u w:val="single"/>
        </w:rPr>
        <w:t xml:space="preserve">pričom podiel </w:t>
      </w:r>
      <w:r w:rsidR="00683F85">
        <w:rPr>
          <w:rFonts w:ascii="Arial" w:hAnsi="Arial" w:cs="Arial"/>
          <w:sz w:val="24"/>
          <w:szCs w:val="24"/>
          <w:u w:val="single"/>
        </w:rPr>
        <w:t xml:space="preserve">oprávnených výdavkov na jeho obstaranie </w:t>
      </w:r>
      <w:r w:rsidR="00876800">
        <w:rPr>
          <w:rFonts w:ascii="Arial" w:hAnsi="Arial" w:cs="Arial"/>
          <w:sz w:val="24"/>
          <w:szCs w:val="24"/>
          <w:u w:val="single"/>
        </w:rPr>
        <w:t xml:space="preserve">v prípade veľkých podnikov </w:t>
      </w:r>
      <w:r w:rsidR="000A31D1">
        <w:rPr>
          <w:rFonts w:ascii="Arial" w:hAnsi="Arial" w:cs="Arial"/>
          <w:sz w:val="24"/>
          <w:szCs w:val="24"/>
          <w:u w:val="single"/>
        </w:rPr>
        <w:t xml:space="preserve">nesmie presiahnuť 50 % z celkových oprávnených výdavkov </w:t>
      </w:r>
      <w:r w:rsidR="00D062F0">
        <w:rPr>
          <w:rFonts w:ascii="Arial" w:hAnsi="Arial" w:cs="Arial"/>
          <w:sz w:val="24"/>
          <w:szCs w:val="24"/>
          <w:u w:val="single"/>
        </w:rPr>
        <w:t>projektu</w:t>
      </w:r>
      <w:commentRangeEnd w:id="55"/>
      <w:r w:rsidR="00CB1CA0">
        <w:rPr>
          <w:rStyle w:val="Odkaznakomentr"/>
          <w:rFonts w:ascii="Times New Roman" w:eastAsia="Times New Roman" w:hAnsi="Times New Roman" w:cs="Times New Roman"/>
          <w:lang w:eastAsia="sk-SK"/>
        </w:rPr>
        <w:commentReference w:id="55"/>
      </w:r>
      <w:r w:rsidR="00DC1B92">
        <w:rPr>
          <w:rFonts w:ascii="Arial" w:hAnsi="Arial" w:cs="Arial"/>
          <w:sz w:val="24"/>
          <w:szCs w:val="24"/>
        </w:rPr>
        <w:t>.</w:t>
      </w:r>
    </w:p>
    <w:p w14:paraId="5181567B" w14:textId="09206284" w:rsidR="00A27B10" w:rsidRPr="00A27B10" w:rsidRDefault="00A27B10" w:rsidP="00890BE7">
      <w:pPr>
        <w:pStyle w:val="Odsekzoznamu"/>
        <w:numPr>
          <w:ilvl w:val="0"/>
          <w:numId w:val="6"/>
        </w:numPr>
        <w:spacing w:before="240" w:after="240"/>
        <w:ind w:left="425" w:hanging="357"/>
        <w:contextualSpacing w:val="0"/>
        <w:jc w:val="both"/>
        <w:rPr>
          <w:rFonts w:ascii="Arial" w:hAnsi="Arial" w:cs="Arial"/>
          <w:b/>
          <w:sz w:val="24"/>
          <w:szCs w:val="24"/>
          <w:u w:val="single"/>
        </w:rPr>
      </w:pPr>
      <w:commentRangeStart w:id="56"/>
      <w:r>
        <w:rPr>
          <w:rFonts w:ascii="Arial" w:hAnsi="Arial" w:cs="Arial"/>
          <w:sz w:val="24"/>
          <w:szCs w:val="24"/>
        </w:rPr>
        <w:t>Za oprávnené výdavky tiež možno považovať výdavky spojené s prenájmom hmotných a nehmotných aktív.</w:t>
      </w:r>
      <w:commentRangeEnd w:id="56"/>
      <w:r>
        <w:rPr>
          <w:rStyle w:val="Odkaznakomentr"/>
          <w:rFonts w:ascii="Times New Roman" w:eastAsia="Times New Roman" w:hAnsi="Times New Roman" w:cs="Times New Roman"/>
          <w:lang w:eastAsia="sk-SK"/>
        </w:rPr>
        <w:commentReference w:id="56"/>
      </w:r>
    </w:p>
    <w:p w14:paraId="5B89A688" w14:textId="120E8141" w:rsidR="00876800" w:rsidRDefault="00876800" w:rsidP="00890BE7">
      <w:pPr>
        <w:pStyle w:val="Odsekzoznamu"/>
        <w:numPr>
          <w:ilvl w:val="0"/>
          <w:numId w:val="6"/>
        </w:numPr>
        <w:spacing w:before="240" w:after="240"/>
        <w:ind w:left="425" w:hanging="357"/>
        <w:contextualSpacing w:val="0"/>
        <w:jc w:val="both"/>
        <w:rPr>
          <w:rFonts w:ascii="Arial" w:hAnsi="Arial" w:cs="Arial"/>
          <w:b/>
          <w:sz w:val="24"/>
          <w:szCs w:val="24"/>
          <w:u w:val="single"/>
        </w:rPr>
      </w:pPr>
      <w:commentRangeStart w:id="57"/>
      <w:r>
        <w:rPr>
          <w:rFonts w:ascii="Arial" w:hAnsi="Arial" w:cs="Arial"/>
          <w:sz w:val="24"/>
          <w:szCs w:val="24"/>
          <w:u w:val="single"/>
        </w:rPr>
        <w:t xml:space="preserve">Nadobudnuté aktíva musia byť nové, pričom v prípade MSP môžu </w:t>
      </w:r>
      <w:r w:rsidRPr="003C0B0B">
        <w:rPr>
          <w:rFonts w:ascii="Arial" w:hAnsi="Arial" w:cs="Arial"/>
          <w:sz w:val="24"/>
          <w:szCs w:val="24"/>
          <w:u w:val="single"/>
        </w:rPr>
        <w:t>byť aj použité</w:t>
      </w:r>
      <w:commentRangeEnd w:id="57"/>
      <w:r w:rsidR="00D062F0">
        <w:rPr>
          <w:rStyle w:val="Odkaznakomentr"/>
          <w:rFonts w:ascii="Times New Roman" w:eastAsia="Times New Roman" w:hAnsi="Times New Roman" w:cs="Times New Roman"/>
          <w:lang w:eastAsia="sk-SK"/>
        </w:rPr>
        <w:commentReference w:id="57"/>
      </w:r>
      <w:r w:rsidRPr="003C0B0B">
        <w:rPr>
          <w:rFonts w:ascii="Arial" w:hAnsi="Arial" w:cs="Arial"/>
          <w:sz w:val="24"/>
          <w:szCs w:val="24"/>
          <w:u w:val="single"/>
        </w:rPr>
        <w:t>.</w:t>
      </w:r>
    </w:p>
    <w:p w14:paraId="161C5EB9" w14:textId="69219F28" w:rsidR="00A4269F" w:rsidRPr="008B4EEF" w:rsidRDefault="00A4269F" w:rsidP="00890BE7">
      <w:pPr>
        <w:pStyle w:val="Odsekzoznamu"/>
        <w:numPr>
          <w:ilvl w:val="0"/>
          <w:numId w:val="6"/>
        </w:numPr>
        <w:spacing w:before="240" w:after="240"/>
        <w:ind w:left="425" w:hanging="357"/>
        <w:contextualSpacing w:val="0"/>
        <w:jc w:val="both"/>
        <w:rPr>
          <w:rFonts w:ascii="Arial" w:hAnsi="Arial" w:cs="Arial"/>
          <w:b/>
          <w:sz w:val="24"/>
          <w:szCs w:val="24"/>
          <w:u w:val="single"/>
        </w:rPr>
      </w:pPr>
      <w:r>
        <w:rPr>
          <w:rFonts w:ascii="Arial" w:hAnsi="Arial" w:cs="Arial"/>
          <w:sz w:val="24"/>
          <w:szCs w:val="24"/>
          <w:u w:val="single"/>
        </w:rPr>
        <w:t xml:space="preserve">V prípade pomoci poskytnutej na diverzifikáciu existujúcej prevádzkarne musia oprávnené výdavky investičného zámeru prevyšovať najmenej o 200 % </w:t>
      </w:r>
      <w:commentRangeStart w:id="58"/>
      <w:r w:rsidR="00397EC6" w:rsidRPr="001E0E8D">
        <w:rPr>
          <w:rFonts w:ascii="Arial" w:hAnsi="Arial" w:cs="Arial"/>
          <w:sz w:val="24"/>
          <w:szCs w:val="24"/>
          <w:u w:val="single"/>
        </w:rPr>
        <w:t>fiškálnu</w:t>
      </w:r>
      <w:commentRangeEnd w:id="58"/>
      <w:r w:rsidR="001E0E8D">
        <w:rPr>
          <w:rStyle w:val="Odkaznakomentr"/>
          <w:rFonts w:ascii="Times New Roman" w:eastAsia="Times New Roman" w:hAnsi="Times New Roman" w:cs="Times New Roman"/>
          <w:lang w:eastAsia="sk-SK"/>
        </w:rPr>
        <w:commentReference w:id="58"/>
      </w:r>
      <w:r>
        <w:rPr>
          <w:rFonts w:ascii="Arial" w:hAnsi="Arial" w:cs="Arial"/>
          <w:sz w:val="24"/>
          <w:szCs w:val="24"/>
          <w:u w:val="single"/>
        </w:rPr>
        <w:t xml:space="preserve"> hodnotu znovu použitých aktív zaevidovanú vo fiškálnom roku predchádzajúcom začiatku prác na investičnej aktivite,</w:t>
      </w:r>
    </w:p>
    <w:p w14:paraId="046C65D8" w14:textId="6C860C2E" w:rsidR="00A4269F" w:rsidRPr="008B4EEF" w:rsidRDefault="00A4269F" w:rsidP="00890BE7">
      <w:pPr>
        <w:pStyle w:val="Odsekzoznamu"/>
        <w:numPr>
          <w:ilvl w:val="0"/>
          <w:numId w:val="6"/>
        </w:numPr>
        <w:spacing w:before="240" w:after="240"/>
        <w:ind w:left="425" w:hanging="357"/>
        <w:contextualSpacing w:val="0"/>
        <w:jc w:val="both"/>
        <w:rPr>
          <w:rFonts w:ascii="Arial" w:hAnsi="Arial" w:cs="Arial"/>
          <w:b/>
          <w:sz w:val="24"/>
          <w:szCs w:val="24"/>
          <w:u w:val="single"/>
        </w:rPr>
      </w:pPr>
      <w:commentRangeStart w:id="59"/>
      <w:r>
        <w:rPr>
          <w:rFonts w:ascii="Arial" w:hAnsi="Arial" w:cs="Arial"/>
          <w:sz w:val="24"/>
          <w:szCs w:val="24"/>
          <w:u w:val="single"/>
        </w:rPr>
        <w:t xml:space="preserve">V prípade pomoci poskytnutej </w:t>
      </w:r>
      <w:r w:rsidR="00876800">
        <w:rPr>
          <w:rFonts w:ascii="Arial" w:hAnsi="Arial" w:cs="Arial"/>
          <w:sz w:val="24"/>
          <w:szCs w:val="24"/>
          <w:u w:val="single"/>
        </w:rPr>
        <w:t xml:space="preserve">veľkým podnikom </w:t>
      </w:r>
      <w:r>
        <w:rPr>
          <w:rFonts w:ascii="Arial" w:hAnsi="Arial" w:cs="Arial"/>
          <w:sz w:val="24"/>
          <w:szCs w:val="24"/>
          <w:u w:val="single"/>
        </w:rPr>
        <w:t>na zásadnú zmenu výrobného procesu musia oprávnené výdavky investičného zámeru prevyšovať odpisy aktív súvisiacich s činnosťou, ktorá sa má modernizovať, vykonané počas predchádzajúcich troch fiškálnych rokov</w:t>
      </w:r>
      <w:commentRangeEnd w:id="59"/>
      <w:r w:rsidR="00D062F0">
        <w:rPr>
          <w:rStyle w:val="Odkaznakomentr"/>
          <w:rFonts w:ascii="Times New Roman" w:eastAsia="Times New Roman" w:hAnsi="Times New Roman" w:cs="Times New Roman"/>
          <w:lang w:eastAsia="sk-SK"/>
        </w:rPr>
        <w:commentReference w:id="59"/>
      </w:r>
      <w:r>
        <w:rPr>
          <w:rFonts w:ascii="Arial" w:hAnsi="Arial" w:cs="Arial"/>
          <w:sz w:val="24"/>
          <w:szCs w:val="24"/>
          <w:u w:val="single"/>
        </w:rPr>
        <w:t>.</w:t>
      </w:r>
    </w:p>
    <w:p w14:paraId="6F4D6BF7" w14:textId="2AF5DB1A" w:rsidR="00813B13" w:rsidRDefault="00813B13" w:rsidP="00890BE7">
      <w:pPr>
        <w:pStyle w:val="Odsekzoznamu"/>
        <w:numPr>
          <w:ilvl w:val="0"/>
          <w:numId w:val="6"/>
        </w:numPr>
        <w:spacing w:before="240" w:after="240"/>
        <w:ind w:left="425" w:hanging="357"/>
        <w:contextualSpacing w:val="0"/>
        <w:jc w:val="both"/>
        <w:rPr>
          <w:rFonts w:ascii="Arial" w:hAnsi="Arial" w:cs="Arial"/>
          <w:sz w:val="24"/>
          <w:szCs w:val="24"/>
        </w:rPr>
      </w:pPr>
      <w:r>
        <w:rPr>
          <w:rFonts w:ascii="Arial" w:hAnsi="Arial" w:cs="Arial"/>
          <w:sz w:val="24"/>
          <w:szCs w:val="24"/>
        </w:rPr>
        <w:t xml:space="preserve">Nehmotné aktíva </w:t>
      </w:r>
      <w:r w:rsidR="0062117B">
        <w:rPr>
          <w:rFonts w:ascii="Arial" w:hAnsi="Arial" w:cs="Arial"/>
          <w:sz w:val="24"/>
          <w:szCs w:val="24"/>
        </w:rPr>
        <w:t>sú oprávnené na výpočet investičných nákladov, ak spĺňajú tieto podmienky:</w:t>
      </w:r>
    </w:p>
    <w:p w14:paraId="0B5FB1E4" w14:textId="122B83F5" w:rsidR="00966608" w:rsidRDefault="00966608" w:rsidP="00E86C6F">
      <w:pPr>
        <w:pStyle w:val="Odsekzoznamu"/>
        <w:numPr>
          <w:ilvl w:val="1"/>
          <w:numId w:val="72"/>
        </w:numPr>
        <w:spacing w:before="120" w:after="120"/>
        <w:contextualSpacing w:val="0"/>
        <w:jc w:val="both"/>
        <w:rPr>
          <w:rFonts w:ascii="Arial" w:hAnsi="Arial" w:cs="Arial"/>
          <w:sz w:val="24"/>
          <w:szCs w:val="24"/>
        </w:rPr>
      </w:pPr>
      <w:r>
        <w:rPr>
          <w:rFonts w:ascii="Arial" w:hAnsi="Arial" w:cs="Arial"/>
          <w:sz w:val="24"/>
          <w:szCs w:val="24"/>
        </w:rPr>
        <w:t>musia sa používať výlučne v prevádzkarni, ktorá je príjemcom</w:t>
      </w:r>
      <w:r w:rsidR="00E86C6F">
        <w:rPr>
          <w:rFonts w:ascii="Arial" w:hAnsi="Arial" w:cs="Arial"/>
          <w:sz w:val="24"/>
          <w:szCs w:val="24"/>
        </w:rPr>
        <w:t xml:space="preserve">, t. j. </w:t>
      </w:r>
      <w:r w:rsidR="00E86C6F" w:rsidRPr="00E86C6F">
        <w:rPr>
          <w:rFonts w:ascii="Arial" w:hAnsi="Arial" w:cs="Arial"/>
          <w:sz w:val="24"/>
          <w:szCs w:val="24"/>
        </w:rPr>
        <w:t>výlučne na mieste realizácie projektu, na ktor</w:t>
      </w:r>
      <w:r w:rsidR="001E0E8D">
        <w:rPr>
          <w:rFonts w:ascii="Arial" w:hAnsi="Arial" w:cs="Arial"/>
          <w:sz w:val="24"/>
          <w:szCs w:val="24"/>
        </w:rPr>
        <w:t>ý</w:t>
      </w:r>
      <w:r w:rsidR="00E86C6F" w:rsidRPr="00E86C6F">
        <w:rPr>
          <w:rFonts w:ascii="Arial" w:hAnsi="Arial" w:cs="Arial"/>
          <w:sz w:val="24"/>
          <w:szCs w:val="24"/>
        </w:rPr>
        <w:t xml:space="preserve"> sa pomoc poskytuje</w:t>
      </w:r>
      <w:r>
        <w:rPr>
          <w:rFonts w:ascii="Arial" w:hAnsi="Arial" w:cs="Arial"/>
          <w:sz w:val="24"/>
          <w:szCs w:val="24"/>
        </w:rPr>
        <w:t>;</w:t>
      </w:r>
    </w:p>
    <w:p w14:paraId="0C42DCDE" w14:textId="704E6AAF" w:rsidR="00966608" w:rsidRPr="00966608" w:rsidRDefault="00966608" w:rsidP="007A7AC8">
      <w:pPr>
        <w:pStyle w:val="Odsekzoznamu"/>
        <w:numPr>
          <w:ilvl w:val="1"/>
          <w:numId w:val="72"/>
        </w:numPr>
        <w:spacing w:before="120" w:after="120"/>
        <w:ind w:left="1502" w:hanging="357"/>
        <w:contextualSpacing w:val="0"/>
        <w:jc w:val="both"/>
        <w:rPr>
          <w:rFonts w:ascii="Arial" w:hAnsi="Arial" w:cs="Arial"/>
          <w:sz w:val="24"/>
          <w:szCs w:val="24"/>
        </w:rPr>
      </w:pPr>
      <w:r w:rsidRPr="00966608">
        <w:rPr>
          <w:rFonts w:ascii="Arial" w:hAnsi="Arial" w:cs="Arial"/>
          <w:sz w:val="24"/>
          <w:szCs w:val="24"/>
        </w:rPr>
        <w:lastRenderedPageBreak/>
        <w:t xml:space="preserve">musia byť </w:t>
      </w:r>
      <w:proofErr w:type="spellStart"/>
      <w:r w:rsidRPr="00966608">
        <w:rPr>
          <w:rFonts w:ascii="Arial" w:hAnsi="Arial" w:cs="Arial"/>
          <w:sz w:val="24"/>
          <w:szCs w:val="24"/>
        </w:rPr>
        <w:t>odpisovateľné</w:t>
      </w:r>
      <w:proofErr w:type="spellEnd"/>
      <w:r w:rsidRPr="00966608">
        <w:rPr>
          <w:rFonts w:ascii="Arial" w:hAnsi="Arial" w:cs="Arial"/>
          <w:sz w:val="24"/>
          <w:szCs w:val="24"/>
        </w:rPr>
        <w:t>;</w:t>
      </w:r>
    </w:p>
    <w:p w14:paraId="7C1FE060" w14:textId="0DBC0E6F" w:rsidR="00966608" w:rsidRPr="00966608" w:rsidRDefault="00966608" w:rsidP="007A7AC8">
      <w:pPr>
        <w:pStyle w:val="Odsekzoznamu"/>
        <w:numPr>
          <w:ilvl w:val="1"/>
          <w:numId w:val="72"/>
        </w:numPr>
        <w:spacing w:before="120" w:after="120"/>
        <w:ind w:left="1502" w:hanging="357"/>
        <w:contextualSpacing w:val="0"/>
        <w:jc w:val="both"/>
        <w:rPr>
          <w:rFonts w:ascii="Arial" w:hAnsi="Arial" w:cs="Arial"/>
          <w:sz w:val="24"/>
          <w:szCs w:val="24"/>
        </w:rPr>
      </w:pPr>
      <w:r w:rsidRPr="00966608">
        <w:rPr>
          <w:rFonts w:ascii="Arial" w:hAnsi="Arial" w:cs="Arial"/>
          <w:sz w:val="24"/>
          <w:szCs w:val="24"/>
        </w:rPr>
        <w:t>musia byť nakúpené za trhových podmienok od tretích strán, ktoré nie sú v žiadnom vzťahu voči nadobúda</w:t>
      </w:r>
      <w:r>
        <w:rPr>
          <w:rFonts w:ascii="Arial" w:hAnsi="Arial" w:cs="Arial"/>
          <w:sz w:val="24"/>
          <w:szCs w:val="24"/>
        </w:rPr>
        <w:t>teľovi;</w:t>
      </w:r>
    </w:p>
    <w:p w14:paraId="358E4305" w14:textId="1BEB7344" w:rsidR="00966608" w:rsidRPr="00813B13" w:rsidRDefault="00966608" w:rsidP="007A7AC8">
      <w:pPr>
        <w:pStyle w:val="Odsekzoznamu"/>
        <w:numPr>
          <w:ilvl w:val="1"/>
          <w:numId w:val="72"/>
        </w:numPr>
        <w:spacing w:before="120" w:after="120"/>
        <w:ind w:left="1502" w:hanging="357"/>
        <w:contextualSpacing w:val="0"/>
        <w:jc w:val="both"/>
        <w:rPr>
          <w:rFonts w:ascii="Arial" w:hAnsi="Arial" w:cs="Arial"/>
          <w:sz w:val="24"/>
          <w:szCs w:val="24"/>
        </w:rPr>
      </w:pPr>
      <w:r w:rsidRPr="00966608">
        <w:rPr>
          <w:rFonts w:ascii="Arial" w:hAnsi="Arial" w:cs="Arial"/>
          <w:sz w:val="24"/>
          <w:szCs w:val="24"/>
        </w:rPr>
        <w:t xml:space="preserve">musia byť zahrnuté v aktívach podniku, ktorý je príjemcom, a musia zostať spojené s projektom, na ktorý bola poskytnutá pomoc, </w:t>
      </w:r>
      <w:commentRangeStart w:id="60"/>
      <w:r w:rsidRPr="00966608">
        <w:rPr>
          <w:rFonts w:ascii="Arial" w:hAnsi="Arial" w:cs="Arial"/>
          <w:sz w:val="24"/>
          <w:szCs w:val="24"/>
        </w:rPr>
        <w:t>najmenej počas piatich rokov (v prípade MSP počas troch rokov)</w:t>
      </w:r>
      <w:commentRangeEnd w:id="60"/>
      <w:r w:rsidR="00D062F0">
        <w:rPr>
          <w:rStyle w:val="Odkaznakomentr"/>
          <w:rFonts w:ascii="Times New Roman" w:eastAsia="Times New Roman" w:hAnsi="Times New Roman" w:cs="Times New Roman"/>
          <w:lang w:eastAsia="sk-SK"/>
        </w:rPr>
        <w:commentReference w:id="60"/>
      </w:r>
      <w:r w:rsidRPr="00966608">
        <w:rPr>
          <w:rFonts w:ascii="Arial" w:hAnsi="Arial" w:cs="Arial"/>
          <w:sz w:val="24"/>
          <w:szCs w:val="24"/>
        </w:rPr>
        <w:t>.</w:t>
      </w:r>
    </w:p>
    <w:p w14:paraId="1F2A45F0" w14:textId="5DE239E7" w:rsidR="00BD3DB3" w:rsidRPr="00AE0894" w:rsidRDefault="00BD3DB3" w:rsidP="00890BE7">
      <w:pPr>
        <w:pStyle w:val="Odsekzoznamu"/>
        <w:numPr>
          <w:ilvl w:val="0"/>
          <w:numId w:val="6"/>
        </w:numPr>
        <w:spacing w:before="240" w:after="240"/>
        <w:ind w:left="425" w:hanging="357"/>
        <w:contextualSpacing w:val="0"/>
        <w:jc w:val="both"/>
        <w:rPr>
          <w:rFonts w:ascii="Arial" w:hAnsi="Arial" w:cs="Arial"/>
          <w:sz w:val="24"/>
          <w:szCs w:val="24"/>
        </w:rPr>
      </w:pPr>
      <w:r w:rsidRPr="00AE0894">
        <w:rPr>
          <w:rFonts w:ascii="Arial" w:hAnsi="Arial" w:cs="Arial"/>
          <w:sz w:val="24"/>
          <w:szCs w:val="24"/>
        </w:rPr>
        <w:t>Hmotné a nehmotné aktíva musia byť zaradené do majetku príjemcu a zostať v jeho majetku minimálne po dobu stanovenú v </w:t>
      </w:r>
      <w:commentRangeStart w:id="61"/>
      <w:r w:rsidRPr="004B2568">
        <w:rPr>
          <w:rFonts w:ascii="Arial" w:hAnsi="Arial" w:cs="Arial"/>
          <w:sz w:val="24"/>
          <w:szCs w:val="24"/>
        </w:rPr>
        <w:t xml:space="preserve">zmluve o poskytnutí </w:t>
      </w:r>
      <w:r w:rsidR="00A27B10" w:rsidRPr="004B2568">
        <w:rPr>
          <w:rFonts w:ascii="Arial" w:hAnsi="Arial" w:cs="Arial"/>
          <w:sz w:val="24"/>
          <w:szCs w:val="24"/>
        </w:rPr>
        <w:t>pomoci</w:t>
      </w:r>
      <w:r w:rsidRPr="00AE0894">
        <w:rPr>
          <w:rFonts w:ascii="Arial" w:hAnsi="Arial" w:cs="Arial"/>
          <w:sz w:val="24"/>
          <w:szCs w:val="24"/>
        </w:rPr>
        <w:t xml:space="preserve"> </w:t>
      </w:r>
      <w:commentRangeEnd w:id="61"/>
      <w:r w:rsidR="004B2568">
        <w:rPr>
          <w:rStyle w:val="Odkaznakomentr"/>
          <w:rFonts w:ascii="Times New Roman" w:eastAsia="Times New Roman" w:hAnsi="Times New Roman" w:cs="Times New Roman"/>
          <w:lang w:eastAsia="sk-SK"/>
        </w:rPr>
        <w:commentReference w:id="61"/>
      </w:r>
      <w:r w:rsidRPr="00AE0894">
        <w:rPr>
          <w:rFonts w:ascii="Arial" w:hAnsi="Arial" w:cs="Arial"/>
          <w:sz w:val="24"/>
          <w:szCs w:val="24"/>
        </w:rPr>
        <w:t>pri dodržaní zákona o účtovníctve (odpisovanie aktív). Aktíva musia byť počas celej doby realizácie projektu a udržateľnosti projektu zaradené v tej istej podporovanej oblasti, v ktorej boli zaradené pri obstaraní.</w:t>
      </w:r>
    </w:p>
    <w:p w14:paraId="42C6291B" w14:textId="61BC1500" w:rsidR="006E72CA" w:rsidRPr="00A068DC" w:rsidRDefault="006E72CA" w:rsidP="00890BE7">
      <w:pPr>
        <w:pStyle w:val="Odsekzoznamu"/>
        <w:numPr>
          <w:ilvl w:val="0"/>
          <w:numId w:val="6"/>
        </w:numPr>
        <w:spacing w:before="240" w:after="240"/>
        <w:ind w:left="425" w:hanging="357"/>
        <w:contextualSpacing w:val="0"/>
        <w:jc w:val="both"/>
        <w:rPr>
          <w:rFonts w:ascii="Arial" w:hAnsi="Arial" w:cs="Arial"/>
          <w:b/>
          <w:sz w:val="24"/>
          <w:szCs w:val="24"/>
          <w:u w:val="single"/>
        </w:rPr>
      </w:pPr>
      <w:commentRangeStart w:id="62"/>
      <w:r w:rsidRPr="00A068DC">
        <w:rPr>
          <w:rFonts w:ascii="Arial" w:hAnsi="Arial" w:cs="Arial"/>
          <w:sz w:val="24"/>
          <w:szCs w:val="24"/>
        </w:rPr>
        <w:t xml:space="preserve">Pomoc podľa schémy nebude možné poskytnúť, ak oprávnené výdavky vzniknú pred predložením </w:t>
      </w:r>
      <w:r w:rsidR="00A27B10">
        <w:rPr>
          <w:rFonts w:ascii="Arial" w:hAnsi="Arial" w:cs="Arial"/>
          <w:sz w:val="24"/>
          <w:szCs w:val="24"/>
        </w:rPr>
        <w:t>žiadosti</w:t>
      </w:r>
      <w:r w:rsidRPr="00A068DC">
        <w:rPr>
          <w:rFonts w:ascii="Arial" w:hAnsi="Arial" w:cs="Arial"/>
          <w:sz w:val="24"/>
          <w:szCs w:val="24"/>
        </w:rPr>
        <w:t xml:space="preserve">. </w:t>
      </w:r>
      <w:commentRangeEnd w:id="62"/>
      <w:r w:rsidR="00A27B10">
        <w:rPr>
          <w:rStyle w:val="Odkaznakomentr"/>
          <w:rFonts w:ascii="Times New Roman" w:eastAsia="Times New Roman" w:hAnsi="Times New Roman" w:cs="Times New Roman"/>
          <w:lang w:eastAsia="sk-SK"/>
        </w:rPr>
        <w:commentReference w:id="62"/>
      </w:r>
    </w:p>
    <w:p w14:paraId="3E4CCA4F" w14:textId="28070D31" w:rsidR="005F3A9C" w:rsidRPr="005F3A9C" w:rsidRDefault="00173C26" w:rsidP="005F3A9C">
      <w:pPr>
        <w:pStyle w:val="Odsekzoznamu"/>
        <w:numPr>
          <w:ilvl w:val="0"/>
          <w:numId w:val="6"/>
        </w:numPr>
        <w:spacing w:before="120" w:after="120"/>
        <w:ind w:left="426"/>
        <w:jc w:val="both"/>
        <w:rPr>
          <w:rFonts w:ascii="Arial" w:hAnsi="Arial" w:cs="Arial"/>
          <w:sz w:val="24"/>
          <w:szCs w:val="24"/>
        </w:rPr>
      </w:pPr>
      <w:r w:rsidRPr="00A068DC">
        <w:rPr>
          <w:rFonts w:ascii="Arial" w:hAnsi="Arial" w:cs="Arial"/>
          <w:sz w:val="24"/>
          <w:szCs w:val="24"/>
        </w:rPr>
        <w:t>Oprávnené výdavky je potrebné doložiť príslušnou dokumentáci</w:t>
      </w:r>
      <w:r w:rsidR="006E72CA" w:rsidRPr="00A068DC">
        <w:rPr>
          <w:rFonts w:ascii="Arial" w:hAnsi="Arial" w:cs="Arial"/>
          <w:sz w:val="24"/>
          <w:szCs w:val="24"/>
        </w:rPr>
        <w:t>o</w:t>
      </w:r>
      <w:r w:rsidRPr="00A068DC">
        <w:rPr>
          <w:rFonts w:ascii="Arial" w:hAnsi="Arial" w:cs="Arial"/>
          <w:sz w:val="24"/>
          <w:szCs w:val="24"/>
        </w:rPr>
        <w:t>u, ktorá je prehľadná, konkrétna a aktuálna.</w:t>
      </w:r>
    </w:p>
    <w:p w14:paraId="27B1F251" w14:textId="492C37CC" w:rsidR="00DC1B92" w:rsidRPr="002F38CF" w:rsidRDefault="005F3A9C" w:rsidP="00890BE7">
      <w:pPr>
        <w:pStyle w:val="Odsekzoznamu"/>
        <w:numPr>
          <w:ilvl w:val="0"/>
          <w:numId w:val="6"/>
        </w:numPr>
        <w:spacing w:before="240" w:after="240"/>
        <w:ind w:left="426"/>
        <w:contextualSpacing w:val="0"/>
        <w:jc w:val="both"/>
        <w:rPr>
          <w:rFonts w:ascii="Arial" w:hAnsi="Arial" w:cs="Arial"/>
          <w:b/>
          <w:sz w:val="24"/>
          <w:szCs w:val="24"/>
          <w:u w:val="single"/>
        </w:rPr>
      </w:pPr>
      <w:r w:rsidRPr="000F52E5">
        <w:rPr>
          <w:rFonts w:ascii="Arial" w:hAnsi="Arial" w:cs="Arial"/>
          <w:sz w:val="24"/>
          <w:szCs w:val="24"/>
          <w:u w:val="single"/>
        </w:rPr>
        <w:t>Neoprávnenými</w:t>
      </w:r>
      <w:r w:rsidR="00DC1B92" w:rsidRPr="000F52E5">
        <w:rPr>
          <w:rFonts w:ascii="Arial" w:hAnsi="Arial" w:cs="Arial"/>
          <w:sz w:val="24"/>
          <w:szCs w:val="24"/>
          <w:u w:val="single"/>
        </w:rPr>
        <w:t xml:space="preserve"> výdavkami sú</w:t>
      </w:r>
      <w:r w:rsidRPr="000F52E5">
        <w:rPr>
          <w:rFonts w:ascii="Arial" w:hAnsi="Arial" w:cs="Arial"/>
          <w:sz w:val="24"/>
          <w:szCs w:val="24"/>
          <w:u w:val="single"/>
        </w:rPr>
        <w:t xml:space="preserve"> najmä</w:t>
      </w:r>
      <w:r w:rsidR="00DC1B92" w:rsidRPr="000F52E5">
        <w:rPr>
          <w:rFonts w:ascii="Arial" w:hAnsi="Arial" w:cs="Arial"/>
          <w:sz w:val="24"/>
          <w:szCs w:val="24"/>
          <w:u w:val="single"/>
        </w:rPr>
        <w:t>:</w:t>
      </w:r>
    </w:p>
    <w:p w14:paraId="7F4DBE34" w14:textId="6C68DEF1" w:rsidR="005F3A9C" w:rsidRPr="005F3A9C" w:rsidRDefault="00A27B10" w:rsidP="00ED7500">
      <w:pPr>
        <w:pStyle w:val="Odsekzoznamu"/>
        <w:numPr>
          <w:ilvl w:val="0"/>
          <w:numId w:val="48"/>
        </w:numPr>
        <w:spacing w:before="120" w:after="120"/>
        <w:ind w:left="709"/>
        <w:contextualSpacing w:val="0"/>
        <w:jc w:val="both"/>
        <w:rPr>
          <w:rFonts w:ascii="Arial" w:hAnsi="Arial" w:cs="Arial"/>
          <w:sz w:val="24"/>
          <w:szCs w:val="24"/>
        </w:rPr>
      </w:pPr>
      <w:r>
        <w:rPr>
          <w:rFonts w:ascii="Arial" w:hAnsi="Arial" w:cs="Arial"/>
          <w:sz w:val="24"/>
          <w:szCs w:val="24"/>
        </w:rPr>
        <w:t>výdavky</w:t>
      </w:r>
      <w:r w:rsidR="005F3A9C" w:rsidRPr="005F3A9C">
        <w:rPr>
          <w:rFonts w:ascii="Arial" w:hAnsi="Arial" w:cs="Arial"/>
          <w:sz w:val="24"/>
          <w:szCs w:val="24"/>
        </w:rPr>
        <w:t>, ktoré</w:t>
      </w:r>
      <w:r>
        <w:rPr>
          <w:rFonts w:ascii="Arial" w:hAnsi="Arial" w:cs="Arial"/>
          <w:sz w:val="24"/>
          <w:szCs w:val="24"/>
        </w:rPr>
        <w:t xml:space="preserve"> nemajú priamu väzbu na projekt</w:t>
      </w:r>
      <w:r w:rsidR="005F3A9C" w:rsidRPr="005F3A9C">
        <w:rPr>
          <w:rFonts w:ascii="Arial" w:hAnsi="Arial" w:cs="Arial"/>
          <w:sz w:val="24"/>
          <w:szCs w:val="24"/>
        </w:rPr>
        <w:t>;</w:t>
      </w:r>
    </w:p>
    <w:p w14:paraId="6486DFA1" w14:textId="7D88646C" w:rsidR="005F3A9C" w:rsidRPr="005F3A9C" w:rsidRDefault="005F3A9C" w:rsidP="00ED7500">
      <w:pPr>
        <w:pStyle w:val="Odsekzoznamu"/>
        <w:numPr>
          <w:ilvl w:val="0"/>
          <w:numId w:val="48"/>
        </w:numPr>
        <w:spacing w:before="120" w:after="120"/>
        <w:ind w:left="709"/>
        <w:contextualSpacing w:val="0"/>
        <w:jc w:val="both"/>
        <w:rPr>
          <w:rFonts w:ascii="Arial" w:hAnsi="Arial" w:cs="Arial"/>
          <w:sz w:val="24"/>
          <w:szCs w:val="24"/>
        </w:rPr>
      </w:pPr>
      <w:r w:rsidRPr="005F3A9C">
        <w:rPr>
          <w:rFonts w:ascii="Arial" w:hAnsi="Arial" w:cs="Arial"/>
          <w:sz w:val="24"/>
          <w:szCs w:val="24"/>
        </w:rPr>
        <w:t>výdavky na právne služby prijímateľa (napr. žaloba, vypracovanie stanoviska);</w:t>
      </w:r>
    </w:p>
    <w:p w14:paraId="253DFE61" w14:textId="1C4DA682" w:rsidR="005F3A9C" w:rsidRPr="005F3A9C" w:rsidRDefault="00281590" w:rsidP="00ED7500">
      <w:pPr>
        <w:pStyle w:val="Odsekzoznamu"/>
        <w:numPr>
          <w:ilvl w:val="0"/>
          <w:numId w:val="48"/>
        </w:numPr>
        <w:spacing w:before="120" w:after="120"/>
        <w:ind w:left="709"/>
        <w:contextualSpacing w:val="0"/>
        <w:jc w:val="both"/>
        <w:rPr>
          <w:rFonts w:ascii="Arial" w:hAnsi="Arial" w:cs="Arial"/>
          <w:sz w:val="24"/>
          <w:szCs w:val="24"/>
        </w:rPr>
      </w:pPr>
      <w:r>
        <w:rPr>
          <w:rFonts w:ascii="Arial" w:hAnsi="Arial" w:cs="Arial"/>
          <w:sz w:val="24"/>
          <w:szCs w:val="24"/>
        </w:rPr>
        <w:t>sankčné poplatky, pokuty</w:t>
      </w:r>
      <w:r w:rsidR="005F3A9C" w:rsidRPr="005F3A9C">
        <w:rPr>
          <w:rFonts w:ascii="Arial" w:hAnsi="Arial" w:cs="Arial"/>
          <w:sz w:val="24"/>
          <w:szCs w:val="24"/>
        </w:rPr>
        <w:t xml:space="preserve"> a penále, prípadne ďalšie sankčné výdavky, či už dohodnuté v zmluvách alebo vzniknuté z iných príčin; </w:t>
      </w:r>
    </w:p>
    <w:p w14:paraId="56548F60" w14:textId="77777777" w:rsidR="005F3A9C" w:rsidRPr="005F3A9C" w:rsidRDefault="005F3A9C" w:rsidP="00ED7500">
      <w:pPr>
        <w:pStyle w:val="Odsekzoznamu"/>
        <w:numPr>
          <w:ilvl w:val="0"/>
          <w:numId w:val="48"/>
        </w:numPr>
        <w:spacing w:before="120" w:after="120"/>
        <w:ind w:left="709"/>
        <w:contextualSpacing w:val="0"/>
        <w:jc w:val="both"/>
        <w:rPr>
          <w:rFonts w:ascii="Arial" w:hAnsi="Arial" w:cs="Arial"/>
          <w:sz w:val="24"/>
          <w:szCs w:val="24"/>
        </w:rPr>
      </w:pPr>
      <w:r w:rsidRPr="005F3A9C">
        <w:rPr>
          <w:rFonts w:ascii="Arial" w:hAnsi="Arial" w:cs="Arial"/>
          <w:sz w:val="24"/>
          <w:szCs w:val="24"/>
        </w:rPr>
        <w:t>manká a škody;</w:t>
      </w:r>
    </w:p>
    <w:p w14:paraId="050D424D" w14:textId="77777777" w:rsidR="005F3A9C" w:rsidRPr="005F3A9C" w:rsidRDefault="005F3A9C" w:rsidP="00ED7500">
      <w:pPr>
        <w:pStyle w:val="Odsekzoznamu"/>
        <w:numPr>
          <w:ilvl w:val="0"/>
          <w:numId w:val="48"/>
        </w:numPr>
        <w:spacing w:before="120" w:after="120"/>
        <w:ind w:left="709"/>
        <w:contextualSpacing w:val="0"/>
        <w:jc w:val="both"/>
        <w:rPr>
          <w:rFonts w:ascii="Arial" w:hAnsi="Arial" w:cs="Arial"/>
          <w:sz w:val="24"/>
          <w:szCs w:val="24"/>
        </w:rPr>
      </w:pPr>
      <w:r w:rsidRPr="005F3A9C">
        <w:rPr>
          <w:rFonts w:ascii="Arial" w:hAnsi="Arial" w:cs="Arial"/>
          <w:sz w:val="24"/>
          <w:szCs w:val="24"/>
        </w:rPr>
        <w:t>úroky z úverov a pôžičiek;</w:t>
      </w:r>
    </w:p>
    <w:p w14:paraId="68B53114" w14:textId="77777777" w:rsidR="005F3A9C" w:rsidRPr="005F3A9C" w:rsidRDefault="005F3A9C" w:rsidP="00ED7500">
      <w:pPr>
        <w:pStyle w:val="Odsekzoznamu"/>
        <w:numPr>
          <w:ilvl w:val="0"/>
          <w:numId w:val="48"/>
        </w:numPr>
        <w:spacing w:before="120" w:after="120"/>
        <w:ind w:left="709"/>
        <w:contextualSpacing w:val="0"/>
        <w:jc w:val="both"/>
        <w:rPr>
          <w:rFonts w:ascii="Arial" w:hAnsi="Arial" w:cs="Arial"/>
          <w:sz w:val="24"/>
          <w:szCs w:val="24"/>
        </w:rPr>
      </w:pPr>
      <w:r w:rsidRPr="005F3A9C">
        <w:rPr>
          <w:rFonts w:ascii="Arial" w:hAnsi="Arial" w:cs="Arial"/>
          <w:sz w:val="24"/>
          <w:szCs w:val="24"/>
        </w:rPr>
        <w:t>úroky z dlžných súm, s výnimkou tých, ktoré sa týkajú grantov poskytnutých vo forme úrokových dotácií alebo dotácií na záručné poplatky;</w:t>
      </w:r>
    </w:p>
    <w:p w14:paraId="0A28B372" w14:textId="77777777" w:rsidR="005F3A9C" w:rsidRPr="005F3A9C" w:rsidRDefault="005F3A9C" w:rsidP="00ED7500">
      <w:pPr>
        <w:pStyle w:val="Odsekzoznamu"/>
        <w:numPr>
          <w:ilvl w:val="0"/>
          <w:numId w:val="48"/>
        </w:numPr>
        <w:spacing w:before="120" w:after="120"/>
        <w:ind w:left="709"/>
        <w:contextualSpacing w:val="0"/>
        <w:jc w:val="both"/>
        <w:rPr>
          <w:rFonts w:ascii="Arial" w:hAnsi="Arial" w:cs="Arial"/>
          <w:sz w:val="24"/>
          <w:szCs w:val="24"/>
        </w:rPr>
      </w:pPr>
      <w:r w:rsidRPr="005F3A9C">
        <w:rPr>
          <w:rFonts w:ascii="Arial" w:hAnsi="Arial" w:cs="Arial"/>
          <w:sz w:val="24"/>
          <w:szCs w:val="24"/>
        </w:rPr>
        <w:t>dary;</w:t>
      </w:r>
    </w:p>
    <w:p w14:paraId="6FC29957" w14:textId="7301B1BE" w:rsidR="00F3533D" w:rsidRDefault="005F3A9C" w:rsidP="00ED7500">
      <w:pPr>
        <w:pStyle w:val="Odsekzoznamu"/>
        <w:numPr>
          <w:ilvl w:val="0"/>
          <w:numId w:val="48"/>
        </w:numPr>
        <w:spacing w:before="120" w:after="120"/>
        <w:ind w:left="709"/>
        <w:contextualSpacing w:val="0"/>
        <w:jc w:val="both"/>
        <w:rPr>
          <w:rFonts w:ascii="Arial" w:hAnsi="Arial" w:cs="Arial"/>
          <w:sz w:val="24"/>
          <w:szCs w:val="24"/>
        </w:rPr>
      </w:pPr>
      <w:r w:rsidRPr="005F3A9C">
        <w:rPr>
          <w:rFonts w:ascii="Arial" w:hAnsi="Arial" w:cs="Arial"/>
          <w:sz w:val="24"/>
          <w:szCs w:val="24"/>
        </w:rPr>
        <w:t xml:space="preserve">poplatky, resp. iné výdavky </w:t>
      </w:r>
      <w:r w:rsidR="001E0E8D">
        <w:rPr>
          <w:rFonts w:ascii="Arial" w:hAnsi="Arial" w:cs="Arial"/>
          <w:sz w:val="24"/>
          <w:szCs w:val="24"/>
        </w:rPr>
        <w:t>príjemcu</w:t>
      </w:r>
      <w:r w:rsidRPr="005F3A9C">
        <w:rPr>
          <w:rFonts w:ascii="Arial" w:hAnsi="Arial" w:cs="Arial"/>
          <w:sz w:val="24"/>
          <w:szCs w:val="24"/>
        </w:rPr>
        <w:t xml:space="preserve"> (vrát</w:t>
      </w:r>
      <w:r w:rsidR="00A27B10">
        <w:rPr>
          <w:rFonts w:ascii="Arial" w:hAnsi="Arial" w:cs="Arial"/>
          <w:sz w:val="24"/>
          <w:szCs w:val="24"/>
        </w:rPr>
        <w:t>ane prípadných kurzových strát)</w:t>
      </w:r>
      <w:r w:rsidR="00F3533D">
        <w:rPr>
          <w:rFonts w:ascii="Arial" w:hAnsi="Arial" w:cs="Arial"/>
          <w:sz w:val="24"/>
          <w:szCs w:val="24"/>
        </w:rPr>
        <w:t>;</w:t>
      </w:r>
    </w:p>
    <w:p w14:paraId="5678D476" w14:textId="603A42FF" w:rsidR="005F3A9C" w:rsidRPr="00A27B10" w:rsidRDefault="00204FEE" w:rsidP="00A27B10">
      <w:pPr>
        <w:pStyle w:val="Odsekzoznamu"/>
        <w:numPr>
          <w:ilvl w:val="0"/>
          <w:numId w:val="48"/>
        </w:numPr>
        <w:spacing w:before="120" w:after="120"/>
        <w:contextualSpacing w:val="0"/>
        <w:jc w:val="both"/>
        <w:rPr>
          <w:rFonts w:ascii="Arial" w:hAnsi="Arial" w:cs="Arial"/>
          <w:sz w:val="24"/>
          <w:szCs w:val="24"/>
        </w:rPr>
      </w:pPr>
      <w:r>
        <w:rPr>
          <w:rFonts w:ascii="Arial" w:hAnsi="Arial" w:cs="Arial"/>
          <w:sz w:val="24"/>
          <w:szCs w:val="24"/>
        </w:rPr>
        <w:t xml:space="preserve">výdavky </w:t>
      </w:r>
      <w:r w:rsidR="00A148AF">
        <w:rPr>
          <w:rFonts w:ascii="Arial" w:hAnsi="Arial" w:cs="Arial"/>
          <w:sz w:val="24"/>
          <w:szCs w:val="24"/>
        </w:rPr>
        <w:t>na nákup dopravných prostriedkov</w:t>
      </w:r>
      <w:r w:rsidR="00A27B10">
        <w:rPr>
          <w:rFonts w:ascii="Arial" w:hAnsi="Arial" w:cs="Arial"/>
          <w:sz w:val="24"/>
          <w:szCs w:val="24"/>
        </w:rPr>
        <w:t>.</w:t>
      </w:r>
    </w:p>
    <w:p w14:paraId="1253A4E9" w14:textId="5385BFD7" w:rsidR="00335112" w:rsidRPr="003C274A" w:rsidRDefault="00DC1B92" w:rsidP="00890BE7">
      <w:pPr>
        <w:pStyle w:val="Odsekzoznamu"/>
        <w:numPr>
          <w:ilvl w:val="0"/>
          <w:numId w:val="6"/>
        </w:numPr>
        <w:spacing w:before="240" w:after="240"/>
        <w:ind w:left="426"/>
        <w:contextualSpacing w:val="0"/>
        <w:jc w:val="both"/>
        <w:rPr>
          <w:rFonts w:ascii="Arial" w:hAnsi="Arial" w:cs="Arial"/>
          <w:sz w:val="24"/>
          <w:szCs w:val="24"/>
        </w:rPr>
      </w:pPr>
      <w:r>
        <w:rPr>
          <w:rFonts w:ascii="Arial" w:hAnsi="Arial" w:cs="Arial"/>
          <w:sz w:val="24"/>
          <w:szCs w:val="24"/>
        </w:rPr>
        <w:t xml:space="preserve">Bližšie </w:t>
      </w:r>
      <w:r w:rsidRPr="00DC1B92">
        <w:rPr>
          <w:rFonts w:ascii="Arial" w:hAnsi="Arial" w:cs="Arial"/>
          <w:sz w:val="24"/>
          <w:szCs w:val="24"/>
        </w:rPr>
        <w:t xml:space="preserve">podmienky oprávnenosti </w:t>
      </w:r>
      <w:r w:rsidR="003E1181">
        <w:rPr>
          <w:rFonts w:ascii="Arial" w:hAnsi="Arial" w:cs="Arial"/>
          <w:sz w:val="24"/>
          <w:szCs w:val="24"/>
        </w:rPr>
        <w:t xml:space="preserve">a neoprávnenosti </w:t>
      </w:r>
      <w:r w:rsidRPr="00DC1B92">
        <w:rPr>
          <w:rFonts w:ascii="Arial" w:hAnsi="Arial" w:cs="Arial"/>
          <w:sz w:val="24"/>
          <w:szCs w:val="24"/>
        </w:rPr>
        <w:t>výdavkov budú uvedené v príslušnej výzve</w:t>
      </w:r>
      <w:r>
        <w:rPr>
          <w:rFonts w:ascii="Arial" w:hAnsi="Arial" w:cs="Arial"/>
          <w:sz w:val="24"/>
          <w:szCs w:val="24"/>
        </w:rPr>
        <w:t>, pričom v</w:t>
      </w:r>
      <w:r w:rsidRPr="00DC1B92">
        <w:rPr>
          <w:rFonts w:ascii="Arial" w:hAnsi="Arial" w:cs="Arial"/>
          <w:sz w:val="24"/>
          <w:szCs w:val="24"/>
        </w:rPr>
        <w:t>o výzve môžu byť stanovené prísnejšie podmienky oprávnenosti výdavkov (zúžený rozsah oprávnených a rozšírený rozsah neoprávnených výdavkov).</w:t>
      </w:r>
    </w:p>
    <w:p w14:paraId="4D0B83D8" w14:textId="77777777" w:rsidR="00173C26" w:rsidRPr="00A068DC"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63" w:name="_Toc466037756"/>
      <w:bookmarkStart w:id="64" w:name="_Toc472676079"/>
      <w:bookmarkStart w:id="65" w:name="_Toc19696342"/>
      <w:bookmarkStart w:id="66" w:name="_Toc19698378"/>
      <w:bookmarkStart w:id="67" w:name="_Toc183002620"/>
      <w:r w:rsidRPr="00A068DC">
        <w:rPr>
          <w:rFonts w:ascii="Arial" w:hAnsi="Arial" w:cs="Arial"/>
          <w:b/>
          <w:caps/>
          <w:sz w:val="26"/>
          <w:szCs w:val="26"/>
          <w:u w:val="single"/>
        </w:rPr>
        <w:t>Forma pomoci</w:t>
      </w:r>
      <w:bookmarkEnd w:id="63"/>
      <w:bookmarkEnd w:id="64"/>
      <w:bookmarkEnd w:id="65"/>
      <w:bookmarkEnd w:id="66"/>
      <w:bookmarkEnd w:id="67"/>
    </w:p>
    <w:p w14:paraId="4DCDCE68" w14:textId="0E6CA436" w:rsidR="00173C26" w:rsidRPr="00A068DC" w:rsidRDefault="00173C26" w:rsidP="00890BE7">
      <w:pPr>
        <w:pStyle w:val="Odsekzoznamu"/>
        <w:numPr>
          <w:ilvl w:val="0"/>
          <w:numId w:val="5"/>
        </w:numPr>
        <w:spacing w:before="240" w:after="240"/>
        <w:ind w:left="426"/>
        <w:contextualSpacing w:val="0"/>
        <w:jc w:val="both"/>
        <w:rPr>
          <w:rFonts w:ascii="Arial" w:hAnsi="Arial" w:cs="Arial"/>
          <w:sz w:val="24"/>
          <w:szCs w:val="24"/>
        </w:rPr>
      </w:pPr>
      <w:r w:rsidRPr="00A068DC">
        <w:rPr>
          <w:rFonts w:ascii="Arial" w:hAnsi="Arial" w:cs="Arial"/>
          <w:sz w:val="24"/>
          <w:szCs w:val="24"/>
        </w:rPr>
        <w:t xml:space="preserve">Pomoc podľa schémy sa </w:t>
      </w:r>
      <w:r w:rsidR="007E58B9" w:rsidRPr="00A068DC">
        <w:rPr>
          <w:rFonts w:ascii="Arial" w:hAnsi="Arial" w:cs="Arial"/>
          <w:sz w:val="24"/>
          <w:szCs w:val="24"/>
        </w:rPr>
        <w:t xml:space="preserve">poskytuje </w:t>
      </w:r>
      <w:r w:rsidR="00A92AE2" w:rsidRPr="00A068DC">
        <w:rPr>
          <w:rFonts w:ascii="Arial" w:hAnsi="Arial" w:cs="Arial"/>
          <w:sz w:val="24"/>
          <w:szCs w:val="24"/>
        </w:rPr>
        <w:t xml:space="preserve">formou </w:t>
      </w:r>
      <w:r w:rsidR="009B5267">
        <w:rPr>
          <w:rFonts w:ascii="Arial" w:hAnsi="Arial" w:cs="Arial"/>
          <w:sz w:val="24"/>
          <w:szCs w:val="24"/>
        </w:rPr>
        <w:t>dotácie</w:t>
      </w:r>
      <w:r w:rsidR="00AB0142">
        <w:rPr>
          <w:rFonts w:ascii="Arial" w:hAnsi="Arial" w:cs="Arial"/>
          <w:sz w:val="24"/>
          <w:szCs w:val="24"/>
        </w:rPr>
        <w:t>.</w:t>
      </w:r>
    </w:p>
    <w:p w14:paraId="6B745CEC" w14:textId="2A12BB51" w:rsidR="00173C26" w:rsidRPr="00A068DC" w:rsidRDefault="00BA3FD2" w:rsidP="00890BE7">
      <w:pPr>
        <w:pStyle w:val="Odsekzoznamu"/>
        <w:numPr>
          <w:ilvl w:val="0"/>
          <w:numId w:val="5"/>
        </w:numPr>
        <w:spacing w:before="120" w:after="120"/>
        <w:ind w:left="426"/>
        <w:jc w:val="both"/>
        <w:rPr>
          <w:rFonts w:ascii="Arial" w:hAnsi="Arial" w:cs="Arial"/>
          <w:sz w:val="24"/>
          <w:szCs w:val="24"/>
        </w:rPr>
      </w:pPr>
      <w:r w:rsidRPr="00A068DC">
        <w:rPr>
          <w:rFonts w:ascii="Arial" w:hAnsi="Arial" w:cs="Arial"/>
          <w:sz w:val="24"/>
          <w:szCs w:val="24"/>
        </w:rPr>
        <w:t xml:space="preserve">Pomoc podľa </w:t>
      </w:r>
      <w:r w:rsidR="00FD21C0" w:rsidRPr="00A068DC">
        <w:rPr>
          <w:rFonts w:ascii="Arial" w:hAnsi="Arial" w:cs="Arial"/>
          <w:sz w:val="24"/>
          <w:szCs w:val="24"/>
        </w:rPr>
        <w:t>schémy je považovaná za transparentnú pomoc</w:t>
      </w:r>
      <w:r w:rsidR="00173C26" w:rsidRPr="00A068DC">
        <w:rPr>
          <w:rFonts w:ascii="Arial" w:hAnsi="Arial" w:cs="Arial"/>
          <w:sz w:val="24"/>
          <w:szCs w:val="24"/>
        </w:rPr>
        <w:t xml:space="preserve">, pri ktorej je možné vopred presne vypočítať ekvivalent hrubého grantu (z angl. </w:t>
      </w:r>
      <w:proofErr w:type="spellStart"/>
      <w:r w:rsidR="00173C26" w:rsidRPr="00A068DC">
        <w:rPr>
          <w:rFonts w:ascii="Arial" w:hAnsi="Arial" w:cs="Arial"/>
          <w:i/>
          <w:sz w:val="24"/>
          <w:szCs w:val="24"/>
        </w:rPr>
        <w:t>Gross</w:t>
      </w:r>
      <w:proofErr w:type="spellEnd"/>
      <w:r w:rsidR="00173C26" w:rsidRPr="00A068DC">
        <w:rPr>
          <w:rFonts w:ascii="Arial" w:hAnsi="Arial" w:cs="Arial"/>
          <w:i/>
          <w:sz w:val="24"/>
          <w:szCs w:val="24"/>
        </w:rPr>
        <w:t xml:space="preserve"> Grant </w:t>
      </w:r>
      <w:proofErr w:type="spellStart"/>
      <w:r w:rsidR="00173C26" w:rsidRPr="00A068DC">
        <w:rPr>
          <w:rFonts w:ascii="Arial" w:hAnsi="Arial" w:cs="Arial"/>
          <w:i/>
          <w:sz w:val="24"/>
          <w:szCs w:val="24"/>
        </w:rPr>
        <w:t>Equivalent</w:t>
      </w:r>
      <w:proofErr w:type="spellEnd"/>
      <w:r w:rsidR="00173C26" w:rsidRPr="00A068DC">
        <w:rPr>
          <w:rFonts w:ascii="Arial" w:hAnsi="Arial" w:cs="Arial"/>
          <w:i/>
          <w:sz w:val="24"/>
          <w:szCs w:val="24"/>
        </w:rPr>
        <w:t xml:space="preserve"> – GGE</w:t>
      </w:r>
      <w:r w:rsidR="00173C26" w:rsidRPr="00A068DC">
        <w:rPr>
          <w:rFonts w:ascii="Arial" w:hAnsi="Arial" w:cs="Arial"/>
          <w:sz w:val="24"/>
          <w:szCs w:val="24"/>
        </w:rPr>
        <w:t>) bez potreby vykonať posúdenie rizika</w:t>
      </w:r>
      <w:r w:rsidR="00173C26" w:rsidRPr="00A068DC">
        <w:rPr>
          <w:rStyle w:val="Odkaznapoznmkupodiarou"/>
          <w:sz w:val="24"/>
          <w:szCs w:val="24"/>
        </w:rPr>
        <w:footnoteReference w:id="11"/>
      </w:r>
      <w:r w:rsidR="00173C26" w:rsidRPr="00A068DC">
        <w:rPr>
          <w:rFonts w:ascii="Arial" w:hAnsi="Arial" w:cs="Arial"/>
          <w:sz w:val="24"/>
          <w:szCs w:val="24"/>
        </w:rPr>
        <w:t>.</w:t>
      </w:r>
    </w:p>
    <w:p w14:paraId="6A1DAE36" w14:textId="77777777" w:rsidR="00173C26" w:rsidRPr="00A068DC" w:rsidRDefault="00173C26" w:rsidP="00173C26">
      <w:pPr>
        <w:pStyle w:val="Odsekzoznamu"/>
        <w:spacing w:before="120" w:after="120"/>
        <w:ind w:left="0"/>
        <w:jc w:val="both"/>
        <w:rPr>
          <w:rFonts w:ascii="Arial" w:hAnsi="Arial" w:cs="Arial"/>
          <w:i/>
          <w:sz w:val="24"/>
          <w:szCs w:val="24"/>
        </w:rPr>
      </w:pPr>
    </w:p>
    <w:p w14:paraId="2B63001D" w14:textId="3ECCFC48" w:rsidR="00173C26" w:rsidRPr="00A068DC"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68" w:name="_Toc466037758"/>
      <w:bookmarkStart w:id="69" w:name="_Toc472676080"/>
      <w:bookmarkStart w:id="70" w:name="_Toc19696343"/>
      <w:bookmarkStart w:id="71" w:name="_Toc19698379"/>
      <w:bookmarkStart w:id="72" w:name="_Toc183002621"/>
      <w:r w:rsidRPr="00A068DC">
        <w:rPr>
          <w:rFonts w:ascii="Arial" w:hAnsi="Arial" w:cs="Arial"/>
          <w:b/>
          <w:caps/>
          <w:sz w:val="26"/>
          <w:szCs w:val="26"/>
          <w:u w:val="single"/>
        </w:rPr>
        <w:t>Výška pomoc</w:t>
      </w:r>
      <w:bookmarkEnd w:id="68"/>
      <w:bookmarkEnd w:id="69"/>
      <w:bookmarkEnd w:id="70"/>
      <w:bookmarkEnd w:id="71"/>
      <w:r w:rsidRPr="00A068DC">
        <w:rPr>
          <w:rFonts w:ascii="Arial" w:hAnsi="Arial" w:cs="Arial"/>
          <w:b/>
          <w:caps/>
          <w:sz w:val="26"/>
          <w:szCs w:val="26"/>
          <w:u w:val="single"/>
        </w:rPr>
        <w:t>I</w:t>
      </w:r>
      <w:r w:rsidR="000165C2" w:rsidRPr="00A068DC">
        <w:rPr>
          <w:rFonts w:ascii="Arial" w:hAnsi="Arial" w:cs="Arial"/>
          <w:b/>
          <w:caps/>
          <w:sz w:val="26"/>
          <w:szCs w:val="26"/>
          <w:u w:val="single"/>
        </w:rPr>
        <w:t xml:space="preserve"> A INTENZITA POMOCI</w:t>
      </w:r>
      <w:bookmarkEnd w:id="72"/>
    </w:p>
    <w:p w14:paraId="6BF0A0D0" w14:textId="31A83AAD" w:rsidR="00893390" w:rsidRPr="000F52E5" w:rsidRDefault="00173C26" w:rsidP="000F52E5">
      <w:pPr>
        <w:pStyle w:val="Default"/>
        <w:numPr>
          <w:ilvl w:val="0"/>
          <w:numId w:val="7"/>
        </w:numPr>
        <w:spacing w:before="120" w:after="120"/>
        <w:ind w:left="425" w:hanging="357"/>
        <w:jc w:val="both"/>
        <w:rPr>
          <w:color w:val="auto"/>
        </w:rPr>
      </w:pPr>
      <w:r w:rsidRPr="00A068DC">
        <w:rPr>
          <w:color w:val="auto"/>
        </w:rPr>
        <w:t>Výšku pomoci podľa schémy predstavuje</w:t>
      </w:r>
      <w:r w:rsidR="007F7460">
        <w:rPr>
          <w:color w:val="auto"/>
        </w:rPr>
        <w:t xml:space="preserve"> </w:t>
      </w:r>
      <w:r w:rsidR="007F7460" w:rsidRPr="007F7460">
        <w:rPr>
          <w:color w:val="auto"/>
        </w:rPr>
        <w:t xml:space="preserve">súčet jednotlivých </w:t>
      </w:r>
      <w:r w:rsidR="00893390">
        <w:rPr>
          <w:color w:val="auto"/>
        </w:rPr>
        <w:t>hodnôt</w:t>
      </w:r>
      <w:r w:rsidR="00893390" w:rsidRPr="007F7460">
        <w:rPr>
          <w:color w:val="auto"/>
        </w:rPr>
        <w:t xml:space="preserve"> </w:t>
      </w:r>
      <w:r w:rsidR="00197CA7">
        <w:rPr>
          <w:color w:val="auto"/>
        </w:rPr>
        <w:t>vyplaten</w:t>
      </w:r>
      <w:r w:rsidR="009B5267">
        <w:rPr>
          <w:color w:val="auto"/>
        </w:rPr>
        <w:t>ej dotácie príjemcovi</w:t>
      </w:r>
      <w:r w:rsidR="007F7460">
        <w:rPr>
          <w:color w:val="auto"/>
        </w:rPr>
        <w:t>.</w:t>
      </w:r>
      <w:r w:rsidR="00DC7F42" w:rsidRPr="00A068DC">
        <w:t xml:space="preserve"> </w:t>
      </w:r>
    </w:p>
    <w:p w14:paraId="1BD06544" w14:textId="6ACCDCBD" w:rsidR="00782B5D" w:rsidRPr="002A5213" w:rsidRDefault="00782B5D" w:rsidP="00782B5D">
      <w:pPr>
        <w:pStyle w:val="Default"/>
        <w:numPr>
          <w:ilvl w:val="0"/>
          <w:numId w:val="7"/>
        </w:numPr>
        <w:spacing w:before="240" w:after="240"/>
        <w:ind w:left="426"/>
        <w:jc w:val="both"/>
      </w:pPr>
      <w:r w:rsidRPr="000F52E5">
        <w:rPr>
          <w:color w:val="auto"/>
          <w:u w:val="single"/>
        </w:rPr>
        <w:t xml:space="preserve">Maximálna výška pomoci </w:t>
      </w:r>
      <w:r w:rsidR="000E5310">
        <w:rPr>
          <w:color w:val="auto"/>
          <w:u w:val="single"/>
        </w:rPr>
        <w:t>pre</w:t>
      </w:r>
      <w:r w:rsidR="000E5310" w:rsidRPr="000F52E5">
        <w:rPr>
          <w:color w:val="auto"/>
          <w:u w:val="single"/>
        </w:rPr>
        <w:t xml:space="preserve"> </w:t>
      </w:r>
      <w:r w:rsidRPr="000F52E5">
        <w:rPr>
          <w:color w:val="auto"/>
          <w:u w:val="single"/>
        </w:rPr>
        <w:t>jeden podnik</w:t>
      </w:r>
      <w:r w:rsidRPr="000F52E5">
        <w:rPr>
          <w:rStyle w:val="Odkaznapoznmkupodiarou"/>
          <w:color w:val="auto"/>
          <w:u w:val="single"/>
        </w:rPr>
        <w:footnoteReference w:id="12"/>
      </w:r>
      <w:r w:rsidRPr="000F52E5">
        <w:rPr>
          <w:color w:val="auto"/>
          <w:u w:val="single"/>
        </w:rPr>
        <w:t xml:space="preserve"> a jeden projekt</w:t>
      </w:r>
      <w:r>
        <w:rPr>
          <w:color w:val="auto"/>
        </w:rPr>
        <w:t xml:space="preserve"> </w:t>
      </w:r>
      <w:r w:rsidRPr="00D5282D">
        <w:rPr>
          <w:color w:val="auto"/>
        </w:rPr>
        <w:t>nesmie prekročiť strop pre notifikačnú povinnosť</w:t>
      </w:r>
      <w:r>
        <w:rPr>
          <w:color w:val="auto"/>
        </w:rPr>
        <w:t xml:space="preserve"> v zmysle článku</w:t>
      </w:r>
      <w:r w:rsidRPr="00D5282D">
        <w:rPr>
          <w:color w:val="auto"/>
        </w:rPr>
        <w:t xml:space="preserve"> 4 nariadenia o skupinových výnimkách. </w:t>
      </w:r>
      <w:r w:rsidR="002D116E">
        <w:rPr>
          <w:color w:val="auto"/>
        </w:rPr>
        <w:t>Uvedené s</w:t>
      </w:r>
      <w:r w:rsidRPr="002A5213">
        <w:t>tropy sa nesmú obchádzať umelým rozdeľovaním schém pomoci alebo projektov</w:t>
      </w:r>
      <w:r w:rsidR="002D116E">
        <w:t xml:space="preserve"> do niekoľkých projektov s podobnými črtami, cieľmi alebo príjemcami</w:t>
      </w:r>
      <w:r w:rsidR="002D116E">
        <w:rPr>
          <w:rStyle w:val="Odkaznapoznmkupodiarou"/>
        </w:rPr>
        <w:footnoteReference w:id="13"/>
      </w:r>
      <w:r w:rsidRPr="002A5213">
        <w:t>.</w:t>
      </w:r>
    </w:p>
    <w:p w14:paraId="10083347" w14:textId="72BA30D7" w:rsidR="00173C26" w:rsidRPr="00A068DC" w:rsidRDefault="00DC7F42" w:rsidP="000F52E5">
      <w:pPr>
        <w:pStyle w:val="Default"/>
        <w:numPr>
          <w:ilvl w:val="0"/>
          <w:numId w:val="7"/>
        </w:numPr>
        <w:spacing w:before="120" w:after="120"/>
        <w:ind w:left="425" w:hanging="357"/>
        <w:jc w:val="both"/>
        <w:rPr>
          <w:color w:val="auto"/>
        </w:rPr>
      </w:pPr>
      <w:r w:rsidRPr="00A068DC">
        <w:rPr>
          <w:color w:val="auto"/>
        </w:rPr>
        <w:t>Intenzita pomoci je hrubá suma pomoci vyjadrená ako percento z oprávnených výdavkov projektu. Na účely výpočtu intenzity pomoci sa použijú číselné údaje pred odpočítaním daní alebo iných poplatkov.</w:t>
      </w:r>
      <w:r w:rsidR="004738C9" w:rsidRPr="00A068DC">
        <w:rPr>
          <w:color w:val="auto"/>
        </w:rPr>
        <w:t xml:space="preserve"> Pri výpočte intenzity pomoci a oprávnených </w:t>
      </w:r>
      <w:r w:rsidR="004309F1">
        <w:rPr>
          <w:color w:val="auto"/>
        </w:rPr>
        <w:t xml:space="preserve">výdavkov </w:t>
      </w:r>
      <w:r w:rsidR="004738C9" w:rsidRPr="00A068DC">
        <w:rPr>
          <w:color w:val="auto"/>
        </w:rPr>
        <w:t xml:space="preserve">sa však neberie do úvahy daň z pridanej hodnoty účtovaná k oprávneným </w:t>
      </w:r>
      <w:r w:rsidR="004309F1">
        <w:rPr>
          <w:color w:val="auto"/>
        </w:rPr>
        <w:t>výdavkom</w:t>
      </w:r>
      <w:r w:rsidR="004738C9" w:rsidRPr="00A068DC">
        <w:rPr>
          <w:color w:val="auto"/>
        </w:rPr>
        <w:t>, ktorá môže byť podľa uplatniteľných vnútroštátnych daňových právnych predpisov vrátená.</w:t>
      </w:r>
    </w:p>
    <w:p w14:paraId="48BF451B" w14:textId="3BA4F5D1" w:rsidR="00884EA0" w:rsidRDefault="00884EA0" w:rsidP="000F52E5">
      <w:pPr>
        <w:pStyle w:val="Default"/>
        <w:numPr>
          <w:ilvl w:val="0"/>
          <w:numId w:val="7"/>
        </w:numPr>
        <w:spacing w:before="240" w:after="240"/>
        <w:ind w:left="426" w:hanging="426"/>
        <w:jc w:val="both"/>
        <w:rPr>
          <w:b/>
          <w:u w:val="single"/>
        </w:rPr>
      </w:pPr>
      <w:r w:rsidRPr="009B5267">
        <w:rPr>
          <w:u w:val="single"/>
        </w:rPr>
        <w:t>Maximálna intenzita pomoci poskytnutá príjemcovi</w:t>
      </w:r>
      <w:r w:rsidRPr="00ED2258">
        <w:t xml:space="preserve"> podľa schémy nesmie presiahnuť</w:t>
      </w:r>
      <w:r w:rsidR="00EC1AF6">
        <w:t xml:space="preserve"> ku dňu poskytnutia pomoci v</w:t>
      </w:r>
      <w:r w:rsidR="003572DA">
        <w:t> podporovanom regióne</w:t>
      </w:r>
      <w:r w:rsidRPr="00ED2258">
        <w:t xml:space="preserve"> % oprávnených</w:t>
      </w:r>
      <w:r>
        <w:t xml:space="preserve"> výdavkov</w:t>
      </w:r>
      <w:r w:rsidRPr="00ED2258">
        <w:t xml:space="preserve"> podľa veľkostnej kategórie podniku, za predpokladu dodržania </w:t>
      </w:r>
      <w:r>
        <w:t xml:space="preserve">maximálnej výšky pomoci </w:t>
      </w:r>
      <w:r w:rsidRPr="00ED2258">
        <w:t>podľa ods. 2 tohto článku.</w:t>
      </w:r>
    </w:p>
    <w:p w14:paraId="55A3D768" w14:textId="5189D319" w:rsidR="00AB0142" w:rsidRDefault="00AB0142" w:rsidP="004309F1">
      <w:pPr>
        <w:spacing w:before="120" w:after="120"/>
        <w:jc w:val="both"/>
        <w:rPr>
          <w:rFonts w:ascii="Arial" w:hAnsi="Arial" w:cs="Arial"/>
          <w:sz w:val="24"/>
          <w:szCs w:val="24"/>
        </w:rPr>
      </w:pPr>
    </w:p>
    <w:tbl>
      <w:tblPr>
        <w:tblStyle w:val="Mriekatabuky"/>
        <w:tblW w:w="0" w:type="auto"/>
        <w:tblInd w:w="0" w:type="dxa"/>
        <w:tblLook w:val="04A0" w:firstRow="1" w:lastRow="0" w:firstColumn="1" w:lastColumn="0" w:noHBand="0" w:noVBand="1"/>
      </w:tblPr>
      <w:tblGrid>
        <w:gridCol w:w="822"/>
        <w:gridCol w:w="3810"/>
        <w:gridCol w:w="1255"/>
        <w:gridCol w:w="1344"/>
        <w:gridCol w:w="1831"/>
      </w:tblGrid>
      <w:tr w:rsidR="002B7585" w:rsidRPr="002329A0" w14:paraId="667557C4" w14:textId="581311CA" w:rsidTr="001E0E8D">
        <w:tc>
          <w:tcPr>
            <w:tcW w:w="823" w:type="dxa"/>
            <w:vMerge w:val="restart"/>
          </w:tcPr>
          <w:p w14:paraId="05B1C7DD"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Kód NUTS</w:t>
            </w:r>
          </w:p>
        </w:tc>
        <w:tc>
          <w:tcPr>
            <w:tcW w:w="4281" w:type="dxa"/>
            <w:vMerge w:val="restart"/>
          </w:tcPr>
          <w:p w14:paraId="17421036"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p>
          <w:p w14:paraId="104D2B4D" w14:textId="49B3F16F"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Názov regiónu úrovne NUTS</w:t>
            </w:r>
          </w:p>
        </w:tc>
        <w:tc>
          <w:tcPr>
            <w:tcW w:w="3958" w:type="dxa"/>
            <w:gridSpan w:val="3"/>
          </w:tcPr>
          <w:p w14:paraId="6E9E6612" w14:textId="15C43DAE" w:rsidR="002B7585" w:rsidRPr="002329A0" w:rsidRDefault="002B7585" w:rsidP="002B7585">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Maximálna intenzita pomoci</w:t>
            </w:r>
          </w:p>
        </w:tc>
      </w:tr>
      <w:tr w:rsidR="002B7585" w:rsidRPr="002329A0" w14:paraId="012598DB" w14:textId="4DBEABC3" w:rsidTr="002B7585">
        <w:tc>
          <w:tcPr>
            <w:tcW w:w="823" w:type="dxa"/>
            <w:vMerge/>
          </w:tcPr>
          <w:p w14:paraId="3EB4EAD2"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p>
        </w:tc>
        <w:tc>
          <w:tcPr>
            <w:tcW w:w="4281" w:type="dxa"/>
            <w:vMerge/>
          </w:tcPr>
          <w:p w14:paraId="3DA1545A"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p>
        </w:tc>
        <w:tc>
          <w:tcPr>
            <w:tcW w:w="1313" w:type="dxa"/>
          </w:tcPr>
          <w:p w14:paraId="712DE745" w14:textId="77777777" w:rsidR="002B7585" w:rsidRPr="002329A0" w:rsidRDefault="002B7585" w:rsidP="002B7585">
            <w:pPr>
              <w:widowControl w:val="0"/>
              <w:autoSpaceDE w:val="0"/>
              <w:autoSpaceDN w:val="0"/>
              <w:adjustRightInd w:val="0"/>
              <w:spacing w:line="264" w:lineRule="auto"/>
              <w:jc w:val="center"/>
              <w:rPr>
                <w:rFonts w:ascii="Arial" w:hAnsi="Arial" w:cs="Arial"/>
                <w:kern w:val="1"/>
              </w:rPr>
            </w:pPr>
            <w:proofErr w:type="spellStart"/>
            <w:r w:rsidRPr="002329A0">
              <w:rPr>
                <w:rFonts w:ascii="Arial" w:hAnsi="Arial" w:cs="Arial"/>
                <w:kern w:val="1"/>
              </w:rPr>
              <w:t>Mikro</w:t>
            </w:r>
            <w:proofErr w:type="spellEnd"/>
            <w:r w:rsidRPr="002329A0">
              <w:rPr>
                <w:rFonts w:ascii="Arial" w:hAnsi="Arial" w:cs="Arial"/>
                <w:kern w:val="1"/>
              </w:rPr>
              <w:t xml:space="preserve"> a malé podniky</w:t>
            </w:r>
          </w:p>
        </w:tc>
        <w:tc>
          <w:tcPr>
            <w:tcW w:w="1417" w:type="dxa"/>
          </w:tcPr>
          <w:p w14:paraId="090E3576" w14:textId="77777777" w:rsidR="002B7585" w:rsidRPr="002329A0" w:rsidRDefault="002B7585" w:rsidP="002B7585">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Stredné podniky</w:t>
            </w:r>
          </w:p>
        </w:tc>
        <w:tc>
          <w:tcPr>
            <w:tcW w:w="1228" w:type="dxa"/>
          </w:tcPr>
          <w:p w14:paraId="26D02EFC" w14:textId="059C920B" w:rsidR="002B7585" w:rsidRPr="002329A0" w:rsidRDefault="002B7585" w:rsidP="002B7585">
            <w:pPr>
              <w:widowControl w:val="0"/>
              <w:autoSpaceDE w:val="0"/>
              <w:autoSpaceDN w:val="0"/>
              <w:adjustRightInd w:val="0"/>
              <w:spacing w:line="264" w:lineRule="auto"/>
              <w:jc w:val="center"/>
              <w:rPr>
                <w:rFonts w:ascii="Arial" w:hAnsi="Arial" w:cs="Arial"/>
                <w:kern w:val="1"/>
              </w:rPr>
            </w:pPr>
            <w:commentRangeStart w:id="73"/>
            <w:r w:rsidRPr="002329A0">
              <w:rPr>
                <w:rFonts w:ascii="Arial" w:hAnsi="Arial" w:cs="Arial"/>
                <w:kern w:val="1"/>
              </w:rPr>
              <w:t>Veľké podniky</w:t>
            </w:r>
            <w:commentRangeEnd w:id="73"/>
            <w:r w:rsidR="004B2568" w:rsidRPr="002329A0">
              <w:rPr>
                <w:rStyle w:val="Odkaznakomentr"/>
                <w:rFonts w:ascii="Arial" w:eastAsia="Times New Roman" w:hAnsi="Arial" w:cs="Arial"/>
                <w:sz w:val="22"/>
                <w:szCs w:val="22"/>
                <w:lang w:eastAsia="sk-SK"/>
              </w:rPr>
              <w:commentReference w:id="73"/>
            </w:r>
          </w:p>
        </w:tc>
      </w:tr>
      <w:tr w:rsidR="004B2568" w:rsidRPr="002329A0" w14:paraId="76960D99" w14:textId="77777777" w:rsidTr="002B7585">
        <w:tc>
          <w:tcPr>
            <w:tcW w:w="823" w:type="dxa"/>
          </w:tcPr>
          <w:p w14:paraId="7308D206" w14:textId="32B30F55" w:rsidR="004B2568" w:rsidRPr="002329A0" w:rsidRDefault="004B2568" w:rsidP="004B2568">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SK 01</w:t>
            </w:r>
          </w:p>
        </w:tc>
        <w:tc>
          <w:tcPr>
            <w:tcW w:w="4281" w:type="dxa"/>
          </w:tcPr>
          <w:p w14:paraId="346E3122" w14:textId="568CCD72" w:rsidR="004B2568" w:rsidRPr="002329A0" w:rsidRDefault="004B2568" w:rsidP="004B2568">
            <w:pPr>
              <w:widowControl w:val="0"/>
              <w:autoSpaceDE w:val="0"/>
              <w:autoSpaceDN w:val="0"/>
              <w:adjustRightInd w:val="0"/>
              <w:spacing w:line="264" w:lineRule="auto"/>
              <w:jc w:val="both"/>
              <w:rPr>
                <w:rFonts w:ascii="Arial" w:hAnsi="Arial" w:cs="Arial"/>
                <w:kern w:val="1"/>
              </w:rPr>
            </w:pPr>
            <w:commentRangeStart w:id="74"/>
            <w:r w:rsidRPr="002329A0">
              <w:rPr>
                <w:rFonts w:ascii="Arial" w:hAnsi="Arial" w:cs="Arial"/>
                <w:kern w:val="1"/>
              </w:rPr>
              <w:t>Bratislavský</w:t>
            </w:r>
            <w:r w:rsidR="001E0E8D" w:rsidRPr="002329A0">
              <w:rPr>
                <w:rFonts w:ascii="Arial" w:hAnsi="Arial" w:cs="Arial"/>
                <w:kern w:val="1"/>
              </w:rPr>
              <w:t xml:space="preserve"> samosprávny</w:t>
            </w:r>
            <w:r w:rsidRPr="002329A0">
              <w:rPr>
                <w:rFonts w:ascii="Arial" w:hAnsi="Arial" w:cs="Arial"/>
                <w:kern w:val="1"/>
              </w:rPr>
              <w:t xml:space="preserve"> kraj</w:t>
            </w:r>
            <w:commentRangeEnd w:id="74"/>
            <w:r w:rsidRPr="002329A0">
              <w:rPr>
                <w:rStyle w:val="Odkaznakomentr"/>
                <w:rFonts w:ascii="Arial" w:eastAsia="Times New Roman" w:hAnsi="Arial" w:cs="Arial"/>
                <w:sz w:val="22"/>
                <w:szCs w:val="22"/>
                <w:lang w:eastAsia="sk-SK"/>
              </w:rPr>
              <w:commentReference w:id="74"/>
            </w:r>
          </w:p>
        </w:tc>
        <w:tc>
          <w:tcPr>
            <w:tcW w:w="1313" w:type="dxa"/>
          </w:tcPr>
          <w:p w14:paraId="025FB00F" w14:textId="4BB91092" w:rsidR="004B2568" w:rsidRPr="002329A0" w:rsidRDefault="004B2568"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60 %</w:t>
            </w:r>
          </w:p>
        </w:tc>
        <w:tc>
          <w:tcPr>
            <w:tcW w:w="1417" w:type="dxa"/>
          </w:tcPr>
          <w:p w14:paraId="2BF1E699" w14:textId="15BD9B4A" w:rsidR="004B2568" w:rsidRPr="002329A0" w:rsidRDefault="004B2568"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50 %</w:t>
            </w:r>
          </w:p>
        </w:tc>
        <w:tc>
          <w:tcPr>
            <w:tcW w:w="1228" w:type="dxa"/>
          </w:tcPr>
          <w:p w14:paraId="7A28496F" w14:textId="25FB2F17" w:rsidR="004B2568" w:rsidRPr="002329A0" w:rsidRDefault="004B2568"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40 %</w:t>
            </w:r>
          </w:p>
        </w:tc>
      </w:tr>
      <w:tr w:rsidR="002B7585" w:rsidRPr="002329A0" w14:paraId="764344DA" w14:textId="1BA7368B" w:rsidTr="002B7585">
        <w:tc>
          <w:tcPr>
            <w:tcW w:w="823" w:type="dxa"/>
          </w:tcPr>
          <w:p w14:paraId="1A65CAC0"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SK 02</w:t>
            </w:r>
          </w:p>
        </w:tc>
        <w:tc>
          <w:tcPr>
            <w:tcW w:w="4281" w:type="dxa"/>
          </w:tcPr>
          <w:p w14:paraId="4E1FDC46"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Západné Slovensko (sčasti: okrem SK0225 Partizánske, SK0227 Prievidza)</w:t>
            </w:r>
          </w:p>
        </w:tc>
        <w:tc>
          <w:tcPr>
            <w:tcW w:w="1313" w:type="dxa"/>
          </w:tcPr>
          <w:p w14:paraId="37525B6F" w14:textId="7777777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60 %</w:t>
            </w:r>
          </w:p>
        </w:tc>
        <w:tc>
          <w:tcPr>
            <w:tcW w:w="1417" w:type="dxa"/>
          </w:tcPr>
          <w:p w14:paraId="6D8A85FE" w14:textId="7777777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50 %</w:t>
            </w:r>
          </w:p>
        </w:tc>
        <w:tc>
          <w:tcPr>
            <w:tcW w:w="1228" w:type="dxa"/>
          </w:tcPr>
          <w:p w14:paraId="78E4206D" w14:textId="5A59CBE9"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40 %</w:t>
            </w:r>
          </w:p>
        </w:tc>
      </w:tr>
      <w:tr w:rsidR="002B7585" w:rsidRPr="002329A0" w14:paraId="11941C44" w14:textId="62BCDCB2" w:rsidTr="002B7585">
        <w:tc>
          <w:tcPr>
            <w:tcW w:w="823" w:type="dxa"/>
          </w:tcPr>
          <w:p w14:paraId="0DB54879"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SK 02</w:t>
            </w:r>
          </w:p>
        </w:tc>
        <w:tc>
          <w:tcPr>
            <w:tcW w:w="4281" w:type="dxa"/>
          </w:tcPr>
          <w:p w14:paraId="7EAA055F"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Západné Slovensko (sčasti: iba SK0225 Partizánske, SK0227 Prievidza)</w:t>
            </w:r>
          </w:p>
        </w:tc>
        <w:tc>
          <w:tcPr>
            <w:tcW w:w="1313" w:type="dxa"/>
          </w:tcPr>
          <w:p w14:paraId="5B9D0F49" w14:textId="7777777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70 %</w:t>
            </w:r>
          </w:p>
        </w:tc>
        <w:tc>
          <w:tcPr>
            <w:tcW w:w="1417" w:type="dxa"/>
          </w:tcPr>
          <w:p w14:paraId="33605470" w14:textId="7777777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60 %</w:t>
            </w:r>
          </w:p>
        </w:tc>
        <w:tc>
          <w:tcPr>
            <w:tcW w:w="1228" w:type="dxa"/>
          </w:tcPr>
          <w:p w14:paraId="026B9679" w14:textId="2FDFD528"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50 %</w:t>
            </w:r>
          </w:p>
        </w:tc>
      </w:tr>
      <w:tr w:rsidR="002B7585" w:rsidRPr="002329A0" w14:paraId="27D6F5CE" w14:textId="74785275" w:rsidTr="002B7585">
        <w:tc>
          <w:tcPr>
            <w:tcW w:w="823" w:type="dxa"/>
          </w:tcPr>
          <w:p w14:paraId="7A0D0C6E"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SK 03</w:t>
            </w:r>
          </w:p>
        </w:tc>
        <w:tc>
          <w:tcPr>
            <w:tcW w:w="4281" w:type="dxa"/>
          </w:tcPr>
          <w:p w14:paraId="61A2CCD9" w14:textId="77777777" w:rsidR="002B7585" w:rsidRPr="002329A0" w:rsidRDefault="002B7585" w:rsidP="001E0E8D">
            <w:pPr>
              <w:autoSpaceDE w:val="0"/>
              <w:autoSpaceDN w:val="0"/>
              <w:adjustRightInd w:val="0"/>
              <w:rPr>
                <w:rFonts w:ascii="Arial" w:hAnsi="Arial" w:cs="Arial"/>
              </w:rPr>
            </w:pPr>
            <w:r w:rsidRPr="002329A0">
              <w:rPr>
                <w:rFonts w:ascii="Arial" w:hAnsi="Arial" w:cs="Arial"/>
              </w:rPr>
              <w:t>Stredné Slovensko (sčasti: okrem SK0322 Banská Štiavnica, SK0323 Brezno, SK0328 Revúca, SK0329 Rimavská Sobota, SK032B Zvolen, SK032C Žarnovica, SK032D Žiar nad Hronom)</w:t>
            </w:r>
          </w:p>
        </w:tc>
        <w:tc>
          <w:tcPr>
            <w:tcW w:w="1313" w:type="dxa"/>
          </w:tcPr>
          <w:p w14:paraId="3D998875" w14:textId="7777777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60 %</w:t>
            </w:r>
          </w:p>
        </w:tc>
        <w:tc>
          <w:tcPr>
            <w:tcW w:w="1417" w:type="dxa"/>
          </w:tcPr>
          <w:p w14:paraId="4614D25C" w14:textId="7777777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50 %</w:t>
            </w:r>
          </w:p>
        </w:tc>
        <w:tc>
          <w:tcPr>
            <w:tcW w:w="1228" w:type="dxa"/>
          </w:tcPr>
          <w:p w14:paraId="47003CAE" w14:textId="689A16B1"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40 %</w:t>
            </w:r>
          </w:p>
        </w:tc>
      </w:tr>
      <w:tr w:rsidR="002B7585" w:rsidRPr="002329A0" w14:paraId="07ED0543" w14:textId="6F24B873" w:rsidTr="002B7585">
        <w:tc>
          <w:tcPr>
            <w:tcW w:w="823" w:type="dxa"/>
          </w:tcPr>
          <w:p w14:paraId="7CA0A644"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SK 03</w:t>
            </w:r>
          </w:p>
        </w:tc>
        <w:tc>
          <w:tcPr>
            <w:tcW w:w="4281" w:type="dxa"/>
          </w:tcPr>
          <w:p w14:paraId="3A177504"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rPr>
              <w:t>Stredné Slovensko (sčasti: iba SK0322 Banská Štiavnica, SK0323 Brezno, SK0328 Revúca, SK0329 Rimavská Sobota, SK032B Zvolen, SK032C Žarnovica, SK032D Žiar nad Hronom)</w:t>
            </w:r>
          </w:p>
        </w:tc>
        <w:tc>
          <w:tcPr>
            <w:tcW w:w="1313" w:type="dxa"/>
          </w:tcPr>
          <w:p w14:paraId="30F0ED1A" w14:textId="7777777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70 %</w:t>
            </w:r>
          </w:p>
        </w:tc>
        <w:tc>
          <w:tcPr>
            <w:tcW w:w="1417" w:type="dxa"/>
          </w:tcPr>
          <w:p w14:paraId="25C4BF56" w14:textId="7777777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60 %</w:t>
            </w:r>
          </w:p>
        </w:tc>
        <w:tc>
          <w:tcPr>
            <w:tcW w:w="1228" w:type="dxa"/>
          </w:tcPr>
          <w:p w14:paraId="6EC4FA6D" w14:textId="6294C5D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50 %</w:t>
            </w:r>
          </w:p>
        </w:tc>
      </w:tr>
      <w:tr w:rsidR="002B7585" w:rsidRPr="002329A0" w14:paraId="3BB683F1" w14:textId="15C8221C" w:rsidTr="002B7585">
        <w:tc>
          <w:tcPr>
            <w:tcW w:w="823" w:type="dxa"/>
          </w:tcPr>
          <w:p w14:paraId="2AEF859A"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lastRenderedPageBreak/>
              <w:t>SK 04</w:t>
            </w:r>
          </w:p>
        </w:tc>
        <w:tc>
          <w:tcPr>
            <w:tcW w:w="4281" w:type="dxa"/>
          </w:tcPr>
          <w:p w14:paraId="41E52981"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Východné Slovensko (sčasti: okrem SK0422 Košice I, SK0423 Košice II, SK0424 Košice III, SK0425 Košice IV, SK0426 Košice – okolie, SK0427 Michalovce)</w:t>
            </w:r>
          </w:p>
        </w:tc>
        <w:tc>
          <w:tcPr>
            <w:tcW w:w="1313" w:type="dxa"/>
          </w:tcPr>
          <w:p w14:paraId="0F761B6C" w14:textId="7777777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70 %</w:t>
            </w:r>
          </w:p>
        </w:tc>
        <w:tc>
          <w:tcPr>
            <w:tcW w:w="1417" w:type="dxa"/>
          </w:tcPr>
          <w:p w14:paraId="4106C4BE" w14:textId="7777777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60 %</w:t>
            </w:r>
          </w:p>
        </w:tc>
        <w:tc>
          <w:tcPr>
            <w:tcW w:w="1228" w:type="dxa"/>
          </w:tcPr>
          <w:p w14:paraId="39D13F0D" w14:textId="589A53D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50 %</w:t>
            </w:r>
          </w:p>
        </w:tc>
      </w:tr>
      <w:tr w:rsidR="002B7585" w:rsidRPr="002329A0" w14:paraId="7002EA40" w14:textId="2B6C9603" w:rsidTr="002B7585">
        <w:tc>
          <w:tcPr>
            <w:tcW w:w="823" w:type="dxa"/>
          </w:tcPr>
          <w:p w14:paraId="63F08300"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SK 04</w:t>
            </w:r>
          </w:p>
        </w:tc>
        <w:tc>
          <w:tcPr>
            <w:tcW w:w="4281" w:type="dxa"/>
          </w:tcPr>
          <w:p w14:paraId="1CDE77A9" w14:textId="77777777" w:rsidR="002B7585" w:rsidRPr="002329A0" w:rsidRDefault="002B7585" w:rsidP="001E0E8D">
            <w:pPr>
              <w:widowControl w:val="0"/>
              <w:autoSpaceDE w:val="0"/>
              <w:autoSpaceDN w:val="0"/>
              <w:adjustRightInd w:val="0"/>
              <w:spacing w:line="264" w:lineRule="auto"/>
              <w:jc w:val="both"/>
              <w:rPr>
                <w:rFonts w:ascii="Arial" w:hAnsi="Arial" w:cs="Arial"/>
                <w:kern w:val="1"/>
              </w:rPr>
            </w:pPr>
            <w:r w:rsidRPr="002329A0">
              <w:rPr>
                <w:rFonts w:ascii="Arial" w:hAnsi="Arial" w:cs="Arial"/>
                <w:kern w:val="1"/>
              </w:rPr>
              <w:t>Východné Slovensko (sčasti: okrem SK0422 Košice I, SK0423 Košice II, SK0424 Košice III, SK0425 Košice IV, SK0426 Košice – okolie, SK0427 Michalovce)</w:t>
            </w:r>
          </w:p>
        </w:tc>
        <w:tc>
          <w:tcPr>
            <w:tcW w:w="1313" w:type="dxa"/>
          </w:tcPr>
          <w:p w14:paraId="1DA14E03" w14:textId="22DEAE49" w:rsidR="002B7585" w:rsidRPr="002329A0" w:rsidRDefault="004B2568"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75</w:t>
            </w:r>
            <w:r w:rsidR="002B7585" w:rsidRPr="002329A0">
              <w:rPr>
                <w:rFonts w:ascii="Arial" w:hAnsi="Arial" w:cs="Arial"/>
                <w:kern w:val="1"/>
              </w:rPr>
              <w:t xml:space="preserve"> %</w:t>
            </w:r>
          </w:p>
        </w:tc>
        <w:tc>
          <w:tcPr>
            <w:tcW w:w="1417" w:type="dxa"/>
          </w:tcPr>
          <w:p w14:paraId="503A84BB" w14:textId="77777777"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70 %</w:t>
            </w:r>
          </w:p>
        </w:tc>
        <w:tc>
          <w:tcPr>
            <w:tcW w:w="1228" w:type="dxa"/>
          </w:tcPr>
          <w:p w14:paraId="7FC3C515" w14:textId="632021F6" w:rsidR="002B7585" w:rsidRPr="002329A0" w:rsidRDefault="002B7585" w:rsidP="004B2568">
            <w:pPr>
              <w:widowControl w:val="0"/>
              <w:autoSpaceDE w:val="0"/>
              <w:autoSpaceDN w:val="0"/>
              <w:adjustRightInd w:val="0"/>
              <w:spacing w:line="264" w:lineRule="auto"/>
              <w:jc w:val="center"/>
              <w:rPr>
                <w:rFonts w:ascii="Arial" w:hAnsi="Arial" w:cs="Arial"/>
                <w:kern w:val="1"/>
              </w:rPr>
            </w:pPr>
            <w:r w:rsidRPr="002329A0">
              <w:rPr>
                <w:rFonts w:ascii="Arial" w:hAnsi="Arial" w:cs="Arial"/>
                <w:kern w:val="1"/>
              </w:rPr>
              <w:t>60 %</w:t>
            </w:r>
          </w:p>
        </w:tc>
      </w:tr>
    </w:tbl>
    <w:p w14:paraId="2F743F9F" w14:textId="77777777" w:rsidR="002B7585" w:rsidRDefault="002B7585" w:rsidP="004309F1">
      <w:pPr>
        <w:spacing w:before="120" w:after="120"/>
        <w:jc w:val="both"/>
        <w:rPr>
          <w:rFonts w:ascii="Arial" w:hAnsi="Arial" w:cs="Arial"/>
          <w:sz w:val="24"/>
          <w:szCs w:val="24"/>
        </w:rPr>
      </w:pPr>
    </w:p>
    <w:p w14:paraId="070A4ED6" w14:textId="6C8A38E8" w:rsidR="003572DA" w:rsidRPr="000F52E5" w:rsidRDefault="003572DA" w:rsidP="007C43B6">
      <w:pPr>
        <w:pStyle w:val="Default"/>
        <w:numPr>
          <w:ilvl w:val="0"/>
          <w:numId w:val="7"/>
        </w:numPr>
        <w:spacing w:before="120" w:after="120"/>
        <w:ind w:left="426"/>
        <w:jc w:val="both"/>
      </w:pPr>
      <w:r>
        <w:t>V prípade veľkých investičných projektov</w:t>
      </w:r>
      <w:r w:rsidR="005D5111">
        <w:rPr>
          <w:rStyle w:val="Odkaznapoznmkupodiarou"/>
        </w:rPr>
        <w:footnoteReference w:id="14"/>
      </w:r>
      <w:r>
        <w:t xml:space="preserve"> sa maximálne intenzity pomoci pre veľké podniky vzťahujú aj na stredné a malé podniky. </w:t>
      </w:r>
      <w:r w:rsidR="005D5111">
        <w:t>Na maximálnu intenzitu pomoci sa vzťahuje upravená výška pomoci</w:t>
      </w:r>
      <w:r w:rsidR="005D5111">
        <w:rPr>
          <w:rStyle w:val="Odkaznapoznmkupodiarou"/>
        </w:rPr>
        <w:footnoteReference w:id="15"/>
      </w:r>
      <w:r w:rsidR="005D5111">
        <w:t>.</w:t>
      </w:r>
      <w:r>
        <w:t xml:space="preserve"> </w:t>
      </w:r>
    </w:p>
    <w:p w14:paraId="71CAEB42" w14:textId="1BFE0EDA" w:rsidR="00F3533D" w:rsidRDefault="00F3533D" w:rsidP="007C43B6">
      <w:pPr>
        <w:pStyle w:val="Default"/>
        <w:numPr>
          <w:ilvl w:val="0"/>
          <w:numId w:val="7"/>
        </w:numPr>
        <w:spacing w:before="120" w:after="120"/>
        <w:ind w:left="426"/>
        <w:jc w:val="both"/>
      </w:pPr>
      <w:r w:rsidRPr="00F3533D">
        <w:t>V prípade, že oprávnené výdavky projektu a poskytovanie pomoci sa uplatňujú v priebehu viacerých rokov, je potrebné na výpočet intenzity pomoci použiť diskontované hodnoty. Pomoc splatná v budúcnosti vrátane pomoci splatnej v niekoľkých splátkach sa diskontuje na jej hodnotu ku dňu jej poskytnutia. Oprávnené výdavky projektu sa diskontujú na ich hod</w:t>
      </w:r>
      <w:r>
        <w:t>notu ku dňu poskytnutia pomoci.</w:t>
      </w:r>
    </w:p>
    <w:p w14:paraId="1DE12260" w14:textId="71279C72" w:rsidR="00F3533D" w:rsidRDefault="00F3533D" w:rsidP="007C43B6">
      <w:pPr>
        <w:pStyle w:val="Default"/>
        <w:numPr>
          <w:ilvl w:val="0"/>
          <w:numId w:val="7"/>
        </w:numPr>
        <w:spacing w:before="120" w:after="120"/>
        <w:ind w:left="426"/>
        <w:jc w:val="both"/>
      </w:pPr>
      <w:r w:rsidRPr="00F3533D">
        <w:t xml:space="preserve">Ako úroková sadzba na diskontovanie sa použije diskontná sadzba uplatniteľná ku dňu poskytnutia </w:t>
      </w:r>
      <w:r w:rsidR="009B5267">
        <w:t>dotácie</w:t>
      </w:r>
      <w:r w:rsidRPr="00F3533D">
        <w:t xml:space="preserve"> vychádzajúca zo základnej sadzby pre výpočet referenčnej a diskontnej sadzby uverejnenej na webovom sídle </w:t>
      </w:r>
      <w:hyperlink r:id="rId22" w:history="1">
        <w:r w:rsidR="003B0211" w:rsidRPr="00D72863">
          <w:rPr>
            <w:rStyle w:val="Hypertextovprepojenie"/>
          </w:rPr>
          <w:t>www.antimon.gov.sk</w:t>
        </w:r>
      </w:hyperlink>
      <w:r w:rsidR="003A2A64">
        <w:t>, v časti “Štátna pomoc”</w:t>
      </w:r>
      <w:r>
        <w:t>.</w:t>
      </w:r>
    </w:p>
    <w:p w14:paraId="462936DB" w14:textId="647C6F68" w:rsidR="00173C26" w:rsidRPr="00A068DC"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75" w:name="_Toc183002622"/>
      <w:r w:rsidRPr="00A068DC">
        <w:rPr>
          <w:rFonts w:ascii="Arial" w:hAnsi="Arial" w:cs="Arial"/>
          <w:b/>
          <w:caps/>
          <w:sz w:val="26"/>
          <w:szCs w:val="26"/>
          <w:u w:val="single"/>
        </w:rPr>
        <w:t>STIMULAČNÝ ÚČINOK</w:t>
      </w:r>
      <w:bookmarkEnd w:id="75"/>
    </w:p>
    <w:p w14:paraId="362A45E0" w14:textId="5E18D302" w:rsidR="00173C26" w:rsidRPr="00236441" w:rsidRDefault="00173C26" w:rsidP="00CE10B2">
      <w:pPr>
        <w:pStyle w:val="Default"/>
        <w:numPr>
          <w:ilvl w:val="0"/>
          <w:numId w:val="27"/>
        </w:numPr>
        <w:spacing w:before="240" w:after="240"/>
        <w:ind w:left="284" w:hanging="284"/>
        <w:jc w:val="both"/>
      </w:pPr>
      <w:r w:rsidRPr="00A068DC">
        <w:t xml:space="preserve">Pomoc podľa </w:t>
      </w:r>
      <w:r w:rsidR="002E116A" w:rsidRPr="00A068DC">
        <w:t xml:space="preserve">schémy môže byť </w:t>
      </w:r>
      <w:r w:rsidR="007B66AF">
        <w:t>príjemcovi</w:t>
      </w:r>
      <w:r w:rsidR="005C4F10">
        <w:t xml:space="preserve"> </w:t>
      </w:r>
      <w:r w:rsidRPr="00236441">
        <w:t xml:space="preserve">poskytnutá, ak </w:t>
      </w:r>
      <w:r w:rsidR="00C72037" w:rsidRPr="00236441">
        <w:t xml:space="preserve">má </w:t>
      </w:r>
      <w:r w:rsidRPr="00236441">
        <w:t>stimulačný účinok</w:t>
      </w:r>
      <w:r w:rsidRPr="00600A12">
        <w:rPr>
          <w:vertAlign w:val="superscript"/>
        </w:rPr>
        <w:footnoteReference w:id="16"/>
      </w:r>
      <w:r w:rsidRPr="00236441">
        <w:t>.</w:t>
      </w:r>
    </w:p>
    <w:p w14:paraId="0EC785CF" w14:textId="200DF25B" w:rsidR="00173C26" w:rsidRDefault="00173C26" w:rsidP="00CE10B2">
      <w:pPr>
        <w:pStyle w:val="Default"/>
        <w:numPr>
          <w:ilvl w:val="0"/>
          <w:numId w:val="27"/>
        </w:numPr>
        <w:spacing w:before="240" w:after="240"/>
        <w:ind w:left="284" w:hanging="284"/>
        <w:jc w:val="both"/>
      </w:pPr>
      <w:r w:rsidRPr="00236441">
        <w:t xml:space="preserve">Pomoc </w:t>
      </w:r>
      <w:r w:rsidR="002E116A" w:rsidRPr="00236441">
        <w:t xml:space="preserve">poskytnutá </w:t>
      </w:r>
      <w:r w:rsidR="008916DA">
        <w:t>príjemcovi</w:t>
      </w:r>
      <w:r w:rsidRPr="00236441">
        <w:t>, na ktorú sa vzťahuje</w:t>
      </w:r>
      <w:r w:rsidRPr="00A068DC">
        <w:t xml:space="preserve"> schéma, sa považuje za pomoc, ktorá má stimulačný účinok, ak žiadateľ podal </w:t>
      </w:r>
      <w:r w:rsidR="009B5267">
        <w:t>žiadosť o poskytnutie pomoci (ďalej a</w:t>
      </w:r>
      <w:r w:rsidR="001E0E8D">
        <w:t>j</w:t>
      </w:r>
      <w:r w:rsidR="009B5267">
        <w:t xml:space="preserve"> ako „žiadosť“)</w:t>
      </w:r>
      <w:r w:rsidRPr="00A068DC">
        <w:t xml:space="preserve"> pred začatím prác na projekte</w:t>
      </w:r>
      <w:r w:rsidR="0016715E">
        <w:t xml:space="preserve"> v zmysle definície v článku </w:t>
      </w:r>
      <w:r w:rsidR="0016715E" w:rsidRPr="00FD57D9">
        <w:t>C</w:t>
      </w:r>
      <w:r w:rsidR="003E1D62" w:rsidRPr="00FD57D9">
        <w:t>)</w:t>
      </w:r>
      <w:r w:rsidR="0016715E">
        <w:t xml:space="preserve"> tejto schémy</w:t>
      </w:r>
      <w:r w:rsidRPr="00A068DC">
        <w:t>.</w:t>
      </w:r>
    </w:p>
    <w:p w14:paraId="17650B1A" w14:textId="425517F8" w:rsidR="00173C26" w:rsidRPr="000F52E5" w:rsidRDefault="00ED2258" w:rsidP="00CE10B2">
      <w:pPr>
        <w:pStyle w:val="Odsekzoznamu"/>
        <w:numPr>
          <w:ilvl w:val="0"/>
          <w:numId w:val="27"/>
        </w:numPr>
        <w:spacing w:before="240" w:after="120"/>
        <w:ind w:left="284" w:hanging="284"/>
        <w:contextualSpacing w:val="0"/>
        <w:jc w:val="both"/>
        <w:rPr>
          <w:rFonts w:ascii="Arial" w:hAnsi="Arial" w:cs="Arial"/>
          <w:sz w:val="24"/>
          <w:szCs w:val="24"/>
        </w:rPr>
      </w:pPr>
      <w:r w:rsidRPr="000F52E5">
        <w:rPr>
          <w:rFonts w:ascii="Arial" w:hAnsi="Arial" w:cs="Arial"/>
          <w:sz w:val="24"/>
          <w:szCs w:val="24"/>
        </w:rPr>
        <w:t>Ž</w:t>
      </w:r>
      <w:r w:rsidR="009B5267">
        <w:rPr>
          <w:rFonts w:ascii="Arial" w:hAnsi="Arial" w:cs="Arial"/>
          <w:sz w:val="24"/>
          <w:szCs w:val="24"/>
        </w:rPr>
        <w:t>iadosť</w:t>
      </w:r>
      <w:r w:rsidR="00173C26" w:rsidRPr="000F52E5">
        <w:rPr>
          <w:rFonts w:ascii="Arial" w:hAnsi="Arial" w:cs="Arial"/>
          <w:sz w:val="24"/>
          <w:szCs w:val="24"/>
        </w:rPr>
        <w:t xml:space="preserve"> </w:t>
      </w:r>
      <w:r w:rsidR="00403104">
        <w:rPr>
          <w:rFonts w:ascii="Arial" w:hAnsi="Arial" w:cs="Arial"/>
          <w:sz w:val="24"/>
          <w:szCs w:val="24"/>
        </w:rPr>
        <w:t xml:space="preserve">musí </w:t>
      </w:r>
      <w:r w:rsidR="00173C26" w:rsidRPr="000F52E5">
        <w:rPr>
          <w:rFonts w:ascii="Arial" w:hAnsi="Arial" w:cs="Arial"/>
          <w:sz w:val="24"/>
          <w:szCs w:val="24"/>
        </w:rPr>
        <w:t>o</w:t>
      </w:r>
      <w:r w:rsidR="009655A7" w:rsidRPr="000F52E5">
        <w:rPr>
          <w:rFonts w:ascii="Arial" w:hAnsi="Arial" w:cs="Arial"/>
          <w:sz w:val="24"/>
          <w:szCs w:val="24"/>
        </w:rPr>
        <w:t>bsah</w:t>
      </w:r>
      <w:r w:rsidR="00403104">
        <w:rPr>
          <w:rFonts w:ascii="Arial" w:hAnsi="Arial" w:cs="Arial"/>
          <w:sz w:val="24"/>
          <w:szCs w:val="24"/>
        </w:rPr>
        <w:t>ovať</w:t>
      </w:r>
      <w:r w:rsidR="009655A7" w:rsidRPr="000F52E5">
        <w:rPr>
          <w:rFonts w:ascii="Arial" w:hAnsi="Arial" w:cs="Arial"/>
          <w:sz w:val="24"/>
          <w:szCs w:val="24"/>
        </w:rPr>
        <w:t xml:space="preserve"> aspoň tieto </w:t>
      </w:r>
      <w:r w:rsidR="000E5310">
        <w:rPr>
          <w:rFonts w:ascii="Arial" w:hAnsi="Arial" w:cs="Arial"/>
          <w:sz w:val="24"/>
          <w:szCs w:val="24"/>
        </w:rPr>
        <w:t>údaje</w:t>
      </w:r>
      <w:r w:rsidR="009655A7" w:rsidRPr="000F52E5">
        <w:rPr>
          <w:rFonts w:ascii="Arial" w:hAnsi="Arial" w:cs="Arial"/>
          <w:sz w:val="24"/>
          <w:szCs w:val="24"/>
        </w:rPr>
        <w:t>:</w:t>
      </w:r>
    </w:p>
    <w:p w14:paraId="1A67A111" w14:textId="5D946B87" w:rsidR="0061545F" w:rsidRPr="00A068DC" w:rsidRDefault="00600A12" w:rsidP="000F52E5">
      <w:pPr>
        <w:pStyle w:val="Odsekzoznamu"/>
        <w:numPr>
          <w:ilvl w:val="0"/>
          <w:numId w:val="23"/>
        </w:numPr>
        <w:spacing w:before="120" w:after="60"/>
        <w:ind w:left="709" w:hanging="357"/>
        <w:contextualSpacing w:val="0"/>
        <w:jc w:val="both"/>
        <w:rPr>
          <w:rFonts w:ascii="Arial" w:hAnsi="Arial" w:cs="Arial"/>
          <w:sz w:val="24"/>
          <w:szCs w:val="24"/>
        </w:rPr>
      </w:pPr>
      <w:r>
        <w:rPr>
          <w:rFonts w:ascii="Arial" w:hAnsi="Arial" w:cs="Arial"/>
          <w:sz w:val="24"/>
          <w:szCs w:val="24"/>
        </w:rPr>
        <w:t>n</w:t>
      </w:r>
      <w:r w:rsidR="0061545F" w:rsidRPr="00A068DC">
        <w:rPr>
          <w:rFonts w:ascii="Arial" w:hAnsi="Arial" w:cs="Arial"/>
          <w:sz w:val="24"/>
          <w:szCs w:val="24"/>
        </w:rPr>
        <w:t>ázov a veľkosť podniku;</w:t>
      </w:r>
    </w:p>
    <w:p w14:paraId="149ABAA2" w14:textId="576D20DA" w:rsidR="0061545F" w:rsidRPr="00A068DC" w:rsidRDefault="00600A12" w:rsidP="000F52E5">
      <w:pPr>
        <w:pStyle w:val="Odsekzoznamu"/>
        <w:numPr>
          <w:ilvl w:val="0"/>
          <w:numId w:val="23"/>
        </w:numPr>
        <w:spacing w:before="60" w:after="60"/>
        <w:ind w:left="709" w:hanging="357"/>
        <w:contextualSpacing w:val="0"/>
        <w:jc w:val="both"/>
        <w:rPr>
          <w:rFonts w:ascii="Arial" w:hAnsi="Arial" w:cs="Arial"/>
          <w:sz w:val="24"/>
          <w:szCs w:val="24"/>
        </w:rPr>
      </w:pPr>
      <w:r>
        <w:rPr>
          <w:rFonts w:ascii="Arial" w:hAnsi="Arial" w:cs="Arial"/>
          <w:sz w:val="24"/>
          <w:szCs w:val="24"/>
        </w:rPr>
        <w:t>o</w:t>
      </w:r>
      <w:r w:rsidR="0061545F" w:rsidRPr="00A068DC">
        <w:rPr>
          <w:rFonts w:ascii="Arial" w:hAnsi="Arial" w:cs="Arial"/>
          <w:sz w:val="24"/>
          <w:szCs w:val="24"/>
        </w:rPr>
        <w:t>pis projektu vrátane dátumu jeho</w:t>
      </w:r>
      <w:r w:rsidR="009C7AB3" w:rsidRPr="00A068DC">
        <w:rPr>
          <w:rFonts w:ascii="Arial" w:hAnsi="Arial" w:cs="Arial"/>
          <w:sz w:val="24"/>
          <w:szCs w:val="24"/>
        </w:rPr>
        <w:t>/jej</w:t>
      </w:r>
      <w:r w:rsidR="0061545F" w:rsidRPr="00A068DC">
        <w:rPr>
          <w:rFonts w:ascii="Arial" w:hAnsi="Arial" w:cs="Arial"/>
          <w:sz w:val="24"/>
          <w:szCs w:val="24"/>
        </w:rPr>
        <w:t xml:space="preserve"> začatia a ukončenia;</w:t>
      </w:r>
    </w:p>
    <w:p w14:paraId="0EF687D6" w14:textId="338AF927" w:rsidR="0061545F" w:rsidRPr="00A068DC" w:rsidRDefault="0061545F" w:rsidP="000F52E5">
      <w:pPr>
        <w:pStyle w:val="Odsekzoznamu"/>
        <w:numPr>
          <w:ilvl w:val="0"/>
          <w:numId w:val="23"/>
        </w:numPr>
        <w:spacing w:before="60" w:after="60"/>
        <w:ind w:left="709" w:hanging="357"/>
        <w:contextualSpacing w:val="0"/>
        <w:jc w:val="both"/>
        <w:rPr>
          <w:rFonts w:ascii="Arial" w:hAnsi="Arial" w:cs="Arial"/>
          <w:sz w:val="24"/>
          <w:szCs w:val="24"/>
        </w:rPr>
      </w:pPr>
      <w:r w:rsidRPr="00A068DC">
        <w:rPr>
          <w:rFonts w:ascii="Arial" w:hAnsi="Arial" w:cs="Arial"/>
          <w:sz w:val="24"/>
          <w:szCs w:val="24"/>
        </w:rPr>
        <w:t>miesto projektu;</w:t>
      </w:r>
    </w:p>
    <w:p w14:paraId="22C5CBF3" w14:textId="05593878" w:rsidR="0061545F" w:rsidRPr="00A068DC" w:rsidRDefault="0061545F" w:rsidP="000F52E5">
      <w:pPr>
        <w:pStyle w:val="Odsekzoznamu"/>
        <w:numPr>
          <w:ilvl w:val="0"/>
          <w:numId w:val="23"/>
        </w:numPr>
        <w:spacing w:before="60" w:after="60"/>
        <w:ind w:left="709" w:hanging="357"/>
        <w:contextualSpacing w:val="0"/>
        <w:jc w:val="both"/>
        <w:rPr>
          <w:rFonts w:ascii="Arial" w:hAnsi="Arial" w:cs="Arial"/>
          <w:sz w:val="24"/>
          <w:szCs w:val="24"/>
        </w:rPr>
      </w:pPr>
      <w:r w:rsidRPr="00A068DC">
        <w:rPr>
          <w:rFonts w:ascii="Arial" w:hAnsi="Arial" w:cs="Arial"/>
          <w:sz w:val="24"/>
          <w:szCs w:val="24"/>
        </w:rPr>
        <w:t xml:space="preserve">zoznam </w:t>
      </w:r>
      <w:r w:rsidR="004309F1">
        <w:rPr>
          <w:rFonts w:ascii="Arial" w:hAnsi="Arial" w:cs="Arial"/>
          <w:sz w:val="24"/>
          <w:szCs w:val="24"/>
        </w:rPr>
        <w:t>výdavkov</w:t>
      </w:r>
      <w:r w:rsidRPr="00A068DC">
        <w:rPr>
          <w:rFonts w:ascii="Arial" w:hAnsi="Arial" w:cs="Arial"/>
          <w:sz w:val="24"/>
          <w:szCs w:val="24"/>
        </w:rPr>
        <w:t xml:space="preserve"> projektu;</w:t>
      </w:r>
    </w:p>
    <w:p w14:paraId="192DED64" w14:textId="028193D4" w:rsidR="0061545F" w:rsidRDefault="0061545F" w:rsidP="000F52E5">
      <w:pPr>
        <w:pStyle w:val="Odsekzoznamu"/>
        <w:numPr>
          <w:ilvl w:val="0"/>
          <w:numId w:val="23"/>
        </w:numPr>
        <w:spacing w:before="60" w:after="60"/>
        <w:ind w:left="709" w:hanging="357"/>
        <w:contextualSpacing w:val="0"/>
        <w:jc w:val="both"/>
        <w:rPr>
          <w:rFonts w:ascii="Arial" w:hAnsi="Arial" w:cs="Arial"/>
          <w:sz w:val="24"/>
          <w:szCs w:val="24"/>
        </w:rPr>
      </w:pPr>
      <w:r w:rsidRPr="00A068DC">
        <w:rPr>
          <w:rFonts w:ascii="Arial" w:hAnsi="Arial" w:cs="Arial"/>
          <w:sz w:val="24"/>
          <w:szCs w:val="24"/>
        </w:rPr>
        <w:t>forma pomoci a výška verejných financií potrebných na projekt.</w:t>
      </w:r>
    </w:p>
    <w:p w14:paraId="11F8CD14" w14:textId="77777777" w:rsidR="00173C26" w:rsidRPr="00A068DC"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76" w:name="_Toc183002623"/>
      <w:r w:rsidRPr="00A068DC">
        <w:rPr>
          <w:rFonts w:ascii="Arial" w:hAnsi="Arial" w:cs="Arial"/>
          <w:b/>
          <w:caps/>
          <w:sz w:val="26"/>
          <w:szCs w:val="26"/>
          <w:u w:val="single"/>
        </w:rPr>
        <w:t>Podmienky poskytnutia pomoci</w:t>
      </w:r>
      <w:bookmarkEnd w:id="76"/>
    </w:p>
    <w:p w14:paraId="5B0CCB3C" w14:textId="1D698A0A" w:rsidR="00921153" w:rsidRPr="00921153" w:rsidRDefault="006801AB" w:rsidP="00436B32">
      <w:pPr>
        <w:pStyle w:val="Odsekzoznamu"/>
        <w:numPr>
          <w:ilvl w:val="0"/>
          <w:numId w:val="8"/>
        </w:numPr>
        <w:autoSpaceDE w:val="0"/>
        <w:autoSpaceDN w:val="0"/>
        <w:adjustRightInd w:val="0"/>
        <w:spacing w:after="0"/>
        <w:jc w:val="both"/>
        <w:rPr>
          <w:rFonts w:ascii="Arial" w:hAnsi="Arial" w:cs="Arial"/>
          <w:color w:val="000000"/>
          <w:sz w:val="24"/>
          <w:szCs w:val="24"/>
        </w:rPr>
      </w:pPr>
      <w:r w:rsidRPr="007C43B6">
        <w:rPr>
          <w:rFonts w:ascii="Arial" w:hAnsi="Arial" w:cs="Arial"/>
          <w:sz w:val="24"/>
          <w:szCs w:val="24"/>
        </w:rPr>
        <w:lastRenderedPageBreak/>
        <w:t xml:space="preserve">Pomoc </w:t>
      </w:r>
      <w:r w:rsidR="00D72B2B">
        <w:rPr>
          <w:rFonts w:ascii="Arial" w:hAnsi="Arial" w:cs="Arial"/>
          <w:sz w:val="24"/>
          <w:szCs w:val="24"/>
        </w:rPr>
        <w:t>môže byť</w:t>
      </w:r>
      <w:r w:rsidR="00D72B2B" w:rsidRPr="007C43B6">
        <w:rPr>
          <w:rFonts w:ascii="Arial" w:hAnsi="Arial" w:cs="Arial"/>
          <w:sz w:val="24"/>
          <w:szCs w:val="24"/>
        </w:rPr>
        <w:t xml:space="preserve"> </w:t>
      </w:r>
      <w:r w:rsidRPr="007C43B6">
        <w:rPr>
          <w:rFonts w:ascii="Arial" w:hAnsi="Arial" w:cs="Arial"/>
          <w:sz w:val="24"/>
          <w:szCs w:val="24"/>
        </w:rPr>
        <w:t xml:space="preserve">poskytnutá len v prípade, že </w:t>
      </w:r>
      <w:r w:rsidR="00436B32">
        <w:rPr>
          <w:rFonts w:ascii="Arial" w:hAnsi="Arial" w:cs="Arial"/>
          <w:sz w:val="24"/>
          <w:szCs w:val="24"/>
        </w:rPr>
        <w:t>sú</w:t>
      </w:r>
      <w:r w:rsidRPr="007C43B6">
        <w:rPr>
          <w:rFonts w:ascii="Arial" w:hAnsi="Arial" w:cs="Arial"/>
          <w:sz w:val="24"/>
          <w:szCs w:val="24"/>
        </w:rPr>
        <w:t xml:space="preserve"> spln</w:t>
      </w:r>
      <w:r w:rsidR="00436B32">
        <w:rPr>
          <w:rFonts w:ascii="Arial" w:hAnsi="Arial" w:cs="Arial"/>
          <w:sz w:val="24"/>
          <w:szCs w:val="24"/>
        </w:rPr>
        <w:t>ené</w:t>
      </w:r>
      <w:r w:rsidRPr="007C43B6">
        <w:rPr>
          <w:rFonts w:ascii="Arial" w:hAnsi="Arial" w:cs="Arial"/>
          <w:sz w:val="24"/>
          <w:szCs w:val="24"/>
        </w:rPr>
        <w:t xml:space="preserve"> podmienky </w:t>
      </w:r>
      <w:r w:rsidR="00436B32">
        <w:rPr>
          <w:rFonts w:ascii="Arial" w:hAnsi="Arial" w:cs="Arial"/>
          <w:sz w:val="24"/>
          <w:szCs w:val="24"/>
        </w:rPr>
        <w:t xml:space="preserve">poskytnutia pomoci </w:t>
      </w:r>
      <w:r w:rsidR="00436B32" w:rsidRPr="00436B32">
        <w:rPr>
          <w:rFonts w:ascii="Arial" w:hAnsi="Arial" w:cs="Arial"/>
          <w:sz w:val="24"/>
          <w:szCs w:val="24"/>
        </w:rPr>
        <w:t>stanovené v jednotlivých článkoch</w:t>
      </w:r>
      <w:r w:rsidRPr="007C43B6">
        <w:rPr>
          <w:rFonts w:ascii="Arial" w:hAnsi="Arial" w:cs="Arial"/>
          <w:sz w:val="24"/>
          <w:szCs w:val="24"/>
        </w:rPr>
        <w:t xml:space="preserve"> schémy, </w:t>
      </w:r>
      <w:r w:rsidR="00436B32">
        <w:rPr>
          <w:rFonts w:ascii="Arial" w:hAnsi="Arial" w:cs="Arial"/>
          <w:sz w:val="24"/>
          <w:szCs w:val="24"/>
        </w:rPr>
        <w:t xml:space="preserve">v príslušnej </w:t>
      </w:r>
      <w:r w:rsidRPr="007C43B6">
        <w:rPr>
          <w:rFonts w:ascii="Arial" w:hAnsi="Arial" w:cs="Arial"/>
          <w:sz w:val="24"/>
          <w:szCs w:val="24"/>
        </w:rPr>
        <w:t>výzv</w:t>
      </w:r>
      <w:r w:rsidR="00436B32">
        <w:rPr>
          <w:rFonts w:ascii="Arial" w:hAnsi="Arial" w:cs="Arial"/>
          <w:sz w:val="24"/>
          <w:szCs w:val="24"/>
        </w:rPr>
        <w:t>e</w:t>
      </w:r>
      <w:r w:rsidRPr="007C43B6">
        <w:rPr>
          <w:rFonts w:ascii="Arial" w:hAnsi="Arial" w:cs="Arial"/>
          <w:sz w:val="24"/>
          <w:szCs w:val="24"/>
        </w:rPr>
        <w:t xml:space="preserve"> a súvisiacich právnych predpiso</w:t>
      </w:r>
      <w:r w:rsidR="00436B32">
        <w:rPr>
          <w:rFonts w:ascii="Arial" w:hAnsi="Arial" w:cs="Arial"/>
          <w:sz w:val="24"/>
          <w:szCs w:val="24"/>
        </w:rPr>
        <w:t>ch</w:t>
      </w:r>
      <w:r w:rsidR="007C43B6" w:rsidRPr="007C43B6">
        <w:rPr>
          <w:rFonts w:ascii="Arial" w:hAnsi="Arial" w:cs="Arial"/>
          <w:color w:val="000000"/>
          <w:sz w:val="24"/>
          <w:szCs w:val="24"/>
        </w:rPr>
        <w:t>.</w:t>
      </w:r>
      <w:r w:rsidR="00436B32">
        <w:rPr>
          <w:rFonts w:ascii="Arial" w:hAnsi="Arial" w:cs="Arial"/>
          <w:color w:val="000000"/>
          <w:sz w:val="24"/>
          <w:szCs w:val="24"/>
        </w:rPr>
        <w:t xml:space="preserve"> </w:t>
      </w:r>
      <w:r w:rsidR="00436B32" w:rsidRPr="00436B32">
        <w:rPr>
          <w:rFonts w:ascii="Arial" w:hAnsi="Arial" w:cs="Arial"/>
          <w:color w:val="000000"/>
          <w:sz w:val="24"/>
          <w:szCs w:val="24"/>
        </w:rPr>
        <w:t>Príslušná výzva obsahuje všetky podmienky poskytnutia pomoci</w:t>
      </w:r>
      <w:r w:rsidR="00F0216E">
        <w:rPr>
          <w:rFonts w:ascii="Arial" w:hAnsi="Arial" w:cs="Arial"/>
          <w:color w:val="000000"/>
          <w:sz w:val="24"/>
          <w:szCs w:val="24"/>
        </w:rPr>
        <w:t xml:space="preserve">, </w:t>
      </w:r>
      <w:commentRangeStart w:id="77"/>
      <w:r w:rsidR="00F0216E">
        <w:rPr>
          <w:rFonts w:ascii="Arial" w:hAnsi="Arial" w:cs="Arial"/>
          <w:color w:val="000000"/>
          <w:sz w:val="24"/>
          <w:szCs w:val="24"/>
        </w:rPr>
        <w:t>vrátane možnosti uplatnenia inštitútu partnerstva</w:t>
      </w:r>
      <w:commentRangeEnd w:id="77"/>
      <w:r w:rsidR="00F0216E">
        <w:rPr>
          <w:rStyle w:val="Odkaznakomentr"/>
          <w:rFonts w:ascii="Times New Roman" w:eastAsia="Times New Roman" w:hAnsi="Times New Roman" w:cs="Times New Roman"/>
          <w:lang w:eastAsia="sk-SK"/>
        </w:rPr>
        <w:commentReference w:id="77"/>
      </w:r>
      <w:r w:rsidR="00436B32" w:rsidRPr="00436B32">
        <w:rPr>
          <w:rFonts w:ascii="Arial" w:hAnsi="Arial" w:cs="Arial"/>
          <w:color w:val="000000"/>
          <w:sz w:val="24"/>
          <w:szCs w:val="24"/>
        </w:rPr>
        <w:t xml:space="preserve"> a definuje spôsob a časový rámec ich overenia a plnenia. V prípade zistenia rozporu medzi výzvou a schémou budú rozhodujúce ustanovenia schémy.</w:t>
      </w:r>
      <w:r w:rsidR="006A790E">
        <w:rPr>
          <w:rFonts w:ascii="Arial" w:hAnsi="Arial" w:cs="Arial"/>
          <w:color w:val="000000"/>
          <w:sz w:val="24"/>
          <w:szCs w:val="24"/>
        </w:rPr>
        <w:t xml:space="preserve"> Poskytovateľ je oprávnený vyžiadať si doplňujúce informácie súvisiace s podporeným projektom na účely posúdenia súladu projektu s podmienkami poskytnutia pomoci.</w:t>
      </w:r>
    </w:p>
    <w:p w14:paraId="2811B6F7" w14:textId="48A34FF2" w:rsidR="00921153" w:rsidRPr="002352BA" w:rsidRDefault="00921153" w:rsidP="002352BA">
      <w:pPr>
        <w:autoSpaceDE w:val="0"/>
        <w:autoSpaceDN w:val="0"/>
        <w:adjustRightInd w:val="0"/>
        <w:spacing w:after="0"/>
        <w:jc w:val="both"/>
        <w:rPr>
          <w:rFonts w:ascii="Arial" w:hAnsi="Arial" w:cs="Arial"/>
          <w:sz w:val="24"/>
          <w:szCs w:val="24"/>
        </w:rPr>
      </w:pPr>
    </w:p>
    <w:p w14:paraId="1D17CEC1" w14:textId="35CEA2E9" w:rsidR="007C43B6" w:rsidRDefault="006A6028" w:rsidP="009264CE">
      <w:pPr>
        <w:pStyle w:val="Odsekzoznamu"/>
        <w:numPr>
          <w:ilvl w:val="0"/>
          <w:numId w:val="8"/>
        </w:numPr>
        <w:autoSpaceDE w:val="0"/>
        <w:autoSpaceDN w:val="0"/>
        <w:adjustRightInd w:val="0"/>
        <w:spacing w:after="0"/>
        <w:jc w:val="both"/>
        <w:rPr>
          <w:rFonts w:ascii="Arial" w:hAnsi="Arial" w:cs="Arial"/>
          <w:sz w:val="24"/>
          <w:szCs w:val="24"/>
        </w:rPr>
      </w:pPr>
      <w:r>
        <w:rPr>
          <w:rFonts w:ascii="Arial" w:hAnsi="Arial" w:cs="Arial"/>
          <w:sz w:val="24"/>
          <w:szCs w:val="24"/>
        </w:rPr>
        <w:t xml:space="preserve">Žiadateľ predloží </w:t>
      </w:r>
      <w:r w:rsidR="007C43B6" w:rsidRPr="007C43B6">
        <w:rPr>
          <w:rFonts w:ascii="Arial" w:hAnsi="Arial" w:cs="Arial"/>
          <w:sz w:val="24"/>
          <w:szCs w:val="24"/>
        </w:rPr>
        <w:t>úpln</w:t>
      </w:r>
      <w:r>
        <w:rPr>
          <w:rFonts w:ascii="Arial" w:hAnsi="Arial" w:cs="Arial"/>
          <w:sz w:val="24"/>
          <w:szCs w:val="24"/>
        </w:rPr>
        <w:t>ú</w:t>
      </w:r>
      <w:r w:rsidR="007C43B6" w:rsidRPr="007C43B6">
        <w:rPr>
          <w:rFonts w:ascii="Arial" w:hAnsi="Arial" w:cs="Arial"/>
          <w:sz w:val="24"/>
          <w:szCs w:val="24"/>
        </w:rPr>
        <w:t xml:space="preserve"> </w:t>
      </w:r>
      <w:r w:rsidR="00F0216E">
        <w:rPr>
          <w:rFonts w:ascii="Arial" w:hAnsi="Arial" w:cs="Arial"/>
          <w:sz w:val="24"/>
          <w:szCs w:val="24"/>
        </w:rPr>
        <w:t>žiados</w:t>
      </w:r>
      <w:r>
        <w:rPr>
          <w:rFonts w:ascii="Arial" w:hAnsi="Arial" w:cs="Arial"/>
          <w:sz w:val="24"/>
          <w:szCs w:val="24"/>
        </w:rPr>
        <w:t>ť</w:t>
      </w:r>
      <w:r w:rsidR="007C43B6" w:rsidRPr="007C43B6">
        <w:rPr>
          <w:rFonts w:ascii="Arial" w:hAnsi="Arial" w:cs="Arial"/>
          <w:sz w:val="24"/>
          <w:szCs w:val="24"/>
        </w:rPr>
        <w:t xml:space="preserve"> spolu so všetkými vyžadovanými prílohami v zmysle podmienok ustanovených výzvou a súvisiacimi dokumentami.</w:t>
      </w:r>
    </w:p>
    <w:p w14:paraId="7A21826F" w14:textId="6051007B" w:rsidR="007C43B6" w:rsidRPr="00C82B81" w:rsidRDefault="007C43B6" w:rsidP="00C82B81">
      <w:pPr>
        <w:autoSpaceDE w:val="0"/>
        <w:autoSpaceDN w:val="0"/>
        <w:adjustRightInd w:val="0"/>
        <w:spacing w:after="0"/>
        <w:jc w:val="both"/>
        <w:rPr>
          <w:rFonts w:ascii="Arial" w:hAnsi="Arial" w:cs="Arial"/>
          <w:sz w:val="24"/>
          <w:szCs w:val="24"/>
        </w:rPr>
      </w:pPr>
    </w:p>
    <w:p w14:paraId="63DF8A43" w14:textId="53753022" w:rsidR="007C43B6" w:rsidRDefault="006A6028" w:rsidP="007C43B6">
      <w:pPr>
        <w:pStyle w:val="Odsekzoznamu"/>
        <w:numPr>
          <w:ilvl w:val="0"/>
          <w:numId w:val="8"/>
        </w:numPr>
        <w:autoSpaceDE w:val="0"/>
        <w:autoSpaceDN w:val="0"/>
        <w:adjustRightInd w:val="0"/>
        <w:spacing w:after="0"/>
        <w:jc w:val="both"/>
        <w:rPr>
          <w:rFonts w:ascii="Arial" w:hAnsi="Arial" w:cs="Arial"/>
          <w:sz w:val="24"/>
          <w:szCs w:val="24"/>
        </w:rPr>
      </w:pPr>
      <w:r>
        <w:rPr>
          <w:rFonts w:ascii="Arial" w:hAnsi="Arial" w:cs="Arial"/>
          <w:sz w:val="24"/>
          <w:szCs w:val="24"/>
        </w:rPr>
        <w:t>Na projekt, ktorý má byť podporený štátnou pomocou podľa tejto schémy, nie je možné žiadať pomoc z iných verejných zdrojov (štátnu ani minimálnu). Žiadateľ splnenie tejto podmienky potvrdí vyhlásením.</w:t>
      </w:r>
    </w:p>
    <w:p w14:paraId="039BD8A0" w14:textId="77777777" w:rsidR="007C43B6" w:rsidRPr="007C43B6" w:rsidRDefault="007C43B6" w:rsidP="007C43B6">
      <w:pPr>
        <w:pStyle w:val="Odsekzoznamu"/>
        <w:autoSpaceDE w:val="0"/>
        <w:autoSpaceDN w:val="0"/>
        <w:adjustRightInd w:val="0"/>
        <w:spacing w:after="0"/>
        <w:ind w:left="426"/>
        <w:jc w:val="both"/>
        <w:rPr>
          <w:rFonts w:ascii="Arial" w:hAnsi="Arial" w:cs="Arial"/>
          <w:sz w:val="24"/>
          <w:szCs w:val="24"/>
        </w:rPr>
      </w:pPr>
    </w:p>
    <w:p w14:paraId="11C814DE" w14:textId="079C050B" w:rsidR="007C43B6" w:rsidRDefault="00290B90" w:rsidP="007C43B6">
      <w:pPr>
        <w:pStyle w:val="Odsekzoznamu"/>
        <w:numPr>
          <w:ilvl w:val="0"/>
          <w:numId w:val="8"/>
        </w:numPr>
        <w:autoSpaceDE w:val="0"/>
        <w:autoSpaceDN w:val="0"/>
        <w:adjustRightInd w:val="0"/>
        <w:spacing w:after="0"/>
        <w:jc w:val="both"/>
        <w:rPr>
          <w:rFonts w:ascii="Arial" w:hAnsi="Arial" w:cs="Arial"/>
          <w:sz w:val="24"/>
          <w:szCs w:val="24"/>
        </w:rPr>
      </w:pPr>
      <w:r>
        <w:rPr>
          <w:rFonts w:ascii="Arial" w:hAnsi="Arial" w:cs="Arial"/>
          <w:sz w:val="24"/>
          <w:szCs w:val="24"/>
        </w:rPr>
        <w:t>Žiadateľ predloží tiež vyhlásenie, že v</w:t>
      </w:r>
      <w:r w:rsidR="007C43B6" w:rsidRPr="007C43B6">
        <w:rPr>
          <w:rFonts w:ascii="Arial" w:hAnsi="Arial" w:cs="Arial"/>
          <w:sz w:val="24"/>
          <w:szCs w:val="24"/>
        </w:rPr>
        <w:t xml:space="preserve">oči žiadateľovi sa </w:t>
      </w:r>
      <w:r w:rsidR="00725A26">
        <w:rPr>
          <w:rFonts w:ascii="Arial" w:hAnsi="Arial" w:cs="Arial"/>
          <w:sz w:val="24"/>
          <w:szCs w:val="24"/>
        </w:rPr>
        <w:t>neuplatňuje</w:t>
      </w:r>
      <w:r w:rsidR="00725A26" w:rsidRPr="007C43B6">
        <w:rPr>
          <w:rFonts w:ascii="Arial" w:hAnsi="Arial" w:cs="Arial"/>
          <w:sz w:val="24"/>
          <w:szCs w:val="24"/>
        </w:rPr>
        <w:t xml:space="preserve"> </w:t>
      </w:r>
      <w:r w:rsidR="007C43B6" w:rsidRPr="007C43B6">
        <w:rPr>
          <w:rFonts w:ascii="Arial" w:hAnsi="Arial" w:cs="Arial"/>
          <w:sz w:val="24"/>
          <w:szCs w:val="24"/>
        </w:rPr>
        <w:t xml:space="preserve">vrátenie </w:t>
      </w:r>
      <w:r w:rsidR="00725A26">
        <w:rPr>
          <w:rFonts w:ascii="Arial" w:hAnsi="Arial" w:cs="Arial"/>
          <w:sz w:val="24"/>
          <w:szCs w:val="24"/>
        </w:rPr>
        <w:t xml:space="preserve">štátnej </w:t>
      </w:r>
      <w:r w:rsidR="007C43B6" w:rsidRPr="007C43B6">
        <w:rPr>
          <w:rFonts w:ascii="Arial" w:hAnsi="Arial" w:cs="Arial"/>
          <w:sz w:val="24"/>
          <w:szCs w:val="24"/>
        </w:rPr>
        <w:t xml:space="preserve">pomoci na základe </w:t>
      </w:r>
      <w:r w:rsidR="00385AD6">
        <w:rPr>
          <w:rFonts w:ascii="Arial" w:hAnsi="Arial" w:cs="Arial"/>
          <w:sz w:val="24"/>
          <w:szCs w:val="24"/>
        </w:rPr>
        <w:t xml:space="preserve"> </w:t>
      </w:r>
      <w:r w:rsidR="007C43B6" w:rsidRPr="007C43B6">
        <w:rPr>
          <w:rFonts w:ascii="Arial" w:hAnsi="Arial" w:cs="Arial"/>
          <w:sz w:val="24"/>
          <w:szCs w:val="24"/>
        </w:rPr>
        <w:t xml:space="preserve">rozhodnutia </w:t>
      </w:r>
      <w:r w:rsidR="00725A26">
        <w:rPr>
          <w:rFonts w:ascii="Arial" w:hAnsi="Arial" w:cs="Arial"/>
          <w:sz w:val="24"/>
          <w:szCs w:val="24"/>
        </w:rPr>
        <w:t>Európskej k</w:t>
      </w:r>
      <w:r w:rsidR="007C43B6" w:rsidRPr="007C43B6">
        <w:rPr>
          <w:rFonts w:ascii="Arial" w:hAnsi="Arial" w:cs="Arial"/>
          <w:sz w:val="24"/>
          <w:szCs w:val="24"/>
        </w:rPr>
        <w:t xml:space="preserve">omisie, </w:t>
      </w:r>
      <w:r w:rsidR="00725A26">
        <w:rPr>
          <w:rFonts w:ascii="Arial" w:hAnsi="Arial" w:cs="Arial"/>
          <w:sz w:val="24"/>
          <w:szCs w:val="24"/>
        </w:rPr>
        <w:t xml:space="preserve">v ktorom </w:t>
      </w:r>
      <w:r w:rsidR="007C43B6" w:rsidRPr="007C43B6">
        <w:rPr>
          <w:rFonts w:ascii="Arial" w:hAnsi="Arial" w:cs="Arial"/>
          <w:sz w:val="24"/>
          <w:szCs w:val="24"/>
        </w:rPr>
        <w:t xml:space="preserve">bola táto </w:t>
      </w:r>
      <w:r w:rsidR="00725A26">
        <w:rPr>
          <w:rFonts w:ascii="Arial" w:hAnsi="Arial" w:cs="Arial"/>
          <w:sz w:val="24"/>
          <w:szCs w:val="24"/>
        </w:rPr>
        <w:t xml:space="preserve">štátna </w:t>
      </w:r>
      <w:r w:rsidR="007C43B6" w:rsidRPr="007C43B6">
        <w:rPr>
          <w:rFonts w:ascii="Arial" w:hAnsi="Arial" w:cs="Arial"/>
          <w:sz w:val="24"/>
          <w:szCs w:val="24"/>
        </w:rPr>
        <w:t>pomoc poskytnutá SR označená za neoprávnenú a nezlučit</w:t>
      </w:r>
      <w:r w:rsidR="007C43B6">
        <w:rPr>
          <w:rFonts w:ascii="Arial" w:hAnsi="Arial" w:cs="Arial"/>
          <w:sz w:val="24"/>
          <w:szCs w:val="24"/>
        </w:rPr>
        <w:t>eľnú s vnútorným trhom</w:t>
      </w:r>
      <w:commentRangeStart w:id="78"/>
      <w:r w:rsidR="00385AD6">
        <w:rPr>
          <w:rFonts w:ascii="Arial" w:hAnsi="Arial" w:cs="Arial"/>
          <w:sz w:val="24"/>
          <w:szCs w:val="24"/>
          <w:vertAlign w:val="superscript"/>
        </w:rPr>
        <w:t>11</w:t>
      </w:r>
      <w:commentRangeEnd w:id="78"/>
      <w:r w:rsidR="00584DF8">
        <w:rPr>
          <w:rStyle w:val="Odkaznakomentr"/>
          <w:rFonts w:ascii="Times New Roman" w:eastAsia="Times New Roman" w:hAnsi="Times New Roman" w:cs="Times New Roman"/>
          <w:lang w:eastAsia="sk-SK"/>
        </w:rPr>
        <w:commentReference w:id="78"/>
      </w:r>
      <w:r w:rsidR="007C43B6" w:rsidRPr="007C43B6">
        <w:rPr>
          <w:rFonts w:ascii="Arial" w:hAnsi="Arial" w:cs="Arial"/>
          <w:sz w:val="24"/>
          <w:szCs w:val="24"/>
        </w:rPr>
        <w:t xml:space="preserve">. Poskytovateľ overí splnenie tejto podmienky </w:t>
      </w:r>
      <w:r w:rsidR="00385AD6">
        <w:rPr>
          <w:rFonts w:ascii="Arial" w:hAnsi="Arial" w:cs="Arial"/>
          <w:sz w:val="24"/>
          <w:szCs w:val="24"/>
        </w:rPr>
        <w:t>najmä</w:t>
      </w:r>
      <w:r w:rsidR="00385AD6" w:rsidRPr="007C43B6">
        <w:rPr>
          <w:rFonts w:ascii="Arial" w:hAnsi="Arial" w:cs="Arial"/>
          <w:sz w:val="24"/>
          <w:szCs w:val="24"/>
        </w:rPr>
        <w:t xml:space="preserve"> </w:t>
      </w:r>
      <w:r w:rsidR="007C43B6" w:rsidRPr="007C43B6">
        <w:rPr>
          <w:rFonts w:ascii="Arial" w:hAnsi="Arial" w:cs="Arial"/>
          <w:sz w:val="24"/>
          <w:szCs w:val="24"/>
        </w:rPr>
        <w:t xml:space="preserve">prostredníctvom webového sídla </w:t>
      </w:r>
      <w:hyperlink r:id="rId23" w:history="1">
        <w:r w:rsidR="00652D4C" w:rsidRPr="00D72863">
          <w:rPr>
            <w:rStyle w:val="Hypertextovprepojenie"/>
            <w:rFonts w:ascii="Arial" w:hAnsi="Arial" w:cs="Arial"/>
            <w:sz w:val="24"/>
            <w:szCs w:val="24"/>
          </w:rPr>
          <w:t>www.antimon.gov.sk</w:t>
        </w:r>
      </w:hyperlink>
      <w:r w:rsidR="007C43B6" w:rsidRPr="007C43B6">
        <w:rPr>
          <w:rFonts w:ascii="Arial" w:hAnsi="Arial" w:cs="Arial"/>
          <w:sz w:val="24"/>
          <w:szCs w:val="24"/>
        </w:rPr>
        <w:t>, časti Štátna pomoc/Rozhodnutia Európskej komisie – vrátenie pomoci, kde sú k dispozícii údaje s prípadmi vymáhania pomoci, ktoré aktualizuje Európska komisia s cieľom poskytnúť aktuálne informácie o vymáhaní neoprávnene poskytnutej a nezlučiteľnej štátnej pomoci v jednotlivých členských štátoch</w:t>
      </w:r>
      <w:r w:rsidR="007C43B6">
        <w:rPr>
          <w:rFonts w:ascii="Arial" w:hAnsi="Arial" w:cs="Arial"/>
          <w:sz w:val="24"/>
          <w:szCs w:val="24"/>
        </w:rPr>
        <w:t>.</w:t>
      </w:r>
    </w:p>
    <w:p w14:paraId="0FCB248B" w14:textId="245420A7" w:rsidR="00F635EC" w:rsidRPr="000F52E5" w:rsidRDefault="00F635EC" w:rsidP="00F635EC">
      <w:pPr>
        <w:pStyle w:val="schmapomoci"/>
        <w:numPr>
          <w:ilvl w:val="0"/>
          <w:numId w:val="8"/>
        </w:numPr>
        <w:spacing w:before="120" w:after="120"/>
        <w:rPr>
          <w:rFonts w:ascii="Arial" w:hAnsi="Arial" w:cs="Arial"/>
          <w:sz w:val="24"/>
        </w:rPr>
      </w:pPr>
      <w:commentRangeStart w:id="79"/>
      <w:r w:rsidRPr="000F52E5">
        <w:rPr>
          <w:rFonts w:ascii="Arial" w:hAnsi="Arial" w:cs="Arial"/>
          <w:sz w:val="24"/>
        </w:rPr>
        <w:t>Príjemca nemôže byť podnikom v ťažkostiach</w:t>
      </w:r>
      <w:commentRangeEnd w:id="79"/>
      <w:r w:rsidR="0051598F">
        <w:rPr>
          <w:rStyle w:val="Odkaznakomentr"/>
          <w:rFonts w:ascii="Times New Roman" w:eastAsia="Times New Roman" w:hAnsi="Times New Roman" w:cs="Times New Roman"/>
          <w:lang w:eastAsia="sk-SK"/>
        </w:rPr>
        <w:commentReference w:id="79"/>
      </w:r>
      <w:r w:rsidRPr="000F52E5">
        <w:rPr>
          <w:rFonts w:ascii="Arial" w:hAnsi="Arial" w:cs="Arial"/>
          <w:sz w:val="24"/>
        </w:rPr>
        <w:t xml:space="preserve">. </w:t>
      </w:r>
      <w:r w:rsidR="0051598F" w:rsidRPr="00A068DC">
        <w:rPr>
          <w:rFonts w:ascii="Arial" w:hAnsi="Arial" w:cs="Arial"/>
          <w:sz w:val="24"/>
        </w:rPr>
        <w:t xml:space="preserve">Poskytovateľ overí skutočnosť, že žiadateľ nie je podnikom v ťažkostiach, </w:t>
      </w:r>
      <w:commentRangeStart w:id="80"/>
      <w:r w:rsidR="0051598F" w:rsidRPr="00EB29BC">
        <w:rPr>
          <w:rFonts w:ascii="Arial" w:hAnsi="Arial" w:cs="Arial"/>
          <w:iCs/>
          <w:sz w:val="24"/>
        </w:rPr>
        <w:t>na základe účtovnej závierky za rok predchádzajúci roku podania žiadosti</w:t>
      </w:r>
      <w:commentRangeEnd w:id="80"/>
      <w:r w:rsidR="0051598F">
        <w:rPr>
          <w:rStyle w:val="Odkaznakomentr"/>
          <w:rFonts w:ascii="Times New Roman" w:eastAsia="Times New Roman" w:hAnsi="Times New Roman" w:cs="Times New Roman"/>
          <w:lang w:eastAsia="sk-SK"/>
        </w:rPr>
        <w:commentReference w:id="80"/>
      </w:r>
      <w:r w:rsidR="0051598F">
        <w:rPr>
          <w:rFonts w:ascii="Arial" w:hAnsi="Arial" w:cs="Arial"/>
          <w:iCs/>
          <w:sz w:val="24"/>
        </w:rPr>
        <w:t>.</w:t>
      </w:r>
    </w:p>
    <w:p w14:paraId="36599287" w14:textId="27AF4F84" w:rsidR="00344654" w:rsidRPr="00F0216E" w:rsidRDefault="00344654" w:rsidP="000F52E5">
      <w:pPr>
        <w:pStyle w:val="schmapomoci"/>
        <w:numPr>
          <w:ilvl w:val="0"/>
          <w:numId w:val="8"/>
        </w:numPr>
        <w:spacing w:before="240" w:after="240"/>
        <w:ind w:left="425" w:hanging="357"/>
        <w:rPr>
          <w:rFonts w:ascii="Arial" w:hAnsi="Arial" w:cs="Arial"/>
          <w:sz w:val="24"/>
        </w:rPr>
      </w:pPr>
      <w:r w:rsidRPr="00F0216E">
        <w:rPr>
          <w:rFonts w:ascii="Arial" w:hAnsi="Arial" w:cs="Arial"/>
          <w:sz w:val="24"/>
        </w:rPr>
        <w:t xml:space="preserve">Pri poskytnutí pomoci musia byť splnené zároveň </w:t>
      </w:r>
      <w:commentRangeStart w:id="81"/>
      <w:r w:rsidRPr="00F0216E">
        <w:rPr>
          <w:rFonts w:ascii="Arial" w:hAnsi="Arial" w:cs="Arial"/>
          <w:sz w:val="24"/>
        </w:rPr>
        <w:t>nasledovné podmienky</w:t>
      </w:r>
      <w:commentRangeEnd w:id="81"/>
      <w:r w:rsidR="00F0216E">
        <w:rPr>
          <w:rStyle w:val="Odkaznakomentr"/>
          <w:rFonts w:ascii="Times New Roman" w:eastAsia="Times New Roman" w:hAnsi="Times New Roman" w:cs="Times New Roman"/>
          <w:lang w:eastAsia="sk-SK"/>
        </w:rPr>
        <w:commentReference w:id="81"/>
      </w:r>
      <w:r w:rsidRPr="00F0216E">
        <w:rPr>
          <w:rFonts w:ascii="Arial" w:hAnsi="Arial" w:cs="Arial"/>
          <w:sz w:val="24"/>
        </w:rPr>
        <w:t xml:space="preserve">: </w:t>
      </w:r>
    </w:p>
    <w:p w14:paraId="167441ED" w14:textId="3F7ECB93" w:rsidR="00E72BAF" w:rsidRPr="000F52E5" w:rsidRDefault="00281590" w:rsidP="000F52E5">
      <w:pPr>
        <w:pStyle w:val="schmapomoci"/>
        <w:numPr>
          <w:ilvl w:val="0"/>
          <w:numId w:val="65"/>
        </w:numPr>
        <w:ind w:left="709" w:hanging="283"/>
        <w:rPr>
          <w:rFonts w:ascii="Arial" w:hAnsi="Arial" w:cs="Arial"/>
          <w:sz w:val="24"/>
        </w:rPr>
      </w:pPr>
      <w:r>
        <w:rPr>
          <w:rFonts w:ascii="Arial" w:hAnsi="Arial" w:cs="Arial"/>
          <w:sz w:val="24"/>
        </w:rPr>
        <w:t>ž</w:t>
      </w:r>
      <w:r w:rsidR="00F60DB5">
        <w:rPr>
          <w:rFonts w:ascii="Arial" w:hAnsi="Arial" w:cs="Arial"/>
          <w:sz w:val="24"/>
        </w:rPr>
        <w:t>iadateľ</w:t>
      </w:r>
      <w:r w:rsidR="00E72BAF" w:rsidRPr="000F52E5">
        <w:rPr>
          <w:rFonts w:ascii="Arial" w:hAnsi="Arial" w:cs="Arial"/>
          <w:sz w:val="24"/>
        </w:rPr>
        <w:t xml:space="preserve"> predlož</w:t>
      </w:r>
      <w:r w:rsidR="00F60DB5">
        <w:rPr>
          <w:rFonts w:ascii="Arial" w:hAnsi="Arial" w:cs="Arial"/>
          <w:sz w:val="24"/>
        </w:rPr>
        <w:t>í</w:t>
      </w:r>
      <w:r w:rsidR="00E72BAF" w:rsidRPr="000F52E5">
        <w:rPr>
          <w:rFonts w:ascii="Arial" w:hAnsi="Arial" w:cs="Arial"/>
          <w:sz w:val="24"/>
        </w:rPr>
        <w:t xml:space="preserve"> vyhlásenie, ktorým potvrdí, že v období dvoch rokov pred podaním </w:t>
      </w:r>
      <w:r w:rsidR="00584DF8">
        <w:rPr>
          <w:rFonts w:ascii="Arial" w:hAnsi="Arial" w:cs="Arial"/>
          <w:sz w:val="24"/>
        </w:rPr>
        <w:t>žiadosti</w:t>
      </w:r>
      <w:r w:rsidR="00E72BAF" w:rsidRPr="000F52E5">
        <w:rPr>
          <w:rFonts w:ascii="Arial" w:hAnsi="Arial" w:cs="Arial"/>
          <w:sz w:val="24"/>
        </w:rPr>
        <w:t xml:space="preserve"> neuskutočnil premiestnenie do prevádzkarne, v ktorej sa má uskutočniť počiatočná investícia, na ktorú sa pomoc žiada. Premiestnenie je presun rovnakej alebo podobnej činnosti</w:t>
      </w:r>
      <w:r w:rsidR="00E72BAF" w:rsidRPr="000F52E5">
        <w:rPr>
          <w:rStyle w:val="Odkaznapoznmkupodiarou"/>
          <w:rFonts w:ascii="Arial" w:hAnsi="Arial" w:cs="Arial"/>
          <w:sz w:val="24"/>
        </w:rPr>
        <w:footnoteReference w:id="17"/>
      </w:r>
      <w:r w:rsidR="00E72BAF" w:rsidRPr="000F52E5">
        <w:rPr>
          <w:rFonts w:ascii="Arial" w:hAnsi="Arial" w:cs="Arial"/>
          <w:sz w:val="24"/>
        </w:rPr>
        <w:t xml:space="preserve"> alebo jej časti z prevádzkarne na území jednej zmluvnej strany Dohody o EHP (pôvodná prevádzkareň) do prevádzkarne, v ktorej sa uskutočňuje podporená investícia na území inej zmluvnej strany Dohody o EHP (podporovaná prevádzkareň). K presunu dochádza, ak výrobok alebo služba v pôvodnej a podporenej prevádzkarni slúži aspoň čiastočne na rovnaký účel a spĺňa nároky alebo napĺňa potreby rovnakého typu zákazníkov a strácajú sa pracovné miesta v rovnakej alebo podobnej činnosti v jednej z pôvodných prevádzkarní </w:t>
      </w:r>
      <w:r w:rsidR="000D6A61">
        <w:rPr>
          <w:rFonts w:ascii="Arial" w:hAnsi="Arial" w:cs="Arial"/>
          <w:sz w:val="24"/>
        </w:rPr>
        <w:t>príjemcu</w:t>
      </w:r>
      <w:r w:rsidR="00E72BAF" w:rsidRPr="000F52E5">
        <w:rPr>
          <w:rFonts w:ascii="Arial" w:hAnsi="Arial" w:cs="Arial"/>
          <w:sz w:val="24"/>
        </w:rPr>
        <w:t xml:space="preserve"> v EHP. Pokiaľ ide o záväzky prijaté pred 31. decembrom 2019, žiadna strata pracovného miesta pri rovnakej alebo podobnej činnosti v jednej z pôvodných prevádzok </w:t>
      </w:r>
      <w:r w:rsidR="000D6A61">
        <w:rPr>
          <w:rFonts w:ascii="Arial" w:hAnsi="Arial" w:cs="Arial"/>
          <w:sz w:val="24"/>
        </w:rPr>
        <w:t>príjemcu</w:t>
      </w:r>
      <w:r w:rsidR="00E72BAF" w:rsidRPr="000F52E5">
        <w:rPr>
          <w:rFonts w:ascii="Arial" w:hAnsi="Arial" w:cs="Arial"/>
          <w:sz w:val="24"/>
        </w:rPr>
        <w:t xml:space="preserve"> v EHP, ku ktorej došlo v období od 1. januára 2020 do 30. júna 2021 sa nepovažuje za premiestnenie podľa predchádzajúcej vety. </w:t>
      </w:r>
      <w:commentRangeStart w:id="82"/>
      <w:r w:rsidR="00E72BAF" w:rsidRPr="000F52E5">
        <w:rPr>
          <w:rFonts w:ascii="Arial" w:hAnsi="Arial" w:cs="Arial"/>
          <w:sz w:val="24"/>
        </w:rPr>
        <w:t xml:space="preserve">Zmluva o poskytnutí </w:t>
      </w:r>
      <w:r w:rsidR="00460E32">
        <w:rPr>
          <w:rFonts w:ascii="Arial" w:hAnsi="Arial" w:cs="Arial"/>
          <w:sz w:val="24"/>
        </w:rPr>
        <w:t>pomoci</w:t>
      </w:r>
      <w:commentRangeEnd w:id="82"/>
      <w:r w:rsidR="00460E32">
        <w:rPr>
          <w:rStyle w:val="Odkaznakomentr"/>
          <w:rFonts w:ascii="Times New Roman" w:eastAsia="Times New Roman" w:hAnsi="Times New Roman" w:cs="Times New Roman"/>
          <w:lang w:eastAsia="sk-SK"/>
        </w:rPr>
        <w:commentReference w:id="82"/>
      </w:r>
      <w:r w:rsidR="00E72BAF" w:rsidRPr="000F52E5">
        <w:rPr>
          <w:rFonts w:ascii="Arial" w:hAnsi="Arial" w:cs="Arial"/>
          <w:sz w:val="24"/>
        </w:rPr>
        <w:t xml:space="preserve"> bude obsahovať záväzok</w:t>
      </w:r>
      <w:r w:rsidR="000D6A61">
        <w:rPr>
          <w:rFonts w:ascii="Arial" w:hAnsi="Arial" w:cs="Arial"/>
          <w:sz w:val="24"/>
        </w:rPr>
        <w:t xml:space="preserve"> </w:t>
      </w:r>
      <w:r w:rsidR="00460E32">
        <w:rPr>
          <w:rFonts w:ascii="Arial" w:hAnsi="Arial" w:cs="Arial"/>
          <w:sz w:val="24"/>
        </w:rPr>
        <w:t>príjemcu</w:t>
      </w:r>
      <w:r w:rsidR="00E72BAF" w:rsidRPr="000F52E5">
        <w:rPr>
          <w:rFonts w:ascii="Arial" w:hAnsi="Arial" w:cs="Arial"/>
          <w:sz w:val="24"/>
        </w:rPr>
        <w:t xml:space="preserve">, že k premiestneniu </w:t>
      </w:r>
      <w:r w:rsidR="00E72BAF" w:rsidRPr="000F52E5">
        <w:rPr>
          <w:rFonts w:ascii="Arial" w:hAnsi="Arial" w:cs="Arial"/>
          <w:sz w:val="24"/>
        </w:rPr>
        <w:lastRenderedPageBreak/>
        <w:t>nedôjde v lehote do dvoch rokov od ukončenia počiatočnej investície</w:t>
      </w:r>
      <w:r w:rsidR="00A63CFE">
        <w:rPr>
          <w:rStyle w:val="Odkaznapoznmkupodiarou"/>
          <w:rFonts w:ascii="Arial" w:hAnsi="Arial" w:cs="Arial"/>
          <w:sz w:val="24"/>
        </w:rPr>
        <w:footnoteReference w:id="18"/>
      </w:r>
      <w:r w:rsidR="00E72BAF" w:rsidRPr="000F52E5">
        <w:rPr>
          <w:rFonts w:ascii="Arial" w:hAnsi="Arial" w:cs="Arial"/>
          <w:sz w:val="24"/>
        </w:rPr>
        <w:t>, ktorej časť je</w:t>
      </w:r>
      <w:r w:rsidR="00B666AB">
        <w:rPr>
          <w:rFonts w:ascii="Arial" w:hAnsi="Arial" w:cs="Arial"/>
          <w:sz w:val="24"/>
        </w:rPr>
        <w:t xml:space="preserve"> podporená v rámci tejto schémy;</w:t>
      </w:r>
    </w:p>
    <w:p w14:paraId="655F1C7C" w14:textId="12702098" w:rsidR="00344654" w:rsidRPr="000F52E5" w:rsidRDefault="00344654" w:rsidP="000F52E5">
      <w:pPr>
        <w:pStyle w:val="schmapomoci"/>
        <w:numPr>
          <w:ilvl w:val="0"/>
          <w:numId w:val="64"/>
        </w:numPr>
        <w:spacing w:before="240" w:after="240"/>
        <w:rPr>
          <w:rFonts w:ascii="Arial" w:hAnsi="Arial" w:cs="Arial"/>
          <w:sz w:val="24"/>
        </w:rPr>
      </w:pPr>
      <w:r>
        <w:rPr>
          <w:rFonts w:ascii="Arial" w:hAnsi="Arial" w:cs="Arial"/>
          <w:sz w:val="24"/>
        </w:rPr>
        <w:t>i</w:t>
      </w:r>
      <w:r w:rsidRPr="000F52E5">
        <w:rPr>
          <w:rFonts w:ascii="Arial" w:hAnsi="Arial" w:cs="Arial"/>
          <w:sz w:val="24"/>
        </w:rPr>
        <w:t>nvestícia musí zostať zachovaná v oblasti, v ktorej bola poskytnutá, po ukončení investície</w:t>
      </w:r>
      <w:r w:rsidR="00A63CFE">
        <w:rPr>
          <w:rStyle w:val="Odkaznapoznmkupodiarou"/>
          <w:rFonts w:ascii="Arial" w:hAnsi="Arial" w:cs="Arial"/>
          <w:sz w:val="24"/>
        </w:rPr>
        <w:footnoteReference w:id="19"/>
      </w:r>
      <w:r w:rsidRPr="000F52E5">
        <w:rPr>
          <w:rFonts w:ascii="Arial" w:hAnsi="Arial" w:cs="Arial"/>
          <w:sz w:val="24"/>
          <w:vertAlign w:val="superscript"/>
        </w:rPr>
        <w:t xml:space="preserve"> </w:t>
      </w:r>
      <w:r w:rsidRPr="000F52E5">
        <w:rPr>
          <w:rFonts w:ascii="Arial" w:hAnsi="Arial" w:cs="Arial"/>
          <w:sz w:val="24"/>
        </w:rPr>
        <w:t xml:space="preserve">najmenej </w:t>
      </w:r>
      <w:commentRangeStart w:id="83"/>
      <w:r w:rsidRPr="000F52E5">
        <w:rPr>
          <w:rFonts w:ascii="Arial" w:hAnsi="Arial" w:cs="Arial"/>
          <w:sz w:val="24"/>
        </w:rPr>
        <w:t>5 rokov</w:t>
      </w:r>
      <w:r>
        <w:rPr>
          <w:rFonts w:ascii="Arial" w:hAnsi="Arial" w:cs="Arial"/>
          <w:sz w:val="24"/>
        </w:rPr>
        <w:t xml:space="preserve"> alebo </w:t>
      </w:r>
      <w:commentRangeEnd w:id="83"/>
      <w:r w:rsidR="006B7774">
        <w:rPr>
          <w:rStyle w:val="Odkaznakomentr"/>
          <w:rFonts w:ascii="Times New Roman" w:eastAsia="Times New Roman" w:hAnsi="Times New Roman" w:cs="Times New Roman"/>
          <w:lang w:eastAsia="sk-SK"/>
        </w:rPr>
        <w:commentReference w:id="83"/>
      </w:r>
      <w:r>
        <w:rPr>
          <w:rFonts w:ascii="Arial" w:hAnsi="Arial" w:cs="Arial"/>
          <w:sz w:val="24"/>
        </w:rPr>
        <w:t>v prípade MSP 3 roky</w:t>
      </w:r>
      <w:r w:rsidRPr="000F52E5">
        <w:rPr>
          <w:rFonts w:ascii="Arial" w:hAnsi="Arial" w:cs="Arial"/>
          <w:sz w:val="24"/>
        </w:rPr>
        <w:t xml:space="preserve">. Podmienka zachovania investície v oblasti, v ktorej bola poskytnutá, po ukončení investície najmenej </w:t>
      </w:r>
      <w:commentRangeStart w:id="84"/>
      <w:r w:rsidRPr="000F52E5">
        <w:rPr>
          <w:rFonts w:ascii="Arial" w:hAnsi="Arial" w:cs="Arial"/>
          <w:sz w:val="24"/>
        </w:rPr>
        <w:t xml:space="preserve">päť rokov </w:t>
      </w:r>
      <w:r>
        <w:rPr>
          <w:rFonts w:ascii="Arial" w:hAnsi="Arial" w:cs="Arial"/>
          <w:sz w:val="24"/>
        </w:rPr>
        <w:t xml:space="preserve">alebo </w:t>
      </w:r>
      <w:commentRangeEnd w:id="84"/>
      <w:r w:rsidR="006B7774">
        <w:rPr>
          <w:rStyle w:val="Odkaznakomentr"/>
          <w:rFonts w:ascii="Times New Roman" w:eastAsia="Times New Roman" w:hAnsi="Times New Roman" w:cs="Times New Roman"/>
          <w:lang w:eastAsia="sk-SK"/>
        </w:rPr>
        <w:commentReference w:id="84"/>
      </w:r>
      <w:r>
        <w:rPr>
          <w:rFonts w:ascii="Arial" w:hAnsi="Arial" w:cs="Arial"/>
          <w:sz w:val="24"/>
        </w:rPr>
        <w:t xml:space="preserve">v prípade MSP tri roky </w:t>
      </w:r>
      <w:r w:rsidRPr="000F52E5">
        <w:rPr>
          <w:rFonts w:ascii="Arial" w:hAnsi="Arial" w:cs="Arial"/>
          <w:sz w:val="24"/>
        </w:rPr>
        <w:t xml:space="preserve">nebráni výmene zariadenia alebo vybavenia, ktoré v priebehu </w:t>
      </w:r>
      <w:r>
        <w:rPr>
          <w:rFonts w:ascii="Arial" w:hAnsi="Arial" w:cs="Arial"/>
          <w:sz w:val="24"/>
        </w:rPr>
        <w:t>uvedeného</w:t>
      </w:r>
      <w:r w:rsidRPr="000F52E5">
        <w:rPr>
          <w:rFonts w:ascii="Arial" w:hAnsi="Arial" w:cs="Arial"/>
          <w:sz w:val="24"/>
        </w:rPr>
        <w:t xml:space="preserve"> obdobia zastaralo v dôsledku rýchlych technologických zmien alebo sa pokazilo, za predpokladu, že sa hospodárska činnosť v príslušnej oblasti zachová počas vymedzené</w:t>
      </w:r>
      <w:r w:rsidR="00B666AB">
        <w:rPr>
          <w:rFonts w:ascii="Arial" w:hAnsi="Arial" w:cs="Arial"/>
          <w:sz w:val="24"/>
        </w:rPr>
        <w:t>ho obdobia;</w:t>
      </w:r>
    </w:p>
    <w:p w14:paraId="0E5D528B" w14:textId="6069CD6C" w:rsidR="007C43B6" w:rsidRPr="002B62F7" w:rsidRDefault="00344654" w:rsidP="002B62F7">
      <w:pPr>
        <w:pStyle w:val="Default"/>
        <w:numPr>
          <w:ilvl w:val="0"/>
          <w:numId w:val="64"/>
        </w:numPr>
        <w:spacing w:before="240" w:after="240"/>
        <w:jc w:val="both"/>
      </w:pPr>
      <w:r>
        <w:rPr>
          <w:color w:val="auto"/>
        </w:rPr>
        <w:t>a</w:t>
      </w:r>
      <w:r w:rsidR="004E3724" w:rsidRPr="003C274A">
        <w:rPr>
          <w:color w:val="auto"/>
        </w:rPr>
        <w:t xml:space="preserve">kákoľvek počiatočná investícia, ktorú začne ten istý </w:t>
      </w:r>
      <w:r w:rsidR="006B7774">
        <w:rPr>
          <w:color w:val="auto"/>
        </w:rPr>
        <w:t>príjemca</w:t>
      </w:r>
      <w:r w:rsidR="005F63CF">
        <w:rPr>
          <w:color w:val="auto"/>
        </w:rPr>
        <w:t xml:space="preserve"> </w:t>
      </w:r>
      <w:r w:rsidR="004E3724" w:rsidRPr="003C274A">
        <w:rPr>
          <w:color w:val="auto"/>
        </w:rPr>
        <w:t>(na úrovni skupiny) v období do troch rokov od začatia prác na inej investícii, na ktorú bola poskytnutá pomoc v tom istom regióne úrovne 3 Nomenklatúry územných jednotiek na štatistické účely</w:t>
      </w:r>
      <w:r w:rsidR="004E3724">
        <w:rPr>
          <w:rStyle w:val="Odkaznapoznmkupodiarou"/>
          <w:color w:val="auto"/>
        </w:rPr>
        <w:footnoteReference w:id="20"/>
      </w:r>
      <w:r w:rsidR="004E3724" w:rsidRPr="003C274A">
        <w:rPr>
          <w:color w:val="auto"/>
        </w:rPr>
        <w:t xml:space="preserve">, sa považuje </w:t>
      </w:r>
      <w:r w:rsidR="004E3724" w:rsidRPr="002F38CF">
        <w:rPr>
          <w:color w:val="auto"/>
        </w:rPr>
        <w:t xml:space="preserve">za </w:t>
      </w:r>
      <w:r w:rsidR="004E3724" w:rsidRPr="006F6E2E">
        <w:rPr>
          <w:color w:val="auto"/>
        </w:rPr>
        <w:t>s</w:t>
      </w:r>
      <w:r w:rsidR="004E3724" w:rsidRPr="002F38CF">
        <w:rPr>
          <w:color w:val="auto"/>
        </w:rPr>
        <w:t>účasť</w:t>
      </w:r>
      <w:r w:rsidR="004E3724" w:rsidRPr="003C274A">
        <w:rPr>
          <w:color w:val="auto"/>
        </w:rPr>
        <w:t xml:space="preserve"> jedného investičného projektu. V takomto prípade je možné podporiť projekt podľa schémy, ako súčasť jedného investičného projektu, pokiaľ budú dodržané všetky príslušné podmienky </w:t>
      </w:r>
      <w:r w:rsidR="003F4F4D">
        <w:rPr>
          <w:color w:val="auto"/>
        </w:rPr>
        <w:t>schémy a celková výška pomoci na jeden investičný projekt nepresiahne upravenú výšku pomoci pre veľké investičné projekty</w:t>
      </w:r>
      <w:r w:rsidR="00C6688E">
        <w:rPr>
          <w:color w:val="auto"/>
        </w:rPr>
        <w:t xml:space="preserve"> (ak je jeden investičný projekt veľkým investičným projektom)</w:t>
      </w:r>
      <w:r w:rsidR="004E3724" w:rsidRPr="00F3533D">
        <w:rPr>
          <w:color w:val="auto"/>
        </w:rPr>
        <w:t>. Žiadateľ</w:t>
      </w:r>
      <w:r w:rsidR="00A04B2D">
        <w:rPr>
          <w:color w:val="auto"/>
        </w:rPr>
        <w:t xml:space="preserve"> </w:t>
      </w:r>
      <w:r w:rsidR="004E3724" w:rsidRPr="00F3533D">
        <w:rPr>
          <w:color w:val="auto"/>
        </w:rPr>
        <w:t>preukáže skutočnosť, či v stanovenom období začal práce na inej počiatočnej investíci</w:t>
      </w:r>
      <w:r w:rsidR="006B7774">
        <w:rPr>
          <w:color w:val="auto"/>
        </w:rPr>
        <w:t>i, čestným vyhlásením</w:t>
      </w:r>
      <w:r w:rsidR="002B62F7">
        <w:rPr>
          <w:color w:val="auto"/>
        </w:rPr>
        <w:t>.</w:t>
      </w:r>
    </w:p>
    <w:p w14:paraId="072A2104" w14:textId="0F03DB92" w:rsidR="007C43B6" w:rsidRDefault="006D46F1" w:rsidP="007C43B6">
      <w:pPr>
        <w:pStyle w:val="Odsekzoznamu"/>
        <w:numPr>
          <w:ilvl w:val="0"/>
          <w:numId w:val="8"/>
        </w:numPr>
        <w:autoSpaceDE w:val="0"/>
        <w:autoSpaceDN w:val="0"/>
        <w:adjustRightInd w:val="0"/>
        <w:spacing w:after="0"/>
        <w:jc w:val="both"/>
        <w:rPr>
          <w:rFonts w:ascii="Arial" w:hAnsi="Arial" w:cs="Arial"/>
          <w:sz w:val="24"/>
          <w:szCs w:val="24"/>
        </w:rPr>
      </w:pPr>
      <w:r>
        <w:rPr>
          <w:rFonts w:ascii="Arial" w:hAnsi="Arial" w:cs="Arial"/>
          <w:sz w:val="24"/>
          <w:szCs w:val="24"/>
        </w:rPr>
        <w:t>Príjemcovi</w:t>
      </w:r>
      <w:r w:rsidR="007C43B6" w:rsidRPr="007C43B6">
        <w:rPr>
          <w:rFonts w:ascii="Arial" w:hAnsi="Arial" w:cs="Arial"/>
          <w:sz w:val="24"/>
          <w:szCs w:val="24"/>
        </w:rPr>
        <w:t xml:space="preserve"> sa uhrádzajú iba skutočne vynaložené, oprávnené výdavky</w:t>
      </w:r>
      <w:r w:rsidR="00F635EC">
        <w:rPr>
          <w:rFonts w:ascii="Arial" w:hAnsi="Arial" w:cs="Arial"/>
          <w:sz w:val="24"/>
          <w:szCs w:val="24"/>
        </w:rPr>
        <w:t>,</w:t>
      </w:r>
      <w:r w:rsidR="007C43B6" w:rsidRPr="007C43B6">
        <w:rPr>
          <w:rFonts w:ascii="Arial" w:hAnsi="Arial" w:cs="Arial"/>
          <w:sz w:val="24"/>
          <w:szCs w:val="24"/>
        </w:rPr>
        <w:t xml:space="preserve"> a to v rozsahu do maximálnej výšky a intenzity pomoci podľa článku </w:t>
      </w:r>
      <w:commentRangeStart w:id="85"/>
      <w:r w:rsidR="00F0216E">
        <w:rPr>
          <w:rFonts w:ascii="Arial" w:hAnsi="Arial" w:cs="Arial"/>
          <w:sz w:val="24"/>
          <w:szCs w:val="24"/>
        </w:rPr>
        <w:t>J</w:t>
      </w:r>
      <w:r w:rsidR="00C82B81">
        <w:rPr>
          <w:rFonts w:ascii="Arial" w:hAnsi="Arial" w:cs="Arial"/>
          <w:sz w:val="24"/>
          <w:szCs w:val="24"/>
        </w:rPr>
        <w:t>)</w:t>
      </w:r>
      <w:r w:rsidR="007C43B6" w:rsidRPr="007C43B6">
        <w:rPr>
          <w:rFonts w:ascii="Arial" w:hAnsi="Arial" w:cs="Arial"/>
          <w:sz w:val="24"/>
          <w:szCs w:val="24"/>
        </w:rPr>
        <w:t xml:space="preserve"> </w:t>
      </w:r>
      <w:commentRangeEnd w:id="85"/>
      <w:r w:rsidR="00F0216E">
        <w:rPr>
          <w:rStyle w:val="Odkaznakomentr"/>
          <w:rFonts w:ascii="Times New Roman" w:eastAsia="Times New Roman" w:hAnsi="Times New Roman" w:cs="Times New Roman"/>
          <w:lang w:eastAsia="sk-SK"/>
        </w:rPr>
        <w:commentReference w:id="85"/>
      </w:r>
      <w:r w:rsidR="007C43B6" w:rsidRPr="007C43B6">
        <w:rPr>
          <w:rFonts w:ascii="Arial" w:hAnsi="Arial" w:cs="Arial"/>
          <w:sz w:val="24"/>
          <w:szCs w:val="24"/>
        </w:rPr>
        <w:t>schémy.</w:t>
      </w:r>
    </w:p>
    <w:p w14:paraId="494F0498" w14:textId="77777777" w:rsidR="007C43B6" w:rsidRPr="007C43B6" w:rsidRDefault="007C43B6" w:rsidP="007C43B6">
      <w:pPr>
        <w:pStyle w:val="Odsekzoznamu"/>
        <w:autoSpaceDE w:val="0"/>
        <w:autoSpaceDN w:val="0"/>
        <w:adjustRightInd w:val="0"/>
        <w:spacing w:after="0"/>
        <w:ind w:left="426"/>
        <w:jc w:val="both"/>
        <w:rPr>
          <w:rFonts w:ascii="Arial" w:hAnsi="Arial" w:cs="Arial"/>
          <w:sz w:val="24"/>
          <w:szCs w:val="24"/>
        </w:rPr>
      </w:pPr>
    </w:p>
    <w:p w14:paraId="412B67BB" w14:textId="36946E77" w:rsidR="007C43B6" w:rsidRDefault="007C43B6" w:rsidP="007C43B6">
      <w:pPr>
        <w:pStyle w:val="Odsekzoznamu"/>
        <w:numPr>
          <w:ilvl w:val="0"/>
          <w:numId w:val="8"/>
        </w:numPr>
        <w:autoSpaceDE w:val="0"/>
        <w:autoSpaceDN w:val="0"/>
        <w:adjustRightInd w:val="0"/>
        <w:spacing w:after="0"/>
        <w:jc w:val="both"/>
        <w:rPr>
          <w:rFonts w:ascii="Arial" w:hAnsi="Arial" w:cs="Arial"/>
          <w:sz w:val="24"/>
          <w:szCs w:val="24"/>
        </w:rPr>
      </w:pPr>
      <w:r w:rsidRPr="00F635EC">
        <w:rPr>
          <w:rFonts w:ascii="Arial" w:hAnsi="Arial" w:cs="Arial"/>
          <w:sz w:val="24"/>
          <w:szCs w:val="24"/>
        </w:rPr>
        <w:t>Poskytovateľ uplatní nárok na vrátenie pomoci, ktorá bola použitá na iný účel, než stanovuje schéma</w:t>
      </w:r>
      <w:r w:rsidR="00F635EC">
        <w:rPr>
          <w:rFonts w:ascii="Arial" w:hAnsi="Arial" w:cs="Arial"/>
          <w:sz w:val="24"/>
          <w:szCs w:val="24"/>
        </w:rPr>
        <w:t xml:space="preserve">, alebo </w:t>
      </w:r>
      <w:r w:rsidRPr="007C43B6">
        <w:rPr>
          <w:rFonts w:ascii="Arial" w:hAnsi="Arial" w:cs="Arial"/>
          <w:sz w:val="24"/>
          <w:szCs w:val="24"/>
        </w:rPr>
        <w:t xml:space="preserve">ak ju </w:t>
      </w:r>
      <w:r w:rsidR="006D46F1">
        <w:rPr>
          <w:rFonts w:ascii="Arial" w:hAnsi="Arial" w:cs="Arial"/>
          <w:sz w:val="24"/>
          <w:szCs w:val="24"/>
        </w:rPr>
        <w:t xml:space="preserve">príjemca </w:t>
      </w:r>
      <w:r>
        <w:rPr>
          <w:rFonts w:ascii="Arial" w:hAnsi="Arial" w:cs="Arial"/>
          <w:sz w:val="24"/>
          <w:szCs w:val="24"/>
        </w:rPr>
        <w:t>prevedie na iný subjekt.</w:t>
      </w:r>
    </w:p>
    <w:p w14:paraId="55290F5E" w14:textId="77777777" w:rsidR="007C43B6" w:rsidRPr="007C43B6" w:rsidRDefault="007C43B6" w:rsidP="007C43B6">
      <w:pPr>
        <w:pStyle w:val="Odsekzoznamu"/>
        <w:autoSpaceDE w:val="0"/>
        <w:autoSpaceDN w:val="0"/>
        <w:adjustRightInd w:val="0"/>
        <w:spacing w:after="0"/>
        <w:ind w:left="426"/>
        <w:jc w:val="both"/>
        <w:rPr>
          <w:rFonts w:ascii="Arial" w:hAnsi="Arial" w:cs="Arial"/>
          <w:sz w:val="24"/>
          <w:szCs w:val="24"/>
        </w:rPr>
      </w:pPr>
    </w:p>
    <w:p w14:paraId="485750C5" w14:textId="0EA71551" w:rsidR="007C43B6" w:rsidRDefault="007C43B6" w:rsidP="007C43B6">
      <w:pPr>
        <w:pStyle w:val="Odsekzoznamu"/>
        <w:numPr>
          <w:ilvl w:val="0"/>
          <w:numId w:val="8"/>
        </w:numPr>
        <w:autoSpaceDE w:val="0"/>
        <w:autoSpaceDN w:val="0"/>
        <w:adjustRightInd w:val="0"/>
        <w:spacing w:after="0"/>
        <w:jc w:val="both"/>
        <w:rPr>
          <w:rFonts w:ascii="Arial" w:hAnsi="Arial" w:cs="Arial"/>
          <w:sz w:val="24"/>
          <w:szCs w:val="24"/>
        </w:rPr>
      </w:pPr>
      <w:r w:rsidRPr="007C43B6">
        <w:rPr>
          <w:rFonts w:ascii="Arial" w:hAnsi="Arial" w:cs="Arial"/>
          <w:sz w:val="24"/>
          <w:szCs w:val="24"/>
        </w:rPr>
        <w:t xml:space="preserve">Na základe vykonanej finančnej kontroly, vnútorného auditu, vládneho auditu alebo auditu kontrolnými orgánmi EÚ poskytnutej pomoci je poskytovateľ oprávnený požiadať o vrátenie tej časti pomoci, o ktorú bola prekročená maximálna výška pomoci alebo intenzita pomoci podľa článku </w:t>
      </w:r>
      <w:commentRangeStart w:id="86"/>
      <w:r w:rsidR="006B7774">
        <w:rPr>
          <w:rFonts w:ascii="Arial" w:hAnsi="Arial" w:cs="Arial"/>
          <w:sz w:val="24"/>
          <w:szCs w:val="24"/>
        </w:rPr>
        <w:t>J</w:t>
      </w:r>
      <w:r w:rsidR="00DB3E25">
        <w:rPr>
          <w:rFonts w:ascii="Arial" w:hAnsi="Arial" w:cs="Arial"/>
          <w:sz w:val="24"/>
          <w:szCs w:val="24"/>
        </w:rPr>
        <w:t>)</w:t>
      </w:r>
      <w:commentRangeEnd w:id="86"/>
      <w:r w:rsidR="006B7774">
        <w:rPr>
          <w:rStyle w:val="Odkaznakomentr"/>
          <w:rFonts w:ascii="Times New Roman" w:eastAsia="Times New Roman" w:hAnsi="Times New Roman" w:cs="Times New Roman"/>
          <w:lang w:eastAsia="sk-SK"/>
        </w:rPr>
        <w:commentReference w:id="86"/>
      </w:r>
      <w:r w:rsidRPr="007C43B6">
        <w:rPr>
          <w:rFonts w:ascii="Arial" w:hAnsi="Arial" w:cs="Arial"/>
          <w:sz w:val="24"/>
          <w:szCs w:val="24"/>
        </w:rPr>
        <w:t xml:space="preserve"> schémy.</w:t>
      </w:r>
    </w:p>
    <w:p w14:paraId="23E0F785" w14:textId="77777777" w:rsidR="007C43B6" w:rsidRDefault="007C43B6" w:rsidP="007C43B6">
      <w:pPr>
        <w:pStyle w:val="Odsekzoznamu"/>
        <w:spacing w:before="120" w:after="120"/>
        <w:ind w:left="426"/>
        <w:jc w:val="both"/>
        <w:rPr>
          <w:rFonts w:ascii="Arial" w:hAnsi="Arial" w:cs="Arial"/>
          <w:sz w:val="24"/>
          <w:szCs w:val="24"/>
        </w:rPr>
      </w:pPr>
    </w:p>
    <w:p w14:paraId="2FCB14E9" w14:textId="650FDE5F" w:rsidR="00173C26" w:rsidRDefault="00173C26" w:rsidP="00DD47B0">
      <w:pPr>
        <w:pStyle w:val="Odsekzoznamu"/>
        <w:numPr>
          <w:ilvl w:val="0"/>
          <w:numId w:val="8"/>
        </w:numPr>
        <w:spacing w:before="120" w:after="120"/>
        <w:jc w:val="both"/>
        <w:rPr>
          <w:rFonts w:ascii="Arial" w:hAnsi="Arial" w:cs="Arial"/>
          <w:sz w:val="24"/>
          <w:szCs w:val="24"/>
        </w:rPr>
      </w:pPr>
      <w:r w:rsidRPr="00A068DC">
        <w:rPr>
          <w:rFonts w:ascii="Arial" w:hAnsi="Arial" w:cs="Arial"/>
          <w:sz w:val="24"/>
          <w:szCs w:val="24"/>
        </w:rPr>
        <w:t>Na poskytnutie pomoci podľa schémy nie je právny nárok</w:t>
      </w:r>
      <w:r w:rsidR="00C72037" w:rsidRPr="00A068DC">
        <w:rPr>
          <w:rFonts w:ascii="Arial" w:hAnsi="Arial" w:cs="Arial"/>
          <w:sz w:val="24"/>
          <w:szCs w:val="24"/>
        </w:rPr>
        <w:t>.</w:t>
      </w:r>
      <w:r w:rsidR="00DD7A35" w:rsidRPr="00A068DC">
        <w:t xml:space="preserve"> </w:t>
      </w:r>
      <w:r w:rsidR="00DD7A35" w:rsidRPr="00A068DC">
        <w:rPr>
          <w:rFonts w:ascii="Arial" w:hAnsi="Arial" w:cs="Arial"/>
          <w:sz w:val="24"/>
          <w:szCs w:val="24"/>
        </w:rPr>
        <w:t xml:space="preserve">Za poskytnutie pomoci jednotlivým </w:t>
      </w:r>
      <w:r w:rsidR="00385AD6">
        <w:rPr>
          <w:rFonts w:ascii="Arial" w:hAnsi="Arial" w:cs="Arial"/>
          <w:sz w:val="24"/>
          <w:szCs w:val="24"/>
        </w:rPr>
        <w:t xml:space="preserve">príjemcom </w:t>
      </w:r>
      <w:r w:rsidR="00A917E0">
        <w:rPr>
          <w:rFonts w:ascii="Arial" w:hAnsi="Arial" w:cs="Arial"/>
          <w:sz w:val="24"/>
          <w:szCs w:val="24"/>
        </w:rPr>
        <w:t>j</w:t>
      </w:r>
      <w:r w:rsidR="00DD7A35" w:rsidRPr="00A068DC">
        <w:rPr>
          <w:rFonts w:ascii="Arial" w:hAnsi="Arial" w:cs="Arial"/>
          <w:sz w:val="24"/>
          <w:szCs w:val="24"/>
        </w:rPr>
        <w:t>e zodpovedný poskytovateľ.</w:t>
      </w:r>
    </w:p>
    <w:p w14:paraId="52031EB4" w14:textId="77777777" w:rsidR="004424B6" w:rsidRPr="00A068DC" w:rsidRDefault="004424B6" w:rsidP="004424B6">
      <w:pPr>
        <w:pStyle w:val="Odsekzoznamu"/>
        <w:spacing w:before="120" w:after="120"/>
        <w:ind w:left="426"/>
        <w:jc w:val="both"/>
        <w:rPr>
          <w:rFonts w:ascii="Arial" w:hAnsi="Arial" w:cs="Arial"/>
          <w:sz w:val="24"/>
          <w:szCs w:val="24"/>
        </w:rPr>
      </w:pPr>
    </w:p>
    <w:p w14:paraId="1CEE0963" w14:textId="77777777" w:rsidR="00173C26" w:rsidRPr="00A068DC"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87" w:name="_Toc124501474"/>
      <w:bookmarkStart w:id="88" w:name="_Toc124510601"/>
      <w:bookmarkStart w:id="89" w:name="_Toc466037760"/>
      <w:bookmarkStart w:id="90" w:name="_Toc472676082"/>
      <w:bookmarkStart w:id="91" w:name="_Toc19696345"/>
      <w:bookmarkStart w:id="92" w:name="_Toc19698381"/>
      <w:bookmarkStart w:id="93" w:name="_Toc183002624"/>
      <w:bookmarkEnd w:id="87"/>
      <w:bookmarkEnd w:id="88"/>
      <w:r w:rsidRPr="00A068DC">
        <w:rPr>
          <w:rFonts w:ascii="Arial" w:hAnsi="Arial" w:cs="Arial"/>
          <w:b/>
          <w:caps/>
          <w:sz w:val="26"/>
          <w:szCs w:val="26"/>
          <w:u w:val="single"/>
        </w:rPr>
        <w:t>Kumulácia pomoci</w:t>
      </w:r>
      <w:bookmarkEnd w:id="89"/>
      <w:bookmarkEnd w:id="90"/>
      <w:bookmarkEnd w:id="91"/>
      <w:bookmarkEnd w:id="92"/>
      <w:bookmarkEnd w:id="93"/>
    </w:p>
    <w:p w14:paraId="059BE390" w14:textId="717CFC4F" w:rsidR="00A17DD9" w:rsidRDefault="00173C26" w:rsidP="00DD47B0">
      <w:pPr>
        <w:pStyle w:val="Odsekzoznamu"/>
        <w:numPr>
          <w:ilvl w:val="0"/>
          <w:numId w:val="12"/>
        </w:numPr>
        <w:spacing w:before="240" w:after="240"/>
        <w:ind w:left="426"/>
        <w:contextualSpacing w:val="0"/>
        <w:jc w:val="both"/>
        <w:rPr>
          <w:rFonts w:ascii="Arial" w:hAnsi="Arial" w:cs="Arial"/>
          <w:sz w:val="24"/>
          <w:szCs w:val="24"/>
        </w:rPr>
      </w:pPr>
      <w:bookmarkStart w:id="94" w:name="_Toc466037761"/>
      <w:bookmarkStart w:id="95" w:name="_Toc472676083"/>
      <w:bookmarkStart w:id="96" w:name="_Toc19696346"/>
      <w:bookmarkStart w:id="97" w:name="_Toc19698382"/>
      <w:r w:rsidRPr="00A068DC">
        <w:rPr>
          <w:rFonts w:ascii="Arial" w:hAnsi="Arial" w:cs="Arial"/>
          <w:sz w:val="24"/>
          <w:szCs w:val="24"/>
        </w:rPr>
        <w:t xml:space="preserve">Pri zisťovaní toho, či </w:t>
      </w:r>
      <w:r w:rsidR="00A17DD9">
        <w:rPr>
          <w:rFonts w:ascii="Arial" w:hAnsi="Arial" w:cs="Arial"/>
          <w:sz w:val="24"/>
          <w:szCs w:val="24"/>
        </w:rPr>
        <w:t>je</w:t>
      </w:r>
      <w:r w:rsidR="00D14A85" w:rsidRPr="00A068DC">
        <w:rPr>
          <w:rFonts w:ascii="Arial" w:hAnsi="Arial" w:cs="Arial"/>
          <w:sz w:val="24"/>
          <w:szCs w:val="24"/>
        </w:rPr>
        <w:t xml:space="preserve"> dodržan</w:t>
      </w:r>
      <w:r w:rsidR="00A17DD9">
        <w:rPr>
          <w:rFonts w:ascii="Arial" w:hAnsi="Arial" w:cs="Arial"/>
          <w:sz w:val="24"/>
          <w:szCs w:val="24"/>
        </w:rPr>
        <w:t xml:space="preserve">á maximálna výška pomoci </w:t>
      </w:r>
      <w:r w:rsidRPr="00A068DC">
        <w:rPr>
          <w:rFonts w:ascii="Arial" w:hAnsi="Arial" w:cs="Arial"/>
          <w:sz w:val="24"/>
          <w:szCs w:val="24"/>
        </w:rPr>
        <w:t>a maximálne inte</w:t>
      </w:r>
      <w:r w:rsidR="0096467C">
        <w:rPr>
          <w:rFonts w:ascii="Arial" w:hAnsi="Arial" w:cs="Arial"/>
          <w:sz w:val="24"/>
          <w:szCs w:val="24"/>
        </w:rPr>
        <w:t xml:space="preserve">nzity pomoci uvedené  v článku </w:t>
      </w:r>
      <w:r w:rsidR="00584DF8">
        <w:rPr>
          <w:rFonts w:ascii="Arial" w:hAnsi="Arial" w:cs="Arial"/>
          <w:sz w:val="24"/>
          <w:szCs w:val="24"/>
        </w:rPr>
        <w:t>K</w:t>
      </w:r>
      <w:r w:rsidR="0096467C">
        <w:rPr>
          <w:rFonts w:ascii="Arial" w:hAnsi="Arial" w:cs="Arial"/>
          <w:sz w:val="24"/>
          <w:szCs w:val="24"/>
        </w:rPr>
        <w:t>)</w:t>
      </w:r>
      <w:r w:rsidRPr="00A068DC">
        <w:rPr>
          <w:rFonts w:ascii="Arial" w:hAnsi="Arial" w:cs="Arial"/>
          <w:sz w:val="24"/>
          <w:szCs w:val="24"/>
        </w:rPr>
        <w:t xml:space="preserve"> schémy sa zohľadňuje celková výška štátnej pomoci </w:t>
      </w:r>
      <w:r w:rsidR="00A17DD9">
        <w:rPr>
          <w:rFonts w:ascii="Arial" w:hAnsi="Arial" w:cs="Arial"/>
          <w:sz w:val="24"/>
          <w:szCs w:val="24"/>
        </w:rPr>
        <w:t>na</w:t>
      </w:r>
      <w:r w:rsidR="00F55F1F" w:rsidRPr="00A068DC">
        <w:rPr>
          <w:rFonts w:ascii="Arial" w:hAnsi="Arial" w:cs="Arial"/>
          <w:sz w:val="24"/>
          <w:szCs w:val="24"/>
        </w:rPr>
        <w:t xml:space="preserve"> </w:t>
      </w:r>
      <w:r w:rsidR="00A17DD9">
        <w:rPr>
          <w:rFonts w:ascii="Arial" w:hAnsi="Arial" w:cs="Arial"/>
          <w:sz w:val="24"/>
          <w:szCs w:val="24"/>
        </w:rPr>
        <w:t>jeden</w:t>
      </w:r>
      <w:r w:rsidR="00F55F1F" w:rsidRPr="00A068DC">
        <w:rPr>
          <w:rFonts w:ascii="Arial" w:hAnsi="Arial" w:cs="Arial"/>
          <w:sz w:val="24"/>
          <w:szCs w:val="24"/>
        </w:rPr>
        <w:t xml:space="preserve"> podnik</w:t>
      </w:r>
      <w:r w:rsidR="00A17DD9">
        <w:rPr>
          <w:rFonts w:ascii="Arial" w:hAnsi="Arial" w:cs="Arial"/>
          <w:sz w:val="24"/>
          <w:szCs w:val="24"/>
        </w:rPr>
        <w:t xml:space="preserve"> (na úrovni skupiny) a jeden projekt bez ohľadu na to, či sa takáto podpora financuje z miestnych, regionálnych, národných zdrojov alebo zo zdrojov EÚ</w:t>
      </w:r>
      <w:r w:rsidR="00F55F1F" w:rsidRPr="00A068DC">
        <w:rPr>
          <w:rFonts w:ascii="Arial" w:hAnsi="Arial" w:cs="Arial"/>
          <w:sz w:val="24"/>
          <w:szCs w:val="24"/>
        </w:rPr>
        <w:t>.</w:t>
      </w:r>
      <w:r w:rsidR="00735BA4" w:rsidRPr="00A068DC">
        <w:rPr>
          <w:rFonts w:ascii="Arial" w:hAnsi="Arial" w:cs="Arial"/>
          <w:sz w:val="24"/>
          <w:szCs w:val="24"/>
        </w:rPr>
        <w:t xml:space="preserve"> </w:t>
      </w:r>
    </w:p>
    <w:p w14:paraId="19815D33" w14:textId="4916AA9B" w:rsidR="000679B9" w:rsidRPr="00DD47B0" w:rsidRDefault="000679B9" w:rsidP="00DD47B0">
      <w:pPr>
        <w:pStyle w:val="Odsekzoznamu"/>
        <w:numPr>
          <w:ilvl w:val="0"/>
          <w:numId w:val="12"/>
        </w:numPr>
        <w:spacing w:before="240" w:after="240"/>
        <w:ind w:left="426"/>
        <w:contextualSpacing w:val="0"/>
        <w:jc w:val="both"/>
        <w:rPr>
          <w:rFonts w:ascii="Arial" w:hAnsi="Arial" w:cs="Arial"/>
          <w:sz w:val="24"/>
          <w:szCs w:val="24"/>
        </w:rPr>
      </w:pPr>
      <w:r w:rsidRPr="00A068DC">
        <w:rPr>
          <w:rFonts w:ascii="Arial" w:hAnsi="Arial" w:cs="Arial"/>
          <w:sz w:val="24"/>
          <w:szCs w:val="24"/>
        </w:rPr>
        <w:lastRenderedPageBreak/>
        <w:t>Ak sa financovanie zo strany Únie, ktoré centrálne riadia inštitúcie, agentúry, spoločné podniky alebo iné orgány Únie a ktoré nie je priamo ani nepriamo pod kontrolou členského štátu, kombinuje so štátnou pomocou, tak sa pri zisťovaní toho, či sú dodržané stropy vymedzujúce notifikačnú povinnosť a maximálne intenzity pomoci alebo maximálna výška pomoci, zohľadňuje len táto štátna pomoc, za predpokladu, že celková suma verejného financovania poskytnutá vo vzťahu k tým istým oprávneným</w:t>
      </w:r>
      <w:r w:rsidR="004309F1">
        <w:rPr>
          <w:rFonts w:ascii="Arial" w:hAnsi="Arial" w:cs="Arial"/>
          <w:sz w:val="24"/>
          <w:szCs w:val="24"/>
        </w:rPr>
        <w:t xml:space="preserve"> výdavkom</w:t>
      </w:r>
      <w:r w:rsidR="00447F85">
        <w:rPr>
          <w:rFonts w:ascii="Arial" w:hAnsi="Arial" w:cs="Arial"/>
          <w:i/>
          <w:sz w:val="24"/>
          <w:szCs w:val="24"/>
        </w:rPr>
        <w:t xml:space="preserve"> </w:t>
      </w:r>
      <w:r w:rsidRPr="00A068DC">
        <w:rPr>
          <w:rFonts w:ascii="Arial" w:hAnsi="Arial" w:cs="Arial"/>
          <w:sz w:val="24"/>
          <w:szCs w:val="24"/>
        </w:rPr>
        <w:t>nepresahuje najvýhodnejšiu mieru financovania stanovenú v uplatniteľných pravidlách práva Únie.</w:t>
      </w:r>
    </w:p>
    <w:p w14:paraId="533C0887" w14:textId="525DA622" w:rsidR="00173C26" w:rsidRPr="00A068DC" w:rsidRDefault="00173C26" w:rsidP="002D6E56">
      <w:pPr>
        <w:pStyle w:val="Odsekzoznamu"/>
        <w:numPr>
          <w:ilvl w:val="0"/>
          <w:numId w:val="12"/>
        </w:numPr>
        <w:spacing w:before="240" w:after="240"/>
        <w:ind w:left="426"/>
        <w:contextualSpacing w:val="0"/>
        <w:jc w:val="both"/>
        <w:rPr>
          <w:rFonts w:ascii="Arial" w:hAnsi="Arial" w:cs="Arial"/>
          <w:sz w:val="24"/>
          <w:szCs w:val="24"/>
        </w:rPr>
      </w:pPr>
      <w:r w:rsidRPr="00A068DC">
        <w:rPr>
          <w:rFonts w:ascii="Arial" w:hAnsi="Arial" w:cs="Arial"/>
          <w:sz w:val="24"/>
          <w:szCs w:val="24"/>
        </w:rPr>
        <w:t>Pomoc s identifikovateľnými oprávnenými výdavkami poskytovaná podľa schémy  sa môže kumulovať s:</w:t>
      </w:r>
    </w:p>
    <w:p w14:paraId="4120183B" w14:textId="3C7611F3" w:rsidR="00173C26" w:rsidRPr="00A068DC" w:rsidRDefault="00173C26" w:rsidP="000F52E5">
      <w:pPr>
        <w:pStyle w:val="Odsekzoznamu"/>
        <w:numPr>
          <w:ilvl w:val="0"/>
          <w:numId w:val="67"/>
        </w:numPr>
        <w:spacing w:before="240" w:after="240"/>
        <w:jc w:val="both"/>
        <w:rPr>
          <w:rFonts w:ascii="Arial" w:hAnsi="Arial" w:cs="Arial"/>
          <w:sz w:val="24"/>
          <w:szCs w:val="24"/>
        </w:rPr>
      </w:pPr>
      <w:r w:rsidRPr="00A068DC">
        <w:rPr>
          <w:rFonts w:ascii="Arial" w:hAnsi="Arial" w:cs="Arial"/>
          <w:sz w:val="24"/>
          <w:szCs w:val="24"/>
        </w:rPr>
        <w:t>akoukoľvek inou štátnou pomocou, pokiaľ sa tieto opatrenia týkajú iných identifikovateľných oprávnených výdavkov;</w:t>
      </w:r>
    </w:p>
    <w:p w14:paraId="4D82C942" w14:textId="77777777" w:rsidR="00F55F1F" w:rsidRPr="00A068DC" w:rsidRDefault="00F55F1F" w:rsidP="00DD47B0">
      <w:pPr>
        <w:pStyle w:val="Odsekzoznamu"/>
        <w:spacing w:before="240" w:after="240"/>
        <w:ind w:left="426"/>
        <w:jc w:val="both"/>
        <w:rPr>
          <w:rFonts w:ascii="Arial" w:hAnsi="Arial" w:cs="Arial"/>
          <w:sz w:val="24"/>
          <w:szCs w:val="24"/>
        </w:rPr>
      </w:pPr>
    </w:p>
    <w:p w14:paraId="074E6C93" w14:textId="2D85DC76" w:rsidR="00173C26" w:rsidRPr="00A068DC" w:rsidRDefault="00173C26" w:rsidP="000F52E5">
      <w:pPr>
        <w:pStyle w:val="Odsekzoznamu"/>
        <w:numPr>
          <w:ilvl w:val="0"/>
          <w:numId w:val="67"/>
        </w:numPr>
        <w:spacing w:before="240" w:after="240"/>
        <w:jc w:val="both"/>
        <w:rPr>
          <w:rFonts w:ascii="Arial" w:hAnsi="Arial" w:cs="Arial"/>
          <w:sz w:val="24"/>
          <w:szCs w:val="24"/>
        </w:rPr>
      </w:pPr>
      <w:commentRangeStart w:id="98"/>
      <w:r w:rsidRPr="00A068DC">
        <w:rPr>
          <w:rFonts w:ascii="Arial" w:hAnsi="Arial" w:cs="Arial"/>
          <w:sz w:val="24"/>
          <w:szCs w:val="24"/>
        </w:rPr>
        <w:t xml:space="preserve">akoukoľvek inou štátnou pomocou v súvislosti s tými istými čiastočne alebo úplne sa prekrývajúcimi oprávnenými výdavkami, ak sa v dôsledku takejto kumulácie neprekročí maximálna intenzita pomoci alebo </w:t>
      </w:r>
      <w:r w:rsidR="00A17DD9">
        <w:rPr>
          <w:rFonts w:ascii="Arial" w:hAnsi="Arial" w:cs="Arial"/>
          <w:sz w:val="24"/>
          <w:szCs w:val="24"/>
        </w:rPr>
        <w:t xml:space="preserve">maximálna </w:t>
      </w:r>
      <w:r w:rsidR="0096467C">
        <w:rPr>
          <w:rFonts w:ascii="Arial" w:hAnsi="Arial" w:cs="Arial"/>
          <w:sz w:val="24"/>
          <w:szCs w:val="24"/>
        </w:rPr>
        <w:t>výška pomoci uvedená v článku K)</w:t>
      </w:r>
      <w:r w:rsidRPr="00A068DC">
        <w:rPr>
          <w:rFonts w:ascii="Arial" w:hAnsi="Arial" w:cs="Arial"/>
          <w:sz w:val="24"/>
          <w:szCs w:val="24"/>
        </w:rPr>
        <w:t xml:space="preserve"> schémy.</w:t>
      </w:r>
      <w:commentRangeEnd w:id="98"/>
      <w:r w:rsidR="006B7774">
        <w:rPr>
          <w:rStyle w:val="Odkaznakomentr"/>
          <w:rFonts w:ascii="Times New Roman" w:eastAsia="Times New Roman" w:hAnsi="Times New Roman" w:cs="Times New Roman"/>
          <w:lang w:eastAsia="sk-SK"/>
        </w:rPr>
        <w:commentReference w:id="98"/>
      </w:r>
    </w:p>
    <w:p w14:paraId="1B93945C" w14:textId="77777777" w:rsidR="00642AA0" w:rsidRPr="00A068DC" w:rsidRDefault="00642AA0" w:rsidP="00DD47B0">
      <w:pPr>
        <w:pStyle w:val="Odsekzoznamu"/>
        <w:spacing w:before="240" w:after="240"/>
        <w:ind w:left="426"/>
        <w:jc w:val="both"/>
        <w:rPr>
          <w:rFonts w:ascii="Arial" w:hAnsi="Arial" w:cs="Arial"/>
          <w:sz w:val="24"/>
          <w:szCs w:val="24"/>
        </w:rPr>
      </w:pPr>
    </w:p>
    <w:p w14:paraId="53721606" w14:textId="517D1DBD" w:rsidR="00173C26" w:rsidRDefault="00173C26" w:rsidP="00DD47B0">
      <w:pPr>
        <w:pStyle w:val="Odsekzoznamu"/>
        <w:numPr>
          <w:ilvl w:val="0"/>
          <w:numId w:val="12"/>
        </w:numPr>
        <w:spacing w:before="240" w:after="240"/>
        <w:ind w:left="426" w:hanging="284"/>
        <w:contextualSpacing w:val="0"/>
        <w:jc w:val="both"/>
        <w:rPr>
          <w:rFonts w:ascii="Arial" w:hAnsi="Arial" w:cs="Arial"/>
          <w:sz w:val="24"/>
          <w:szCs w:val="24"/>
        </w:rPr>
      </w:pPr>
      <w:r w:rsidRPr="00A068DC">
        <w:rPr>
          <w:rFonts w:ascii="Arial" w:hAnsi="Arial" w:cs="Arial"/>
          <w:sz w:val="24"/>
          <w:szCs w:val="24"/>
        </w:rPr>
        <w:t xml:space="preserve">Pomoc poskytnutá podľa schémy sa nekumuluje so žiadnou pomocou </w:t>
      </w:r>
      <w:r w:rsidRPr="006635AA">
        <w:rPr>
          <w:rFonts w:ascii="Arial" w:hAnsi="Arial" w:cs="Arial"/>
          <w:i/>
          <w:sz w:val="24"/>
          <w:szCs w:val="24"/>
        </w:rPr>
        <w:t>de minimis</w:t>
      </w:r>
      <w:r w:rsidRPr="00A068DC">
        <w:rPr>
          <w:rFonts w:ascii="Arial" w:hAnsi="Arial" w:cs="Arial"/>
          <w:sz w:val="24"/>
          <w:szCs w:val="24"/>
        </w:rPr>
        <w:t xml:space="preserve">  v súvislosti s tými istými</w:t>
      </w:r>
      <w:r w:rsidR="006E4190">
        <w:rPr>
          <w:rFonts w:ascii="Arial" w:hAnsi="Arial" w:cs="Arial"/>
          <w:sz w:val="24"/>
          <w:szCs w:val="24"/>
        </w:rPr>
        <w:t>, čiastočne alebo úplne sa prekrývajúcimi</w:t>
      </w:r>
      <w:r w:rsidRPr="00A068DC">
        <w:rPr>
          <w:rFonts w:ascii="Arial" w:hAnsi="Arial" w:cs="Arial"/>
          <w:sz w:val="24"/>
          <w:szCs w:val="24"/>
        </w:rPr>
        <w:t xml:space="preserve"> oprávnenými výdavkami</w:t>
      </w:r>
      <w:commentRangeStart w:id="99"/>
      <w:r w:rsidRPr="00A068DC">
        <w:rPr>
          <w:rFonts w:ascii="Arial" w:hAnsi="Arial" w:cs="Arial"/>
          <w:sz w:val="24"/>
          <w:szCs w:val="24"/>
        </w:rPr>
        <w:t xml:space="preserve">, ak by takáto kumulácia mala za následok </w:t>
      </w:r>
      <w:r w:rsidR="006A2447" w:rsidRPr="00A068DC">
        <w:rPr>
          <w:rFonts w:ascii="Arial" w:hAnsi="Arial" w:cs="Arial"/>
          <w:sz w:val="24"/>
          <w:szCs w:val="24"/>
        </w:rPr>
        <w:t xml:space="preserve">výšku pomoci alebo </w:t>
      </w:r>
      <w:r w:rsidRPr="00A068DC">
        <w:rPr>
          <w:rFonts w:ascii="Arial" w:hAnsi="Arial" w:cs="Arial"/>
          <w:sz w:val="24"/>
          <w:szCs w:val="24"/>
        </w:rPr>
        <w:t>intenzitu pomoci presa</w:t>
      </w:r>
      <w:r w:rsidR="0096467C">
        <w:rPr>
          <w:rFonts w:ascii="Arial" w:hAnsi="Arial" w:cs="Arial"/>
          <w:sz w:val="24"/>
          <w:szCs w:val="24"/>
        </w:rPr>
        <w:t>hujúcu stropy uvedené v článku K)</w:t>
      </w:r>
      <w:r w:rsidRPr="00A068DC">
        <w:rPr>
          <w:rFonts w:ascii="Arial" w:hAnsi="Arial" w:cs="Arial"/>
          <w:sz w:val="24"/>
          <w:szCs w:val="24"/>
        </w:rPr>
        <w:t xml:space="preserve"> schémy</w:t>
      </w:r>
      <w:commentRangeEnd w:id="99"/>
      <w:r w:rsidR="006B7774">
        <w:rPr>
          <w:rStyle w:val="Odkaznakomentr"/>
          <w:rFonts w:ascii="Times New Roman" w:eastAsia="Times New Roman" w:hAnsi="Times New Roman" w:cs="Times New Roman"/>
          <w:lang w:eastAsia="sk-SK"/>
        </w:rPr>
        <w:commentReference w:id="99"/>
      </w:r>
      <w:r w:rsidRPr="00A068DC">
        <w:rPr>
          <w:rFonts w:ascii="Arial" w:hAnsi="Arial" w:cs="Arial"/>
          <w:sz w:val="24"/>
          <w:szCs w:val="24"/>
        </w:rPr>
        <w:t>.</w:t>
      </w:r>
    </w:p>
    <w:p w14:paraId="5AC3C2E3" w14:textId="538E40C5" w:rsidR="00173C26" w:rsidRPr="00A068DC"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00" w:name="_Toc156550859"/>
      <w:bookmarkStart w:id="101" w:name="_Toc183002625"/>
      <w:bookmarkEnd w:id="100"/>
      <w:r w:rsidRPr="00A068DC">
        <w:rPr>
          <w:rFonts w:ascii="Arial" w:hAnsi="Arial" w:cs="Arial"/>
          <w:b/>
          <w:caps/>
          <w:sz w:val="26"/>
          <w:szCs w:val="26"/>
          <w:u w:val="single"/>
        </w:rPr>
        <w:t>Mechanizmus poskytovania pomoci</w:t>
      </w:r>
      <w:bookmarkEnd w:id="94"/>
      <w:bookmarkEnd w:id="95"/>
      <w:bookmarkEnd w:id="96"/>
      <w:bookmarkEnd w:id="97"/>
      <w:bookmarkEnd w:id="101"/>
    </w:p>
    <w:p w14:paraId="746709AF" w14:textId="60B44AC0" w:rsidR="00FD5669" w:rsidRDefault="00FD5669" w:rsidP="000F52E5">
      <w:pPr>
        <w:pStyle w:val="Odsekzoznamu"/>
        <w:numPr>
          <w:ilvl w:val="0"/>
          <w:numId w:val="10"/>
        </w:numPr>
        <w:autoSpaceDE w:val="0"/>
        <w:autoSpaceDN w:val="0"/>
        <w:adjustRightInd w:val="0"/>
        <w:spacing w:before="240" w:after="240"/>
        <w:ind w:left="425" w:hanging="357"/>
        <w:contextualSpacing w:val="0"/>
        <w:jc w:val="both"/>
        <w:rPr>
          <w:rFonts w:ascii="Arial" w:hAnsi="Arial" w:cs="Arial"/>
          <w:sz w:val="24"/>
          <w:szCs w:val="24"/>
        </w:rPr>
      </w:pPr>
      <w:r w:rsidRPr="00FD5669">
        <w:rPr>
          <w:rFonts w:ascii="Arial" w:hAnsi="Arial" w:cs="Arial"/>
          <w:sz w:val="24"/>
          <w:szCs w:val="24"/>
        </w:rPr>
        <w:t xml:space="preserve">Poskytovateľ zverejní výzvu na </w:t>
      </w:r>
      <w:r w:rsidR="006B7774">
        <w:rPr>
          <w:rFonts w:ascii="Arial" w:hAnsi="Arial" w:cs="Arial"/>
          <w:sz w:val="24"/>
          <w:szCs w:val="24"/>
        </w:rPr>
        <w:t xml:space="preserve">svojom </w:t>
      </w:r>
      <w:r w:rsidRPr="002767E5">
        <w:rPr>
          <w:rFonts w:ascii="Arial" w:hAnsi="Arial" w:cs="Arial"/>
          <w:sz w:val="24"/>
          <w:szCs w:val="24"/>
        </w:rPr>
        <w:t>webovom sídle</w:t>
      </w:r>
      <w:r w:rsidRPr="00FD5669">
        <w:rPr>
          <w:rFonts w:ascii="Arial" w:hAnsi="Arial" w:cs="Arial"/>
          <w:sz w:val="24"/>
          <w:szCs w:val="24"/>
        </w:rPr>
        <w:t>.</w:t>
      </w:r>
    </w:p>
    <w:p w14:paraId="2FEB7244" w14:textId="4AE03B6F" w:rsidR="00FD5669" w:rsidRDefault="00FD5669" w:rsidP="000F52E5">
      <w:pPr>
        <w:pStyle w:val="Odsekzoznamu"/>
        <w:numPr>
          <w:ilvl w:val="0"/>
          <w:numId w:val="10"/>
        </w:numPr>
        <w:autoSpaceDE w:val="0"/>
        <w:autoSpaceDN w:val="0"/>
        <w:adjustRightInd w:val="0"/>
        <w:spacing w:before="240" w:after="240"/>
        <w:ind w:left="426"/>
        <w:contextualSpacing w:val="0"/>
        <w:jc w:val="both"/>
        <w:rPr>
          <w:rFonts w:ascii="Arial" w:hAnsi="Arial" w:cs="Arial"/>
          <w:sz w:val="24"/>
          <w:szCs w:val="24"/>
        </w:rPr>
      </w:pPr>
      <w:r w:rsidRPr="00FD5669">
        <w:rPr>
          <w:rFonts w:ascii="Arial" w:hAnsi="Arial" w:cs="Arial"/>
          <w:sz w:val="24"/>
          <w:szCs w:val="24"/>
        </w:rPr>
        <w:t xml:space="preserve">Žiadateľ predkladá </w:t>
      </w:r>
      <w:r w:rsidR="006B7774">
        <w:rPr>
          <w:rFonts w:ascii="Arial" w:hAnsi="Arial" w:cs="Arial"/>
          <w:sz w:val="24"/>
          <w:szCs w:val="24"/>
        </w:rPr>
        <w:t xml:space="preserve">žiadosť </w:t>
      </w:r>
      <w:r w:rsidRPr="00FD5669">
        <w:rPr>
          <w:rFonts w:ascii="Arial" w:hAnsi="Arial" w:cs="Arial"/>
          <w:sz w:val="24"/>
          <w:szCs w:val="24"/>
        </w:rPr>
        <w:t>v zmysle podmienok stanovených vo výzve.</w:t>
      </w:r>
    </w:p>
    <w:p w14:paraId="40A5FE21" w14:textId="5597D8A1" w:rsidR="00FD5669" w:rsidRPr="002B62F7" w:rsidRDefault="006B7774" w:rsidP="002B62F7">
      <w:pPr>
        <w:pStyle w:val="Odsekzoznamu"/>
        <w:numPr>
          <w:ilvl w:val="0"/>
          <w:numId w:val="10"/>
        </w:numPr>
        <w:autoSpaceDE w:val="0"/>
        <w:autoSpaceDN w:val="0"/>
        <w:adjustRightInd w:val="0"/>
        <w:spacing w:before="240" w:after="240"/>
        <w:ind w:left="426"/>
        <w:contextualSpacing w:val="0"/>
        <w:jc w:val="both"/>
        <w:rPr>
          <w:rFonts w:ascii="Arial" w:hAnsi="Arial" w:cs="Arial"/>
          <w:sz w:val="24"/>
          <w:szCs w:val="24"/>
        </w:rPr>
      </w:pPr>
      <w:r>
        <w:rPr>
          <w:rFonts w:ascii="Arial" w:hAnsi="Arial" w:cs="Arial"/>
          <w:sz w:val="24"/>
          <w:szCs w:val="24"/>
        </w:rPr>
        <w:t>Poskytovateľ overí súlad predložených žiadostí s podmienkami uvedenými vo výzve aj v </w:t>
      </w:r>
      <w:r w:rsidRPr="00D93389">
        <w:rPr>
          <w:rFonts w:ascii="Arial" w:hAnsi="Arial" w:cs="Arial"/>
          <w:sz w:val="20"/>
          <w:szCs w:val="20"/>
        </w:rPr>
        <w:t>tejto</w:t>
      </w:r>
      <w:r>
        <w:rPr>
          <w:rFonts w:ascii="Arial" w:hAnsi="Arial" w:cs="Arial"/>
          <w:sz w:val="24"/>
          <w:szCs w:val="24"/>
        </w:rPr>
        <w:t xml:space="preserve"> schéme.</w:t>
      </w:r>
    </w:p>
    <w:p w14:paraId="39C40347" w14:textId="6592AA52" w:rsidR="00FD5669" w:rsidRDefault="00FD5669" w:rsidP="000F52E5">
      <w:pPr>
        <w:pStyle w:val="Odsekzoznamu"/>
        <w:numPr>
          <w:ilvl w:val="0"/>
          <w:numId w:val="10"/>
        </w:numPr>
        <w:autoSpaceDE w:val="0"/>
        <w:autoSpaceDN w:val="0"/>
        <w:adjustRightInd w:val="0"/>
        <w:spacing w:after="0"/>
        <w:ind w:left="426"/>
        <w:jc w:val="both"/>
        <w:rPr>
          <w:rFonts w:ascii="Arial" w:hAnsi="Arial" w:cs="Arial"/>
          <w:sz w:val="24"/>
          <w:szCs w:val="24"/>
        </w:rPr>
      </w:pPr>
      <w:r w:rsidRPr="003A2A64">
        <w:rPr>
          <w:rFonts w:ascii="Arial" w:hAnsi="Arial" w:cs="Arial"/>
          <w:sz w:val="24"/>
          <w:szCs w:val="24"/>
        </w:rPr>
        <w:t xml:space="preserve">Poskytovateľ na </w:t>
      </w:r>
      <w:r w:rsidR="006B7774">
        <w:rPr>
          <w:rFonts w:ascii="Arial" w:hAnsi="Arial" w:cs="Arial"/>
          <w:sz w:val="24"/>
          <w:szCs w:val="24"/>
        </w:rPr>
        <w:t xml:space="preserve">svojom </w:t>
      </w:r>
      <w:r w:rsidRPr="003A2A64">
        <w:rPr>
          <w:rFonts w:ascii="Arial" w:hAnsi="Arial" w:cs="Arial"/>
          <w:sz w:val="24"/>
          <w:szCs w:val="24"/>
        </w:rPr>
        <w:t xml:space="preserve">webovom sídle zverejní pre každú výzvu zoznam schválených a zoznam neschválených </w:t>
      </w:r>
      <w:r w:rsidR="006B7774">
        <w:rPr>
          <w:rFonts w:ascii="Arial" w:hAnsi="Arial" w:cs="Arial"/>
          <w:sz w:val="24"/>
          <w:szCs w:val="24"/>
        </w:rPr>
        <w:t>žiadostí</w:t>
      </w:r>
      <w:r w:rsidRPr="00FD5669">
        <w:rPr>
          <w:rFonts w:ascii="Arial" w:hAnsi="Arial" w:cs="Arial"/>
          <w:sz w:val="24"/>
          <w:szCs w:val="24"/>
        </w:rPr>
        <w:t>.</w:t>
      </w:r>
    </w:p>
    <w:p w14:paraId="6B69A2B4" w14:textId="0A0EA3BA" w:rsidR="00C45CEA" w:rsidRPr="006F6E2E" w:rsidRDefault="006B7774" w:rsidP="000F52E5">
      <w:pPr>
        <w:pStyle w:val="Odsekzoznamu"/>
        <w:numPr>
          <w:ilvl w:val="0"/>
          <w:numId w:val="10"/>
        </w:numPr>
        <w:autoSpaceDE w:val="0"/>
        <w:autoSpaceDN w:val="0"/>
        <w:adjustRightInd w:val="0"/>
        <w:spacing w:before="240" w:after="240"/>
        <w:ind w:left="426"/>
        <w:contextualSpacing w:val="0"/>
        <w:jc w:val="both"/>
        <w:rPr>
          <w:rFonts w:ascii="Arial" w:hAnsi="Arial" w:cs="Arial"/>
          <w:sz w:val="24"/>
          <w:szCs w:val="24"/>
        </w:rPr>
      </w:pPr>
      <w:r>
        <w:rPr>
          <w:rFonts w:ascii="Arial" w:hAnsi="Arial" w:cs="Arial"/>
          <w:sz w:val="24"/>
          <w:szCs w:val="24"/>
        </w:rPr>
        <w:t xml:space="preserve">Dotácia </w:t>
      </w:r>
      <w:r w:rsidR="00C45CEA" w:rsidRPr="006F6E2E">
        <w:rPr>
          <w:rFonts w:ascii="Arial" w:hAnsi="Arial" w:cs="Arial"/>
          <w:sz w:val="24"/>
          <w:szCs w:val="24"/>
        </w:rPr>
        <w:t xml:space="preserve">sa poskytuje na základe písomne uzavretej zmluvy o poskytnutí </w:t>
      </w:r>
      <w:r>
        <w:rPr>
          <w:rFonts w:ascii="Arial" w:hAnsi="Arial" w:cs="Arial"/>
          <w:sz w:val="24"/>
          <w:szCs w:val="24"/>
        </w:rPr>
        <w:t>dotácie</w:t>
      </w:r>
      <w:r w:rsidR="00C45CEA" w:rsidRPr="006F6E2E">
        <w:rPr>
          <w:rFonts w:ascii="Arial" w:hAnsi="Arial" w:cs="Arial"/>
          <w:sz w:val="24"/>
          <w:szCs w:val="24"/>
        </w:rPr>
        <w:t xml:space="preserve"> so žiadateľom, ktorého </w:t>
      </w:r>
      <w:r>
        <w:rPr>
          <w:rFonts w:ascii="Arial" w:hAnsi="Arial" w:cs="Arial"/>
          <w:sz w:val="24"/>
          <w:szCs w:val="24"/>
        </w:rPr>
        <w:t>žiadosť spĺňa všetky podmienky poskytnutia pomoci</w:t>
      </w:r>
      <w:r w:rsidR="00C45CEA" w:rsidRPr="006F6E2E">
        <w:rPr>
          <w:rFonts w:ascii="Arial" w:hAnsi="Arial" w:cs="Arial"/>
          <w:sz w:val="24"/>
          <w:szCs w:val="24"/>
        </w:rPr>
        <w:t>.</w:t>
      </w:r>
    </w:p>
    <w:p w14:paraId="3EF9A9C6" w14:textId="79B1C83C" w:rsidR="00FD5669" w:rsidRDefault="00FD5669" w:rsidP="000F52E5">
      <w:pPr>
        <w:pStyle w:val="Odsekzoznamu"/>
        <w:numPr>
          <w:ilvl w:val="0"/>
          <w:numId w:val="10"/>
        </w:numPr>
        <w:autoSpaceDE w:val="0"/>
        <w:autoSpaceDN w:val="0"/>
        <w:adjustRightInd w:val="0"/>
        <w:spacing w:after="0"/>
        <w:ind w:left="426"/>
        <w:jc w:val="both"/>
        <w:rPr>
          <w:rFonts w:ascii="Arial" w:hAnsi="Arial" w:cs="Arial"/>
          <w:sz w:val="24"/>
          <w:szCs w:val="24"/>
        </w:rPr>
      </w:pPr>
      <w:commentRangeStart w:id="102"/>
      <w:r w:rsidRPr="00FD5669">
        <w:rPr>
          <w:rFonts w:ascii="Arial" w:hAnsi="Arial" w:cs="Arial"/>
          <w:sz w:val="24"/>
          <w:szCs w:val="24"/>
        </w:rPr>
        <w:t xml:space="preserve">Zmluva o poskytnutí </w:t>
      </w:r>
      <w:r w:rsidR="00FD01B8">
        <w:rPr>
          <w:rFonts w:ascii="Arial" w:hAnsi="Arial" w:cs="Arial"/>
          <w:sz w:val="24"/>
          <w:szCs w:val="24"/>
        </w:rPr>
        <w:t>dotácie</w:t>
      </w:r>
      <w:r w:rsidRPr="00FD5669">
        <w:rPr>
          <w:rFonts w:ascii="Arial" w:hAnsi="Arial" w:cs="Arial"/>
          <w:sz w:val="24"/>
          <w:szCs w:val="24"/>
        </w:rPr>
        <w:t xml:space="preserve"> je právnym aktom, na základe ktorého je pomoc považovaná za</w:t>
      </w:r>
      <w:r w:rsidR="00FA6E59">
        <w:rPr>
          <w:rFonts w:ascii="Arial" w:hAnsi="Arial" w:cs="Arial"/>
          <w:sz w:val="24"/>
          <w:szCs w:val="24"/>
        </w:rPr>
        <w:t xml:space="preserve"> poskytnutú príjemcovi</w:t>
      </w:r>
      <w:commentRangeEnd w:id="102"/>
      <w:r w:rsidR="009154F6">
        <w:rPr>
          <w:rStyle w:val="Odkaznakomentr"/>
          <w:rFonts w:ascii="Times New Roman" w:eastAsia="Times New Roman" w:hAnsi="Times New Roman" w:cs="Times New Roman"/>
          <w:lang w:eastAsia="sk-SK"/>
        </w:rPr>
        <w:commentReference w:id="102"/>
      </w:r>
      <w:r w:rsidR="00C45CEA">
        <w:rPr>
          <w:rFonts w:ascii="Arial" w:hAnsi="Arial" w:cs="Arial"/>
          <w:sz w:val="24"/>
          <w:szCs w:val="24"/>
        </w:rPr>
        <w:t xml:space="preserve">. </w:t>
      </w:r>
      <w:r w:rsidR="00C45CEA" w:rsidRPr="000F52E5">
        <w:rPr>
          <w:rFonts w:ascii="Arial" w:hAnsi="Arial" w:cs="Arial"/>
          <w:sz w:val="24"/>
          <w:szCs w:val="24"/>
          <w:u w:val="single"/>
        </w:rPr>
        <w:t xml:space="preserve">Za deň poskytnutia pomoci sa považuje </w:t>
      </w:r>
      <w:r w:rsidRPr="000F52E5">
        <w:rPr>
          <w:rFonts w:ascii="Arial" w:hAnsi="Arial" w:cs="Arial"/>
          <w:sz w:val="24"/>
          <w:szCs w:val="24"/>
          <w:u w:val="single"/>
        </w:rPr>
        <w:t>deň nadobud</w:t>
      </w:r>
      <w:r w:rsidRPr="00460E32">
        <w:rPr>
          <w:rFonts w:ascii="Arial" w:hAnsi="Arial" w:cs="Arial"/>
          <w:sz w:val="24"/>
          <w:szCs w:val="24"/>
          <w:u w:val="single"/>
        </w:rPr>
        <w:t>nutia účinnosti</w:t>
      </w:r>
      <w:r w:rsidR="00C45CEA" w:rsidRPr="00460E32">
        <w:rPr>
          <w:rFonts w:ascii="Arial" w:hAnsi="Arial" w:cs="Arial"/>
          <w:sz w:val="24"/>
          <w:szCs w:val="24"/>
          <w:u w:val="single"/>
        </w:rPr>
        <w:t xml:space="preserve"> zmluvy o poskytnutí </w:t>
      </w:r>
      <w:r w:rsidR="00FD01B8" w:rsidRPr="00460E32">
        <w:rPr>
          <w:rFonts w:ascii="Arial" w:hAnsi="Arial" w:cs="Arial"/>
          <w:sz w:val="24"/>
          <w:szCs w:val="24"/>
          <w:u w:val="single"/>
        </w:rPr>
        <w:t>dotácie</w:t>
      </w:r>
      <w:r w:rsidR="00C45CEA" w:rsidRPr="00460E32">
        <w:rPr>
          <w:rFonts w:ascii="Arial" w:hAnsi="Arial" w:cs="Arial"/>
          <w:sz w:val="24"/>
          <w:szCs w:val="24"/>
          <w:u w:val="single"/>
        </w:rPr>
        <w:t>,</w:t>
      </w:r>
      <w:r w:rsidR="005C6B1B" w:rsidRPr="00460E32">
        <w:rPr>
          <w:rFonts w:ascii="Arial" w:hAnsi="Arial" w:cs="Arial"/>
          <w:sz w:val="24"/>
          <w:szCs w:val="24"/>
          <w:u w:val="single"/>
        </w:rPr>
        <w:t xml:space="preserve"> Zmluva o poskytnutí </w:t>
      </w:r>
      <w:r w:rsidR="00460E32" w:rsidRPr="00460E32">
        <w:rPr>
          <w:rFonts w:ascii="Arial" w:hAnsi="Arial" w:cs="Arial"/>
          <w:sz w:val="24"/>
          <w:szCs w:val="24"/>
          <w:u w:val="single"/>
        </w:rPr>
        <w:t>dotácie</w:t>
      </w:r>
      <w:r w:rsidR="005C6B1B" w:rsidRPr="00460E32">
        <w:rPr>
          <w:rFonts w:ascii="Arial" w:hAnsi="Arial" w:cs="Arial"/>
          <w:sz w:val="24"/>
          <w:szCs w:val="24"/>
          <w:u w:val="single"/>
        </w:rPr>
        <w:t xml:space="preserve"> </w:t>
      </w:r>
      <w:r w:rsidR="00460E32" w:rsidRPr="00460E32">
        <w:rPr>
          <w:rFonts w:ascii="Arial" w:hAnsi="Arial" w:cs="Arial"/>
          <w:sz w:val="24"/>
          <w:szCs w:val="24"/>
          <w:u w:val="single"/>
        </w:rPr>
        <w:t>nadobúda</w:t>
      </w:r>
      <w:r w:rsidR="005C6B1B" w:rsidRPr="00460E32">
        <w:rPr>
          <w:rFonts w:ascii="Arial" w:hAnsi="Arial" w:cs="Arial"/>
          <w:sz w:val="24"/>
          <w:szCs w:val="24"/>
          <w:u w:val="single"/>
        </w:rPr>
        <w:t xml:space="preserve"> účinnosť </w:t>
      </w:r>
      <w:r w:rsidR="00C45CEA" w:rsidRPr="00460E32">
        <w:rPr>
          <w:rFonts w:ascii="Arial" w:hAnsi="Arial" w:cs="Arial"/>
          <w:sz w:val="24"/>
          <w:szCs w:val="24"/>
          <w:u w:val="single"/>
        </w:rPr>
        <w:t>v súlade s § 47a Občianskeho zákonníka dň</w:t>
      </w:r>
      <w:r w:rsidR="00DD4827" w:rsidRPr="00460E32">
        <w:rPr>
          <w:rFonts w:ascii="Arial" w:hAnsi="Arial" w:cs="Arial"/>
          <w:sz w:val="24"/>
          <w:szCs w:val="24"/>
          <w:u w:val="single"/>
        </w:rPr>
        <w:t>om</w:t>
      </w:r>
      <w:r w:rsidR="00C45CEA" w:rsidRPr="00460E32">
        <w:rPr>
          <w:rFonts w:ascii="Arial" w:hAnsi="Arial" w:cs="Arial"/>
          <w:sz w:val="24"/>
          <w:szCs w:val="24"/>
          <w:u w:val="single"/>
        </w:rPr>
        <w:t xml:space="preserve"> nasledujúci</w:t>
      </w:r>
      <w:r w:rsidR="00DD4827" w:rsidRPr="00460E32">
        <w:rPr>
          <w:rFonts w:ascii="Arial" w:hAnsi="Arial" w:cs="Arial"/>
          <w:sz w:val="24"/>
          <w:szCs w:val="24"/>
          <w:u w:val="single"/>
        </w:rPr>
        <w:t>m</w:t>
      </w:r>
      <w:r w:rsidR="00C45CEA" w:rsidRPr="00460E32">
        <w:rPr>
          <w:rFonts w:ascii="Arial" w:hAnsi="Arial" w:cs="Arial"/>
          <w:sz w:val="24"/>
          <w:szCs w:val="24"/>
          <w:u w:val="single"/>
        </w:rPr>
        <w:t xml:space="preserve"> po dni </w:t>
      </w:r>
      <w:r w:rsidR="00460E32" w:rsidRPr="00460E32">
        <w:rPr>
          <w:rFonts w:ascii="Arial" w:hAnsi="Arial" w:cs="Arial"/>
          <w:sz w:val="24"/>
          <w:szCs w:val="24"/>
          <w:u w:val="single"/>
        </w:rPr>
        <w:t>jej</w:t>
      </w:r>
      <w:r w:rsidR="00C45CEA" w:rsidRPr="000F52E5">
        <w:rPr>
          <w:rFonts w:ascii="Arial" w:hAnsi="Arial" w:cs="Arial"/>
          <w:sz w:val="24"/>
          <w:szCs w:val="24"/>
          <w:u w:val="single"/>
        </w:rPr>
        <w:t xml:space="preserve"> zverejnenia v Centrálnom registri zmlúv</w:t>
      </w:r>
      <w:r w:rsidR="00C45CEA">
        <w:rPr>
          <w:rFonts w:ascii="Arial" w:hAnsi="Arial" w:cs="Arial"/>
          <w:sz w:val="24"/>
          <w:szCs w:val="24"/>
        </w:rPr>
        <w:t>.</w:t>
      </w:r>
    </w:p>
    <w:p w14:paraId="766D269F" w14:textId="77777777" w:rsidR="00FD5669" w:rsidRPr="00FD5669" w:rsidRDefault="00FD5669" w:rsidP="00FD5669">
      <w:pPr>
        <w:autoSpaceDE w:val="0"/>
        <w:autoSpaceDN w:val="0"/>
        <w:adjustRightInd w:val="0"/>
        <w:spacing w:after="0"/>
        <w:ind w:left="66"/>
        <w:jc w:val="both"/>
        <w:rPr>
          <w:rFonts w:ascii="Arial" w:hAnsi="Arial" w:cs="Arial"/>
          <w:sz w:val="24"/>
          <w:szCs w:val="24"/>
        </w:rPr>
      </w:pPr>
    </w:p>
    <w:p w14:paraId="0AF2D438" w14:textId="3661FE24" w:rsidR="00FD5669" w:rsidRDefault="00FD5669" w:rsidP="000F52E5">
      <w:pPr>
        <w:pStyle w:val="Odsekzoznamu"/>
        <w:numPr>
          <w:ilvl w:val="0"/>
          <w:numId w:val="10"/>
        </w:numPr>
        <w:autoSpaceDE w:val="0"/>
        <w:autoSpaceDN w:val="0"/>
        <w:adjustRightInd w:val="0"/>
        <w:spacing w:after="0"/>
        <w:ind w:left="426"/>
        <w:jc w:val="both"/>
        <w:rPr>
          <w:rFonts w:ascii="Arial" w:hAnsi="Arial" w:cs="Arial"/>
          <w:sz w:val="24"/>
          <w:szCs w:val="24"/>
        </w:rPr>
      </w:pPr>
      <w:r w:rsidRPr="00FD5669">
        <w:rPr>
          <w:rFonts w:ascii="Arial" w:hAnsi="Arial" w:cs="Arial"/>
          <w:sz w:val="24"/>
          <w:szCs w:val="24"/>
        </w:rPr>
        <w:t xml:space="preserve">Zmluva o poskytnutí </w:t>
      </w:r>
      <w:r w:rsidR="00460E32">
        <w:rPr>
          <w:rFonts w:ascii="Arial" w:hAnsi="Arial" w:cs="Arial"/>
          <w:sz w:val="24"/>
          <w:szCs w:val="24"/>
        </w:rPr>
        <w:t>dotácie</w:t>
      </w:r>
      <w:r w:rsidRPr="00FD5669">
        <w:rPr>
          <w:rFonts w:ascii="Arial" w:hAnsi="Arial" w:cs="Arial"/>
          <w:sz w:val="24"/>
          <w:szCs w:val="24"/>
        </w:rPr>
        <w:t xml:space="preserve">, podľa ktorej sa poskytuje pomoc, musí obsahovať záväzok </w:t>
      </w:r>
      <w:r w:rsidR="00460E32">
        <w:rPr>
          <w:rFonts w:ascii="Arial" w:hAnsi="Arial" w:cs="Arial"/>
          <w:sz w:val="24"/>
          <w:szCs w:val="24"/>
        </w:rPr>
        <w:t>príjemcu</w:t>
      </w:r>
      <w:r w:rsidRPr="00FD5669">
        <w:rPr>
          <w:rFonts w:ascii="Arial" w:hAnsi="Arial" w:cs="Arial"/>
          <w:sz w:val="24"/>
          <w:szCs w:val="24"/>
        </w:rPr>
        <w:t>, že dodrží všetky podmienky, za ktorých sa mu poskytla pomoc a že vráti poskytnutú pom</w:t>
      </w:r>
      <w:r w:rsidR="00584DF8">
        <w:rPr>
          <w:rFonts w:ascii="Arial" w:hAnsi="Arial" w:cs="Arial"/>
          <w:sz w:val="24"/>
          <w:szCs w:val="24"/>
        </w:rPr>
        <w:t>oc, ak takéto podmienky poruší.</w:t>
      </w:r>
    </w:p>
    <w:p w14:paraId="5BB6C15F" w14:textId="77777777" w:rsidR="00FD5669" w:rsidRPr="00FD5669" w:rsidRDefault="00FD5669" w:rsidP="00FD5669">
      <w:pPr>
        <w:autoSpaceDE w:val="0"/>
        <w:autoSpaceDN w:val="0"/>
        <w:adjustRightInd w:val="0"/>
        <w:spacing w:after="0"/>
        <w:ind w:left="66"/>
        <w:jc w:val="both"/>
        <w:rPr>
          <w:rFonts w:ascii="Arial" w:hAnsi="Arial" w:cs="Arial"/>
          <w:sz w:val="24"/>
          <w:szCs w:val="24"/>
        </w:rPr>
      </w:pPr>
    </w:p>
    <w:p w14:paraId="1F12D176" w14:textId="58A40790" w:rsidR="00FD5669" w:rsidRDefault="00460E32" w:rsidP="000F52E5">
      <w:pPr>
        <w:pStyle w:val="Odsekzoznamu"/>
        <w:numPr>
          <w:ilvl w:val="0"/>
          <w:numId w:val="10"/>
        </w:numPr>
        <w:autoSpaceDE w:val="0"/>
        <w:autoSpaceDN w:val="0"/>
        <w:adjustRightInd w:val="0"/>
        <w:spacing w:after="0"/>
        <w:ind w:left="426"/>
        <w:jc w:val="both"/>
        <w:rPr>
          <w:rFonts w:ascii="Arial" w:hAnsi="Arial" w:cs="Arial"/>
          <w:sz w:val="24"/>
          <w:szCs w:val="24"/>
        </w:rPr>
      </w:pPr>
      <w:r>
        <w:rPr>
          <w:rFonts w:ascii="Arial" w:hAnsi="Arial" w:cs="Arial"/>
          <w:sz w:val="24"/>
          <w:szCs w:val="24"/>
        </w:rPr>
        <w:t>Žiadosť</w:t>
      </w:r>
      <w:r w:rsidR="00FD5669" w:rsidRPr="00FD5669">
        <w:rPr>
          <w:rFonts w:ascii="Arial" w:hAnsi="Arial" w:cs="Arial"/>
          <w:sz w:val="24"/>
          <w:szCs w:val="24"/>
        </w:rPr>
        <w:t xml:space="preserve"> s prílohami, ako aj ďalšie vyžiadané informácie</w:t>
      </w:r>
      <w:r w:rsidR="00584DF8">
        <w:rPr>
          <w:rFonts w:ascii="Arial" w:hAnsi="Arial" w:cs="Arial"/>
          <w:sz w:val="24"/>
          <w:szCs w:val="24"/>
        </w:rPr>
        <w:t>,</w:t>
      </w:r>
      <w:r w:rsidR="00FD5669" w:rsidRPr="00FD5669">
        <w:rPr>
          <w:rFonts w:ascii="Arial" w:hAnsi="Arial" w:cs="Arial"/>
          <w:sz w:val="24"/>
          <w:szCs w:val="24"/>
        </w:rPr>
        <w:t xml:space="preserve"> sa považujú za dôverné.</w:t>
      </w:r>
    </w:p>
    <w:p w14:paraId="1399876A" w14:textId="77777777" w:rsidR="00FD5669" w:rsidRPr="00FD5669" w:rsidRDefault="00FD5669" w:rsidP="00FD5669">
      <w:pPr>
        <w:autoSpaceDE w:val="0"/>
        <w:autoSpaceDN w:val="0"/>
        <w:adjustRightInd w:val="0"/>
        <w:spacing w:after="0"/>
        <w:ind w:left="66"/>
        <w:jc w:val="both"/>
        <w:rPr>
          <w:rFonts w:ascii="Arial" w:hAnsi="Arial" w:cs="Arial"/>
          <w:sz w:val="24"/>
          <w:szCs w:val="24"/>
        </w:rPr>
      </w:pPr>
    </w:p>
    <w:p w14:paraId="2FFA6C6B" w14:textId="5A0F609A" w:rsidR="00FD5669" w:rsidRDefault="00FD5669" w:rsidP="000F52E5">
      <w:pPr>
        <w:pStyle w:val="Odsekzoznamu"/>
        <w:numPr>
          <w:ilvl w:val="0"/>
          <w:numId w:val="10"/>
        </w:numPr>
        <w:autoSpaceDE w:val="0"/>
        <w:autoSpaceDN w:val="0"/>
        <w:adjustRightInd w:val="0"/>
        <w:spacing w:after="0"/>
        <w:ind w:left="426"/>
        <w:jc w:val="both"/>
        <w:rPr>
          <w:rFonts w:ascii="Arial" w:hAnsi="Arial" w:cs="Arial"/>
          <w:sz w:val="24"/>
          <w:szCs w:val="24"/>
        </w:rPr>
      </w:pPr>
      <w:r w:rsidRPr="00FD5669">
        <w:rPr>
          <w:rFonts w:ascii="Arial" w:hAnsi="Arial" w:cs="Arial"/>
          <w:sz w:val="24"/>
          <w:szCs w:val="24"/>
        </w:rPr>
        <w:t>Zamestnanci poskytovateľa sú povinní zachovávať mlčanlivosť o všetkých skutočnostiach, o ktorých sa dozvedia. Táto povinnosť trvá aj po skončení pracovného pomeru.</w:t>
      </w:r>
    </w:p>
    <w:p w14:paraId="363AD39B" w14:textId="3507BA49" w:rsidR="00FD5669" w:rsidRPr="00460E32" w:rsidRDefault="00FD5669" w:rsidP="00460E32">
      <w:pPr>
        <w:autoSpaceDE w:val="0"/>
        <w:autoSpaceDN w:val="0"/>
        <w:adjustRightInd w:val="0"/>
        <w:spacing w:after="0"/>
        <w:jc w:val="both"/>
        <w:rPr>
          <w:rFonts w:ascii="Arial" w:hAnsi="Arial" w:cs="Arial"/>
          <w:sz w:val="24"/>
          <w:szCs w:val="24"/>
        </w:rPr>
      </w:pPr>
    </w:p>
    <w:p w14:paraId="15698719" w14:textId="0AFF9D2D" w:rsidR="00173C26" w:rsidRPr="00BA6494"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03" w:name="_Toc156550861"/>
      <w:bookmarkStart w:id="104" w:name="_Toc156550862"/>
      <w:bookmarkStart w:id="105" w:name="_Toc156550863"/>
      <w:bookmarkStart w:id="106" w:name="_Toc466037762"/>
      <w:bookmarkStart w:id="107" w:name="_Toc472676084"/>
      <w:bookmarkStart w:id="108" w:name="_Toc19696347"/>
      <w:bookmarkStart w:id="109" w:name="_Toc19698383"/>
      <w:bookmarkStart w:id="110" w:name="_Toc183002626"/>
      <w:bookmarkEnd w:id="103"/>
      <w:bookmarkEnd w:id="104"/>
      <w:bookmarkEnd w:id="105"/>
      <w:r w:rsidRPr="00BA6494">
        <w:rPr>
          <w:rFonts w:ascii="Arial" w:hAnsi="Arial" w:cs="Arial"/>
          <w:b/>
          <w:caps/>
          <w:sz w:val="26"/>
          <w:szCs w:val="26"/>
          <w:u w:val="single"/>
        </w:rPr>
        <w:t>Rozpočet</w:t>
      </w:r>
      <w:bookmarkEnd w:id="106"/>
      <w:bookmarkEnd w:id="107"/>
      <w:bookmarkEnd w:id="108"/>
      <w:bookmarkEnd w:id="109"/>
      <w:bookmarkEnd w:id="110"/>
      <w:r w:rsidRPr="00BA6494">
        <w:rPr>
          <w:rFonts w:ascii="Arial" w:hAnsi="Arial" w:cs="Arial"/>
          <w:b/>
          <w:caps/>
          <w:sz w:val="26"/>
          <w:szCs w:val="26"/>
          <w:u w:val="single"/>
        </w:rPr>
        <w:t xml:space="preserve"> </w:t>
      </w:r>
      <w:r w:rsidR="004011B3">
        <w:rPr>
          <w:rFonts w:ascii="Arial" w:hAnsi="Arial" w:cs="Arial"/>
          <w:b/>
          <w:caps/>
          <w:sz w:val="26"/>
          <w:szCs w:val="26"/>
          <w:u w:val="single"/>
        </w:rPr>
        <w:t xml:space="preserve"> </w:t>
      </w:r>
    </w:p>
    <w:p w14:paraId="0C708DBF" w14:textId="71D70BDB" w:rsidR="00173C26" w:rsidRPr="00460E32" w:rsidRDefault="00173C26" w:rsidP="00890BE7">
      <w:pPr>
        <w:pStyle w:val="Odsekzoznamu"/>
        <w:numPr>
          <w:ilvl w:val="0"/>
          <w:numId w:val="16"/>
        </w:numPr>
        <w:spacing w:before="240" w:after="240"/>
        <w:ind w:left="426"/>
        <w:contextualSpacing w:val="0"/>
        <w:jc w:val="both"/>
        <w:rPr>
          <w:rFonts w:ascii="Arial" w:hAnsi="Arial" w:cs="Arial"/>
          <w:sz w:val="24"/>
          <w:szCs w:val="24"/>
        </w:rPr>
      </w:pPr>
      <w:r w:rsidRPr="00BA6494">
        <w:rPr>
          <w:rFonts w:ascii="Arial" w:hAnsi="Arial" w:cs="Arial"/>
          <w:sz w:val="24"/>
          <w:szCs w:val="24"/>
        </w:rPr>
        <w:t xml:space="preserve">Odhadovaný rozpočet </w:t>
      </w:r>
      <w:r w:rsidRPr="00460E32">
        <w:rPr>
          <w:rFonts w:ascii="Arial" w:hAnsi="Arial" w:cs="Arial"/>
          <w:sz w:val="24"/>
          <w:szCs w:val="24"/>
        </w:rPr>
        <w:t>schémy je</w:t>
      </w:r>
      <w:r w:rsidR="00BF24FF" w:rsidRPr="00460E32">
        <w:rPr>
          <w:rFonts w:ascii="Arial" w:hAnsi="Arial" w:cs="Arial"/>
          <w:sz w:val="24"/>
          <w:szCs w:val="24"/>
        </w:rPr>
        <w:t xml:space="preserve"> </w:t>
      </w:r>
      <w:r w:rsidR="00460E32" w:rsidRPr="00460E32">
        <w:rPr>
          <w:rFonts w:ascii="Arial" w:hAnsi="Arial" w:cs="Arial"/>
          <w:sz w:val="24"/>
          <w:szCs w:val="24"/>
        </w:rPr>
        <w:t>21</w:t>
      </w:r>
      <w:r w:rsidR="004E1DEF" w:rsidRPr="00460E32">
        <w:rPr>
          <w:rFonts w:ascii="Arial" w:hAnsi="Arial" w:cs="Arial"/>
          <w:sz w:val="24"/>
          <w:szCs w:val="24"/>
        </w:rPr>
        <w:t> </w:t>
      </w:r>
      <w:r w:rsidR="00460E32" w:rsidRPr="00460E32">
        <w:rPr>
          <w:rFonts w:ascii="Arial" w:hAnsi="Arial" w:cs="Arial"/>
          <w:sz w:val="24"/>
          <w:szCs w:val="24"/>
        </w:rPr>
        <w:t>0</w:t>
      </w:r>
      <w:r w:rsidR="00C47705" w:rsidRPr="00460E32">
        <w:rPr>
          <w:rFonts w:ascii="Arial" w:hAnsi="Arial" w:cs="Arial"/>
          <w:sz w:val="24"/>
          <w:szCs w:val="24"/>
        </w:rPr>
        <w:t xml:space="preserve">00 000 </w:t>
      </w:r>
      <w:r w:rsidR="00A67906" w:rsidRPr="00460E32">
        <w:rPr>
          <w:rFonts w:ascii="Arial" w:hAnsi="Arial" w:cs="Arial"/>
          <w:sz w:val="24"/>
          <w:szCs w:val="24"/>
        </w:rPr>
        <w:t>EUR</w:t>
      </w:r>
      <w:r w:rsidR="00C47705" w:rsidRPr="00460E32">
        <w:rPr>
          <w:rFonts w:ascii="Arial" w:hAnsi="Arial" w:cs="Arial"/>
          <w:sz w:val="24"/>
          <w:szCs w:val="24"/>
        </w:rPr>
        <w:t>.</w:t>
      </w:r>
    </w:p>
    <w:p w14:paraId="54FA8CB0" w14:textId="372DBCC7" w:rsidR="00173C26" w:rsidRPr="00460E32" w:rsidRDefault="00173C26" w:rsidP="00890BE7">
      <w:pPr>
        <w:pStyle w:val="Odsekzoznamu"/>
        <w:numPr>
          <w:ilvl w:val="0"/>
          <w:numId w:val="16"/>
        </w:numPr>
        <w:spacing w:before="240" w:after="240"/>
        <w:ind w:left="426"/>
        <w:contextualSpacing w:val="0"/>
        <w:jc w:val="both"/>
        <w:rPr>
          <w:rFonts w:ascii="Arial" w:hAnsi="Arial" w:cs="Arial"/>
          <w:sz w:val="24"/>
          <w:szCs w:val="24"/>
        </w:rPr>
      </w:pPr>
      <w:r w:rsidRPr="00460E32">
        <w:rPr>
          <w:rFonts w:ascii="Arial" w:hAnsi="Arial" w:cs="Arial"/>
          <w:sz w:val="24"/>
          <w:szCs w:val="24"/>
        </w:rPr>
        <w:t>Predpokladaný ročný rozpočet je</w:t>
      </w:r>
      <w:r w:rsidR="00BF24FF" w:rsidRPr="00460E32">
        <w:rPr>
          <w:rFonts w:ascii="Arial" w:hAnsi="Arial" w:cs="Arial"/>
          <w:sz w:val="24"/>
          <w:szCs w:val="24"/>
        </w:rPr>
        <w:t xml:space="preserve"> </w:t>
      </w:r>
      <w:r w:rsidR="006A134D">
        <w:rPr>
          <w:rFonts w:ascii="Arial" w:hAnsi="Arial" w:cs="Arial"/>
          <w:sz w:val="24"/>
          <w:szCs w:val="24"/>
        </w:rPr>
        <w:t>7</w:t>
      </w:r>
      <w:r w:rsidR="004E1DEF" w:rsidRPr="006A134D">
        <w:rPr>
          <w:rFonts w:ascii="Arial" w:hAnsi="Arial" w:cs="Arial"/>
          <w:sz w:val="24"/>
          <w:szCs w:val="24"/>
        </w:rPr>
        <w:t> </w:t>
      </w:r>
      <w:r w:rsidR="00460E32" w:rsidRPr="006A134D">
        <w:rPr>
          <w:rFonts w:ascii="Arial" w:hAnsi="Arial" w:cs="Arial"/>
          <w:sz w:val="24"/>
          <w:szCs w:val="24"/>
        </w:rPr>
        <w:t>0</w:t>
      </w:r>
      <w:r w:rsidR="00C47705" w:rsidRPr="006A134D">
        <w:rPr>
          <w:rFonts w:ascii="Arial" w:hAnsi="Arial" w:cs="Arial"/>
          <w:sz w:val="24"/>
          <w:szCs w:val="24"/>
        </w:rPr>
        <w:t xml:space="preserve">00 000 </w:t>
      </w:r>
      <w:r w:rsidR="00A67906" w:rsidRPr="006A134D">
        <w:rPr>
          <w:rFonts w:ascii="Arial" w:hAnsi="Arial" w:cs="Arial"/>
          <w:sz w:val="24"/>
          <w:szCs w:val="24"/>
        </w:rPr>
        <w:t>EUR</w:t>
      </w:r>
      <w:r w:rsidR="00C47705" w:rsidRPr="006A134D">
        <w:rPr>
          <w:rFonts w:ascii="Arial" w:hAnsi="Arial" w:cs="Arial"/>
          <w:sz w:val="24"/>
          <w:szCs w:val="24"/>
        </w:rPr>
        <w:t>.</w:t>
      </w:r>
    </w:p>
    <w:p w14:paraId="5C29BF03" w14:textId="238ABF25" w:rsidR="006E1346" w:rsidRPr="00A068DC" w:rsidRDefault="006E1346" w:rsidP="006E1346">
      <w:pPr>
        <w:pStyle w:val="Odsekzoznamu"/>
        <w:numPr>
          <w:ilvl w:val="0"/>
          <w:numId w:val="16"/>
        </w:numPr>
        <w:spacing w:before="240" w:after="240"/>
        <w:ind w:left="426"/>
        <w:contextualSpacing w:val="0"/>
        <w:jc w:val="both"/>
        <w:rPr>
          <w:rFonts w:ascii="Arial" w:hAnsi="Arial" w:cs="Arial"/>
          <w:sz w:val="24"/>
          <w:szCs w:val="24"/>
        </w:rPr>
      </w:pPr>
      <w:r>
        <w:rPr>
          <w:rFonts w:ascii="Arial" w:hAnsi="Arial" w:cs="Arial"/>
          <w:sz w:val="24"/>
          <w:szCs w:val="24"/>
        </w:rPr>
        <w:t xml:space="preserve">Indikatívnu </w:t>
      </w:r>
      <w:r w:rsidRPr="006E1346">
        <w:rPr>
          <w:rFonts w:ascii="Arial" w:hAnsi="Arial" w:cs="Arial"/>
          <w:sz w:val="24"/>
          <w:szCs w:val="24"/>
        </w:rPr>
        <w:t>alokáciu finančných prostriedkov určených na príslušnú výzvu zverejní poskytovateľ vo výzve</w:t>
      </w:r>
      <w:r>
        <w:rPr>
          <w:rFonts w:ascii="Arial" w:hAnsi="Arial" w:cs="Arial"/>
          <w:sz w:val="24"/>
          <w:szCs w:val="24"/>
        </w:rPr>
        <w:t>.</w:t>
      </w:r>
    </w:p>
    <w:p w14:paraId="2AF40D89" w14:textId="5C4B4D9F" w:rsidR="00173C26" w:rsidRPr="00A917E0"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11" w:name="_Toc466037763"/>
      <w:bookmarkStart w:id="112" w:name="_Toc472676085"/>
      <w:bookmarkStart w:id="113" w:name="_Toc19696348"/>
      <w:bookmarkStart w:id="114" w:name="_Toc19698384"/>
      <w:bookmarkStart w:id="115" w:name="_Toc183002627"/>
      <w:r w:rsidRPr="00A917E0">
        <w:rPr>
          <w:rFonts w:ascii="Arial" w:hAnsi="Arial" w:cs="Arial"/>
          <w:b/>
          <w:caps/>
          <w:sz w:val="26"/>
          <w:szCs w:val="26"/>
          <w:u w:val="single"/>
        </w:rPr>
        <w:t>Transparentnosť a monitorovanie</w:t>
      </w:r>
      <w:bookmarkEnd w:id="111"/>
      <w:bookmarkEnd w:id="112"/>
      <w:bookmarkEnd w:id="113"/>
      <w:bookmarkEnd w:id="114"/>
      <w:bookmarkEnd w:id="115"/>
    </w:p>
    <w:p w14:paraId="7DAD3905" w14:textId="79F83DCE" w:rsidR="005A3DF8" w:rsidRPr="00A068DC" w:rsidRDefault="00173C26" w:rsidP="00FD5669">
      <w:pPr>
        <w:pStyle w:val="Odsekzoznamu"/>
        <w:numPr>
          <w:ilvl w:val="0"/>
          <w:numId w:val="29"/>
        </w:numPr>
        <w:autoSpaceDE w:val="0"/>
        <w:autoSpaceDN w:val="0"/>
        <w:adjustRightInd w:val="0"/>
        <w:spacing w:after="0"/>
        <w:jc w:val="both"/>
        <w:rPr>
          <w:rFonts w:ascii="Arial" w:hAnsi="Arial" w:cs="Arial"/>
          <w:sz w:val="24"/>
          <w:szCs w:val="24"/>
        </w:rPr>
      </w:pPr>
      <w:r w:rsidRPr="00A068DC">
        <w:rPr>
          <w:rFonts w:ascii="Arial" w:hAnsi="Arial" w:cs="Arial"/>
          <w:sz w:val="24"/>
          <w:szCs w:val="24"/>
        </w:rPr>
        <w:t>Pre zabezpečenie transparentnosti je schéma</w:t>
      </w:r>
      <w:r w:rsidR="00D46DDD" w:rsidRPr="00A068DC">
        <w:rPr>
          <w:rFonts w:ascii="Arial" w:hAnsi="Arial" w:cs="Arial"/>
          <w:sz w:val="24"/>
          <w:szCs w:val="24"/>
        </w:rPr>
        <w:t xml:space="preserve"> zverejnená a</w:t>
      </w:r>
      <w:r w:rsidRPr="00A068DC">
        <w:rPr>
          <w:rFonts w:ascii="Arial" w:hAnsi="Arial" w:cs="Arial"/>
          <w:sz w:val="24"/>
          <w:szCs w:val="24"/>
        </w:rPr>
        <w:t xml:space="preserve"> verejne dostupná</w:t>
      </w:r>
      <w:r w:rsidR="00DD47B0">
        <w:rPr>
          <w:rFonts w:ascii="Arial" w:hAnsi="Arial" w:cs="Arial"/>
          <w:sz w:val="24"/>
          <w:szCs w:val="24"/>
        </w:rPr>
        <w:t xml:space="preserve"> na webovom sídle poskytovateľa </w:t>
      </w:r>
      <w:r w:rsidRPr="00A068DC">
        <w:rPr>
          <w:rFonts w:ascii="Arial" w:hAnsi="Arial" w:cs="Arial"/>
          <w:sz w:val="24"/>
          <w:szCs w:val="24"/>
        </w:rPr>
        <w:t xml:space="preserve">v zmysle </w:t>
      </w:r>
      <w:r w:rsidRPr="00C82B81">
        <w:rPr>
          <w:rFonts w:ascii="Arial" w:hAnsi="Arial" w:cs="Arial"/>
          <w:sz w:val="24"/>
          <w:szCs w:val="24"/>
        </w:rPr>
        <w:t xml:space="preserve">článku </w:t>
      </w:r>
      <w:commentRangeStart w:id="116"/>
      <w:r w:rsidRPr="00C82B81">
        <w:rPr>
          <w:rFonts w:ascii="Arial" w:hAnsi="Arial" w:cs="Arial"/>
          <w:sz w:val="24"/>
          <w:szCs w:val="24"/>
        </w:rPr>
        <w:t>D)</w:t>
      </w:r>
      <w:commentRangeEnd w:id="116"/>
      <w:r w:rsidR="00584DF8">
        <w:rPr>
          <w:rStyle w:val="Odkaznakomentr"/>
          <w:rFonts w:ascii="Times New Roman" w:eastAsia="Times New Roman" w:hAnsi="Times New Roman" w:cs="Times New Roman"/>
          <w:lang w:eastAsia="sk-SK"/>
        </w:rPr>
        <w:commentReference w:id="116"/>
      </w:r>
      <w:r w:rsidRPr="00C82B81">
        <w:rPr>
          <w:rFonts w:ascii="Arial" w:hAnsi="Arial" w:cs="Arial"/>
          <w:sz w:val="24"/>
          <w:szCs w:val="24"/>
        </w:rPr>
        <w:t xml:space="preserve"> schémy</w:t>
      </w:r>
      <w:r w:rsidRPr="00A068DC">
        <w:rPr>
          <w:rFonts w:ascii="Arial" w:hAnsi="Arial" w:cs="Arial"/>
          <w:sz w:val="24"/>
          <w:szCs w:val="24"/>
        </w:rPr>
        <w:t xml:space="preserve">. Poskytovateľ zabezpečí zverejnenie úplného znenia schémy na </w:t>
      </w:r>
      <w:r w:rsidR="00460E32">
        <w:rPr>
          <w:rFonts w:ascii="Arial" w:hAnsi="Arial" w:cs="Arial"/>
          <w:sz w:val="24"/>
          <w:szCs w:val="24"/>
        </w:rPr>
        <w:t xml:space="preserve">svojom </w:t>
      </w:r>
      <w:r w:rsidRPr="00A068DC">
        <w:rPr>
          <w:rFonts w:ascii="Arial" w:hAnsi="Arial" w:cs="Arial"/>
          <w:sz w:val="24"/>
          <w:szCs w:val="24"/>
        </w:rPr>
        <w:t>webovom sídle do 10 kalendárnych dní odo dňa nadobudnutia platnosti a účinnosti schémy vrátane jej prípadných zmien (schémy v znení dodatku), znenie schémy vrátane jej zmien a doplnení zostane verejne dostupné minimálne do konca platnosti a účinnosti schémy.</w:t>
      </w:r>
    </w:p>
    <w:p w14:paraId="54A17AC0" w14:textId="77777777" w:rsidR="005A3DF8" w:rsidRPr="00A068DC" w:rsidRDefault="005A3DF8" w:rsidP="005A3DF8">
      <w:pPr>
        <w:pStyle w:val="Odsekzoznamu"/>
        <w:autoSpaceDE w:val="0"/>
        <w:autoSpaceDN w:val="0"/>
        <w:adjustRightInd w:val="0"/>
        <w:spacing w:after="0"/>
        <w:ind w:left="426"/>
        <w:jc w:val="both"/>
        <w:rPr>
          <w:rFonts w:ascii="Arial" w:hAnsi="Arial" w:cs="Arial"/>
          <w:sz w:val="24"/>
          <w:szCs w:val="24"/>
        </w:rPr>
      </w:pPr>
    </w:p>
    <w:p w14:paraId="3A2FAA42" w14:textId="6793C356" w:rsidR="00173C26" w:rsidRPr="00A068DC" w:rsidRDefault="00DD47B0" w:rsidP="00FD5669">
      <w:pPr>
        <w:pStyle w:val="Odsekzoznamu"/>
        <w:numPr>
          <w:ilvl w:val="0"/>
          <w:numId w:val="29"/>
        </w:numPr>
        <w:autoSpaceDE w:val="0"/>
        <w:autoSpaceDN w:val="0"/>
        <w:adjustRightInd w:val="0"/>
        <w:spacing w:after="0"/>
        <w:jc w:val="both"/>
        <w:rPr>
          <w:rFonts w:ascii="Arial" w:hAnsi="Arial" w:cs="Arial"/>
          <w:sz w:val="24"/>
          <w:szCs w:val="24"/>
        </w:rPr>
      </w:pPr>
      <w:r>
        <w:rPr>
          <w:rFonts w:ascii="Arial" w:hAnsi="Arial" w:cs="Arial"/>
          <w:sz w:val="24"/>
          <w:szCs w:val="24"/>
        </w:rPr>
        <w:t xml:space="preserve">Poskytovateľ </w:t>
      </w:r>
      <w:r w:rsidR="004738C9" w:rsidRPr="00A068DC">
        <w:rPr>
          <w:rFonts w:ascii="Arial" w:hAnsi="Arial" w:cs="Arial"/>
          <w:sz w:val="24"/>
          <w:szCs w:val="24"/>
        </w:rPr>
        <w:t>archivuje všetky</w:t>
      </w:r>
      <w:r w:rsidR="00173C26" w:rsidRPr="00A068DC">
        <w:rPr>
          <w:rFonts w:ascii="Arial" w:hAnsi="Arial" w:cs="Arial"/>
          <w:sz w:val="24"/>
          <w:szCs w:val="24"/>
        </w:rPr>
        <w:t xml:space="preserve"> doklady týkajúce sa </w:t>
      </w:r>
      <w:r w:rsidR="004738C9" w:rsidRPr="00A068DC">
        <w:rPr>
          <w:rFonts w:ascii="Arial" w:hAnsi="Arial" w:cs="Arial"/>
          <w:sz w:val="24"/>
          <w:szCs w:val="24"/>
        </w:rPr>
        <w:t>každej individuálnej pomoci podľa schémy</w:t>
      </w:r>
      <w:r w:rsidR="006427F9" w:rsidRPr="00A068DC">
        <w:rPr>
          <w:rStyle w:val="Odkaznapoznmkupodiarou"/>
          <w:rFonts w:ascii="Arial" w:hAnsi="Arial" w:cs="Arial"/>
          <w:sz w:val="24"/>
          <w:szCs w:val="24"/>
        </w:rPr>
        <w:footnoteReference w:id="21"/>
      </w:r>
      <w:r w:rsidR="00A642C3" w:rsidRPr="00A068DC">
        <w:rPr>
          <w:rFonts w:ascii="Arial" w:hAnsi="Arial" w:cs="Arial"/>
          <w:sz w:val="24"/>
          <w:szCs w:val="24"/>
        </w:rPr>
        <w:t xml:space="preserve"> </w:t>
      </w:r>
      <w:r w:rsidR="004738C9" w:rsidRPr="00A068DC">
        <w:rPr>
          <w:rFonts w:ascii="Arial" w:hAnsi="Arial" w:cs="Arial"/>
          <w:sz w:val="24"/>
          <w:szCs w:val="24"/>
        </w:rPr>
        <w:t xml:space="preserve">počas 10 </w:t>
      </w:r>
      <w:commentRangeStart w:id="117"/>
      <w:r w:rsidR="004738C9" w:rsidRPr="00A068DC">
        <w:rPr>
          <w:rFonts w:ascii="Arial" w:hAnsi="Arial" w:cs="Arial"/>
          <w:sz w:val="24"/>
          <w:szCs w:val="24"/>
        </w:rPr>
        <w:t>fiškálnych</w:t>
      </w:r>
      <w:commentRangeEnd w:id="117"/>
      <w:r w:rsidR="00460E32">
        <w:rPr>
          <w:rStyle w:val="Odkaznakomentr"/>
          <w:rFonts w:ascii="Times New Roman" w:eastAsia="Times New Roman" w:hAnsi="Times New Roman" w:cs="Times New Roman"/>
          <w:lang w:eastAsia="sk-SK"/>
        </w:rPr>
        <w:commentReference w:id="117"/>
      </w:r>
      <w:r w:rsidR="004738C9" w:rsidRPr="00A068DC">
        <w:rPr>
          <w:rFonts w:ascii="Arial" w:hAnsi="Arial" w:cs="Arial"/>
          <w:sz w:val="24"/>
          <w:szCs w:val="24"/>
        </w:rPr>
        <w:t xml:space="preserve"> rokov od dátumu jej poskytnutia a</w:t>
      </w:r>
      <w:r w:rsidR="00C92BE8" w:rsidRPr="00A068DC">
        <w:rPr>
          <w:rFonts w:ascii="Arial" w:hAnsi="Arial" w:cs="Arial"/>
          <w:sz w:val="24"/>
          <w:szCs w:val="24"/>
        </w:rPr>
        <w:t xml:space="preserve"> podrobné </w:t>
      </w:r>
      <w:r w:rsidR="004738C9" w:rsidRPr="00A068DC">
        <w:rPr>
          <w:rFonts w:ascii="Arial" w:hAnsi="Arial" w:cs="Arial"/>
          <w:sz w:val="24"/>
          <w:szCs w:val="24"/>
        </w:rPr>
        <w:t xml:space="preserve">záznamy, týkajúce sa schémy </w:t>
      </w:r>
      <w:r w:rsidR="00C92BE8" w:rsidRPr="00A068DC">
        <w:rPr>
          <w:rFonts w:ascii="Arial" w:hAnsi="Arial" w:cs="Arial"/>
          <w:sz w:val="24"/>
          <w:szCs w:val="24"/>
        </w:rPr>
        <w:t xml:space="preserve">štátnej </w:t>
      </w:r>
      <w:r w:rsidR="004738C9" w:rsidRPr="00A068DC">
        <w:rPr>
          <w:rFonts w:ascii="Arial" w:hAnsi="Arial" w:cs="Arial"/>
          <w:sz w:val="24"/>
          <w:szCs w:val="24"/>
        </w:rPr>
        <w:t xml:space="preserve">pomoci počas 10 rokov od dátumu, kedy bola poskytnutá posledná individuálna pomoc v rámci schémy </w:t>
      </w:r>
      <w:r w:rsidR="00C92BE8" w:rsidRPr="00A068DC">
        <w:rPr>
          <w:rFonts w:ascii="Arial" w:hAnsi="Arial" w:cs="Arial"/>
          <w:sz w:val="24"/>
          <w:szCs w:val="24"/>
        </w:rPr>
        <w:t>štá</w:t>
      </w:r>
      <w:r w:rsidR="006427F9" w:rsidRPr="00A068DC">
        <w:rPr>
          <w:rFonts w:ascii="Arial" w:hAnsi="Arial" w:cs="Arial"/>
          <w:sz w:val="24"/>
          <w:szCs w:val="24"/>
        </w:rPr>
        <w:t>t</w:t>
      </w:r>
      <w:r w:rsidR="00C92BE8" w:rsidRPr="00A068DC">
        <w:rPr>
          <w:rFonts w:ascii="Arial" w:hAnsi="Arial" w:cs="Arial"/>
          <w:sz w:val="24"/>
          <w:szCs w:val="24"/>
        </w:rPr>
        <w:t xml:space="preserve">nej </w:t>
      </w:r>
      <w:r w:rsidR="004738C9" w:rsidRPr="00A068DC">
        <w:rPr>
          <w:rFonts w:ascii="Arial" w:hAnsi="Arial" w:cs="Arial"/>
          <w:sz w:val="24"/>
          <w:szCs w:val="24"/>
        </w:rPr>
        <w:t>pomoci.</w:t>
      </w:r>
    </w:p>
    <w:p w14:paraId="51A37C71" w14:textId="033409B1" w:rsidR="00173C26" w:rsidRPr="00A068DC" w:rsidRDefault="00173C26" w:rsidP="00FD5669">
      <w:pPr>
        <w:pStyle w:val="Default"/>
        <w:numPr>
          <w:ilvl w:val="0"/>
          <w:numId w:val="29"/>
        </w:numPr>
        <w:spacing w:before="240" w:after="240"/>
        <w:jc w:val="both"/>
      </w:pPr>
      <w:r w:rsidRPr="00A068DC">
        <w:t xml:space="preserve">Poskytovateľ kontroluje dodržiavanie všetkých podmienok stanovených v schéme a </w:t>
      </w:r>
      <w:r w:rsidRPr="003348A6">
        <w:t>kontroluje dodržiavanie stropu maximálnej výšky a</w:t>
      </w:r>
      <w:r w:rsidR="007E6FF8">
        <w:t xml:space="preserve"> maximálnej </w:t>
      </w:r>
      <w:r w:rsidRPr="003348A6">
        <w:t>intenzity pomoci podľa člá</w:t>
      </w:r>
      <w:r w:rsidR="001673DD" w:rsidRPr="003348A6">
        <w:t>nku K)</w:t>
      </w:r>
      <w:r w:rsidRPr="00A068DC">
        <w:t xml:space="preserve"> schémy. </w:t>
      </w:r>
      <w:r w:rsidR="00640BD6" w:rsidRPr="00A068DC">
        <w:t xml:space="preserve">Poskytovateľ </w:t>
      </w:r>
      <w:r w:rsidR="002E116A" w:rsidRPr="00A068DC">
        <w:t xml:space="preserve">informuje </w:t>
      </w:r>
      <w:r w:rsidR="00460E32">
        <w:t>príjemcu,</w:t>
      </w:r>
      <w:r w:rsidRPr="00A068DC">
        <w:t xml:space="preserve"> že mu poskytuje štátnu pomoc.</w:t>
      </w:r>
    </w:p>
    <w:p w14:paraId="07E9EC6C" w14:textId="45FDEE21" w:rsidR="00173C26" w:rsidRDefault="00173C26" w:rsidP="00FD5669">
      <w:pPr>
        <w:pStyle w:val="Default"/>
        <w:numPr>
          <w:ilvl w:val="0"/>
          <w:numId w:val="29"/>
        </w:numPr>
        <w:spacing w:before="240" w:after="240"/>
        <w:jc w:val="both"/>
      </w:pPr>
      <w:r w:rsidRPr="00A068DC">
        <w:t>Poskytovateľ</w:t>
      </w:r>
      <w:commentRangeStart w:id="118"/>
      <w:r w:rsidR="00460E32">
        <w:t>/vykonávateľ</w:t>
      </w:r>
      <w:commentRangeEnd w:id="118"/>
      <w:r w:rsidR="00460E32">
        <w:rPr>
          <w:rStyle w:val="Odkaznakomentr"/>
          <w:rFonts w:ascii="Times New Roman" w:eastAsia="Times New Roman" w:hAnsi="Times New Roman" w:cs="Times New Roman"/>
          <w:color w:val="auto"/>
          <w:lang w:eastAsia="sk-SK"/>
        </w:rPr>
        <w:commentReference w:id="118"/>
      </w:r>
      <w:r w:rsidRPr="00A068DC">
        <w:t xml:space="preserve"> zaznamenáva do </w:t>
      </w:r>
      <w:r w:rsidR="00AE09F1" w:rsidRPr="00394A3F">
        <w:t>IS SEMP</w:t>
      </w:r>
      <w:r w:rsidRPr="00394A3F">
        <w:t xml:space="preserve"> podľa § 12 ods. 1 zákona o štátnej pomoci údaje o poskytnutej po</w:t>
      </w:r>
      <w:r w:rsidR="002E116A" w:rsidRPr="00394A3F">
        <w:t>moci a údaje o</w:t>
      </w:r>
      <w:r w:rsidR="00A917E0">
        <w:t xml:space="preserve"> </w:t>
      </w:r>
      <w:r w:rsidR="007E6FF8">
        <w:t>príjemcovi</w:t>
      </w:r>
      <w:r w:rsidR="007E6FF8" w:rsidRPr="00394A3F">
        <w:t xml:space="preserve"> </w:t>
      </w:r>
      <w:r w:rsidRPr="00394A3F">
        <w:t>prostredníctvom elektronického formulára v rozsahu a štruktúre podľa článku 9 ods. 1 písm. c) nariadenia</w:t>
      </w:r>
      <w:r w:rsidR="00E70ED8">
        <w:t xml:space="preserve"> </w:t>
      </w:r>
      <w:r w:rsidR="00E70ED8" w:rsidRPr="00E27653">
        <w:rPr>
          <w:color w:val="auto"/>
        </w:rPr>
        <w:t>o skupinových výnimkách</w:t>
      </w:r>
      <w:r w:rsidRPr="00E27653">
        <w:rPr>
          <w:color w:val="auto"/>
        </w:rPr>
        <w:t xml:space="preserve">. </w:t>
      </w:r>
      <w:r w:rsidR="00640BD6" w:rsidRPr="00394A3F">
        <w:t>Poskytovateľ</w:t>
      </w:r>
      <w:r w:rsidR="00447F85">
        <w:t xml:space="preserve"> </w:t>
      </w:r>
      <w:r w:rsidRPr="00A068DC">
        <w:t xml:space="preserve">zaznamenáva uvedené údaje </w:t>
      </w:r>
      <w:r w:rsidRPr="007E6FF8">
        <w:t xml:space="preserve">do </w:t>
      </w:r>
      <w:r w:rsidR="00857A89" w:rsidRPr="000F52E5">
        <w:t>IS SEMP</w:t>
      </w:r>
      <w:r w:rsidRPr="007E6FF8">
        <w:t xml:space="preserve"> najneskôr</w:t>
      </w:r>
      <w:r w:rsidRPr="00A068DC">
        <w:t xml:space="preserve"> do šiestich mesiacov odo dňa poskytnutia pomoci.</w:t>
      </w:r>
    </w:p>
    <w:p w14:paraId="5FE212FC" w14:textId="60DC5779" w:rsidR="000A510B" w:rsidRPr="00394A3F" w:rsidRDefault="000A510B" w:rsidP="00FD5669">
      <w:pPr>
        <w:pStyle w:val="Odsekzoznamu"/>
        <w:numPr>
          <w:ilvl w:val="0"/>
          <w:numId w:val="29"/>
        </w:numPr>
        <w:jc w:val="both"/>
        <w:rPr>
          <w:rFonts w:ascii="Arial" w:hAnsi="Arial" w:cs="Arial"/>
          <w:sz w:val="24"/>
          <w:szCs w:val="24"/>
        </w:rPr>
      </w:pPr>
      <w:r w:rsidRPr="00394A3F">
        <w:rPr>
          <w:rFonts w:ascii="Arial" w:hAnsi="Arial" w:cs="Arial"/>
          <w:sz w:val="24"/>
          <w:szCs w:val="24"/>
        </w:rPr>
        <w:t>Za účelom zabezpečenia povinno</w:t>
      </w:r>
      <w:r w:rsidR="00FD5669">
        <w:rPr>
          <w:rFonts w:ascii="Arial" w:hAnsi="Arial" w:cs="Arial"/>
          <w:sz w:val="24"/>
          <w:szCs w:val="24"/>
        </w:rPr>
        <w:t>stí vyplývajúcich z § 12 ods. 1</w:t>
      </w:r>
      <w:r w:rsidR="00460E32">
        <w:rPr>
          <w:rFonts w:ascii="Arial" w:hAnsi="Arial" w:cs="Arial"/>
          <w:sz w:val="24"/>
          <w:szCs w:val="24"/>
        </w:rPr>
        <w:t xml:space="preserve"> </w:t>
      </w:r>
      <w:commentRangeStart w:id="119"/>
      <w:r w:rsidR="00460E32">
        <w:rPr>
          <w:rFonts w:ascii="Arial" w:hAnsi="Arial" w:cs="Arial"/>
          <w:sz w:val="24"/>
          <w:szCs w:val="24"/>
        </w:rPr>
        <w:t>a 3</w:t>
      </w:r>
      <w:commentRangeEnd w:id="119"/>
      <w:r w:rsidR="00460E32">
        <w:rPr>
          <w:rStyle w:val="Odkaznakomentr"/>
          <w:rFonts w:ascii="Times New Roman" w:eastAsia="Times New Roman" w:hAnsi="Times New Roman" w:cs="Times New Roman"/>
          <w:lang w:eastAsia="sk-SK"/>
        </w:rPr>
        <w:commentReference w:id="119"/>
      </w:r>
      <w:r w:rsidR="00FD5669">
        <w:rPr>
          <w:rFonts w:ascii="Arial" w:hAnsi="Arial" w:cs="Arial"/>
          <w:sz w:val="24"/>
          <w:szCs w:val="24"/>
        </w:rPr>
        <w:t xml:space="preserve"> </w:t>
      </w:r>
      <w:r w:rsidRPr="00394A3F">
        <w:rPr>
          <w:rFonts w:ascii="Arial" w:hAnsi="Arial" w:cs="Arial"/>
          <w:sz w:val="24"/>
          <w:szCs w:val="24"/>
        </w:rPr>
        <w:t>zákona o štátnej pomoci, zaznamená poskytovateľ schému do IS SEMP.</w:t>
      </w:r>
    </w:p>
    <w:p w14:paraId="341F97E5" w14:textId="414986E8" w:rsidR="00173C26" w:rsidRPr="00A068DC" w:rsidRDefault="00173C26" w:rsidP="00FD5669">
      <w:pPr>
        <w:pStyle w:val="Default"/>
        <w:numPr>
          <w:ilvl w:val="0"/>
          <w:numId w:val="29"/>
        </w:numPr>
        <w:spacing w:before="240" w:after="240"/>
        <w:jc w:val="both"/>
      </w:pPr>
      <w:r w:rsidRPr="00A068DC">
        <w:t xml:space="preserve">Poskytovateľ </w:t>
      </w:r>
      <w:r w:rsidRPr="00A068DC">
        <w:rPr>
          <w:color w:val="auto"/>
        </w:rPr>
        <w:t>predloží Protimonopolnému úradu Slovenskej republiky podľa § 16 ods. 4 zákona o štátnej pomoci správu o poskytnutej štátnej pomoci v</w:t>
      </w:r>
      <w:r w:rsidR="001673DD">
        <w:rPr>
          <w:color w:val="auto"/>
        </w:rPr>
        <w:t> </w:t>
      </w:r>
      <w:r w:rsidRPr="00A068DC">
        <w:rPr>
          <w:color w:val="auto"/>
        </w:rPr>
        <w:t>rámci</w:t>
      </w:r>
      <w:r w:rsidR="001673DD">
        <w:rPr>
          <w:color w:val="auto"/>
        </w:rPr>
        <w:t xml:space="preserve"> </w:t>
      </w:r>
      <w:r w:rsidRPr="00A068DC">
        <w:rPr>
          <w:color w:val="auto"/>
        </w:rPr>
        <w:t>schémy za každý kalendárny rok, a to vždy do konca februára nasledujúceho kalendárneho roka.</w:t>
      </w:r>
    </w:p>
    <w:p w14:paraId="3B12E98F" w14:textId="77777777" w:rsidR="00173C26" w:rsidRPr="00A917E0"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20" w:name="_Toc124510608"/>
      <w:bookmarkStart w:id="121" w:name="_Toc124510609"/>
      <w:bookmarkStart w:id="122" w:name="_Toc466037764"/>
      <w:bookmarkStart w:id="123" w:name="_Toc472676086"/>
      <w:bookmarkStart w:id="124" w:name="_Toc19696349"/>
      <w:bookmarkStart w:id="125" w:name="_Toc19698385"/>
      <w:bookmarkStart w:id="126" w:name="_Toc183002628"/>
      <w:bookmarkEnd w:id="120"/>
      <w:bookmarkEnd w:id="121"/>
      <w:r w:rsidRPr="00A917E0">
        <w:rPr>
          <w:rFonts w:ascii="Arial" w:hAnsi="Arial" w:cs="Arial"/>
          <w:b/>
          <w:caps/>
          <w:sz w:val="26"/>
          <w:szCs w:val="26"/>
          <w:u w:val="single"/>
        </w:rPr>
        <w:lastRenderedPageBreak/>
        <w:t>Kontrola a audit</w:t>
      </w:r>
      <w:bookmarkEnd w:id="122"/>
      <w:bookmarkEnd w:id="123"/>
      <w:bookmarkEnd w:id="124"/>
      <w:bookmarkEnd w:id="125"/>
      <w:bookmarkEnd w:id="126"/>
    </w:p>
    <w:p w14:paraId="5F96E3B8" w14:textId="77777777" w:rsidR="00173C26" w:rsidRPr="00A068DC" w:rsidRDefault="00173C26" w:rsidP="00FD5669">
      <w:pPr>
        <w:pStyle w:val="Odsekzoznamu"/>
        <w:numPr>
          <w:ilvl w:val="0"/>
          <w:numId w:val="32"/>
        </w:numPr>
        <w:jc w:val="both"/>
        <w:rPr>
          <w:rFonts w:ascii="Arial" w:hAnsi="Arial" w:cs="Arial"/>
          <w:sz w:val="24"/>
          <w:szCs w:val="24"/>
        </w:rPr>
      </w:pPr>
      <w:r w:rsidRPr="00A068DC">
        <w:rPr>
          <w:rFonts w:ascii="Arial" w:hAnsi="Arial" w:cs="Arial"/>
          <w:sz w:val="24"/>
          <w:szCs w:val="24"/>
        </w:rPr>
        <w:t>Vykonávanie finančnej kontroly, vnútorného auditu, vládneho auditu alebo auditu kontrolnými orgánmi EÚ (ďalej len „kontrola a audit“) poskytnutej pomoci vychádza z legislatívy EÚ a nariadenia Rady ES č. 2185/9651 z 11. novembra 1996 o kontrolách a inšpekciách na mieste, vykonávaných Komisiou s cieľom ochrany finančných záujmov Európskych spoločenstiev pred spreneverou a inými podvodmi a z legislatívy SR, t. j. zákona o finančnej kontrole.</w:t>
      </w:r>
      <w:r w:rsidRPr="00A068DC">
        <w:rPr>
          <w:rFonts w:ascii="Arial" w:hAnsi="Arial" w:cs="Arial"/>
          <w:sz w:val="24"/>
          <w:szCs w:val="24"/>
        </w:rPr>
        <w:cr/>
      </w:r>
    </w:p>
    <w:p w14:paraId="3AAB02B4" w14:textId="77777777" w:rsidR="00173C26" w:rsidRPr="00A068DC" w:rsidRDefault="00173C26" w:rsidP="00FD5669">
      <w:pPr>
        <w:pStyle w:val="Odsekzoznamu"/>
        <w:numPr>
          <w:ilvl w:val="0"/>
          <w:numId w:val="32"/>
        </w:numPr>
        <w:jc w:val="both"/>
        <w:rPr>
          <w:rFonts w:ascii="Arial" w:hAnsi="Arial" w:cs="Arial"/>
          <w:sz w:val="24"/>
          <w:szCs w:val="24"/>
        </w:rPr>
      </w:pPr>
      <w:r w:rsidRPr="00A068DC">
        <w:rPr>
          <w:rFonts w:ascii="Arial" w:hAnsi="Arial" w:cs="Arial"/>
          <w:sz w:val="24"/>
          <w:szCs w:val="24"/>
        </w:rPr>
        <w:t>Subjektami zapojenými do kontroly a auditu sú:</w:t>
      </w:r>
    </w:p>
    <w:p w14:paraId="4D938CB4" w14:textId="76249D33" w:rsidR="00173C26" w:rsidRPr="00FD5669" w:rsidRDefault="00173C26" w:rsidP="00FD5669">
      <w:pPr>
        <w:pStyle w:val="Odsekzoznamu"/>
        <w:numPr>
          <w:ilvl w:val="0"/>
          <w:numId w:val="31"/>
        </w:numPr>
        <w:spacing w:before="240" w:after="240"/>
        <w:jc w:val="both"/>
        <w:rPr>
          <w:rFonts w:ascii="Arial" w:hAnsi="Arial" w:cs="Arial"/>
          <w:sz w:val="24"/>
          <w:szCs w:val="24"/>
        </w:rPr>
      </w:pPr>
      <w:r w:rsidRPr="00FD5669">
        <w:rPr>
          <w:rFonts w:ascii="Arial" w:hAnsi="Arial" w:cs="Arial"/>
          <w:sz w:val="24"/>
          <w:szCs w:val="24"/>
        </w:rPr>
        <w:t>poverení zamestnanci poskytovateľa;</w:t>
      </w:r>
    </w:p>
    <w:p w14:paraId="300B19F7" w14:textId="4D76C020" w:rsidR="00173C26" w:rsidRPr="00FD5669" w:rsidRDefault="00173C26" w:rsidP="00FD5669">
      <w:pPr>
        <w:pStyle w:val="Odsekzoznamu"/>
        <w:numPr>
          <w:ilvl w:val="0"/>
          <w:numId w:val="31"/>
        </w:numPr>
        <w:spacing w:before="240" w:after="240"/>
        <w:jc w:val="both"/>
        <w:rPr>
          <w:rFonts w:ascii="Arial" w:hAnsi="Arial" w:cs="Arial"/>
          <w:sz w:val="24"/>
          <w:szCs w:val="24"/>
        </w:rPr>
      </w:pPr>
      <w:r w:rsidRPr="00FD5669">
        <w:rPr>
          <w:rFonts w:ascii="Arial" w:hAnsi="Arial" w:cs="Arial"/>
          <w:sz w:val="24"/>
          <w:szCs w:val="24"/>
        </w:rPr>
        <w:t>Ministerstvo financií SR;</w:t>
      </w:r>
    </w:p>
    <w:p w14:paraId="34EFE456" w14:textId="777D1D5A" w:rsidR="00173C26" w:rsidRDefault="00173C26" w:rsidP="00FD5669">
      <w:pPr>
        <w:pStyle w:val="Odsekzoznamu"/>
        <w:numPr>
          <w:ilvl w:val="0"/>
          <w:numId w:val="31"/>
        </w:numPr>
        <w:spacing w:before="240" w:after="240"/>
        <w:jc w:val="both"/>
        <w:rPr>
          <w:rFonts w:ascii="Arial" w:hAnsi="Arial" w:cs="Arial"/>
          <w:sz w:val="24"/>
          <w:szCs w:val="24"/>
        </w:rPr>
      </w:pPr>
      <w:r w:rsidRPr="00FD5669">
        <w:rPr>
          <w:rFonts w:ascii="Arial" w:hAnsi="Arial" w:cs="Arial"/>
          <w:sz w:val="24"/>
          <w:szCs w:val="24"/>
        </w:rPr>
        <w:t>Najvyšší kontrolný úrad SR;</w:t>
      </w:r>
    </w:p>
    <w:p w14:paraId="15DC0527" w14:textId="1C327795" w:rsidR="00460E32" w:rsidRPr="00FD5669" w:rsidRDefault="00460E32" w:rsidP="00FD5669">
      <w:pPr>
        <w:pStyle w:val="Odsekzoznamu"/>
        <w:numPr>
          <w:ilvl w:val="0"/>
          <w:numId w:val="31"/>
        </w:numPr>
        <w:spacing w:before="240" w:after="240"/>
        <w:jc w:val="both"/>
        <w:rPr>
          <w:rFonts w:ascii="Arial" w:hAnsi="Arial" w:cs="Arial"/>
          <w:sz w:val="24"/>
          <w:szCs w:val="24"/>
        </w:rPr>
      </w:pPr>
      <w:commentRangeStart w:id="127"/>
      <w:r>
        <w:rPr>
          <w:rFonts w:ascii="Arial" w:hAnsi="Arial" w:cs="Arial"/>
          <w:sz w:val="24"/>
          <w:szCs w:val="24"/>
        </w:rPr>
        <w:t>Protimonopolný úrad SR</w:t>
      </w:r>
      <w:commentRangeEnd w:id="127"/>
      <w:r w:rsidR="00440C84">
        <w:rPr>
          <w:rStyle w:val="Odkaznakomentr"/>
          <w:rFonts w:ascii="Times New Roman" w:eastAsia="Times New Roman" w:hAnsi="Times New Roman" w:cs="Times New Roman"/>
          <w:lang w:eastAsia="sk-SK"/>
        </w:rPr>
        <w:commentReference w:id="127"/>
      </w:r>
      <w:r w:rsidRPr="00FD5669">
        <w:rPr>
          <w:rFonts w:ascii="Arial" w:hAnsi="Arial" w:cs="Arial"/>
          <w:sz w:val="24"/>
          <w:szCs w:val="24"/>
        </w:rPr>
        <w:t>;</w:t>
      </w:r>
    </w:p>
    <w:p w14:paraId="72177548" w14:textId="6D3733FA" w:rsidR="00173C26" w:rsidRPr="00FD5669" w:rsidRDefault="00173C26" w:rsidP="00FD5669">
      <w:pPr>
        <w:pStyle w:val="Odsekzoznamu"/>
        <w:numPr>
          <w:ilvl w:val="0"/>
          <w:numId w:val="31"/>
        </w:numPr>
        <w:rPr>
          <w:rFonts w:ascii="Arial" w:hAnsi="Arial" w:cs="Arial"/>
          <w:sz w:val="24"/>
          <w:szCs w:val="24"/>
        </w:rPr>
      </w:pPr>
      <w:r w:rsidRPr="00FD5669">
        <w:rPr>
          <w:rFonts w:ascii="Arial" w:hAnsi="Arial" w:cs="Arial"/>
          <w:sz w:val="24"/>
          <w:szCs w:val="24"/>
        </w:rPr>
        <w:t>Úrad vládneho auditu;</w:t>
      </w:r>
    </w:p>
    <w:p w14:paraId="28118201" w14:textId="601D566C" w:rsidR="00173C26" w:rsidRPr="00FD5669" w:rsidRDefault="00173C26" w:rsidP="00FD5669">
      <w:pPr>
        <w:pStyle w:val="Odsekzoznamu"/>
        <w:numPr>
          <w:ilvl w:val="0"/>
          <w:numId w:val="31"/>
        </w:numPr>
        <w:rPr>
          <w:rFonts w:ascii="Arial" w:hAnsi="Arial" w:cs="Arial"/>
          <w:sz w:val="24"/>
          <w:szCs w:val="24"/>
        </w:rPr>
      </w:pPr>
      <w:r w:rsidRPr="00FD5669">
        <w:rPr>
          <w:rFonts w:ascii="Arial" w:hAnsi="Arial" w:cs="Arial"/>
          <w:sz w:val="24"/>
          <w:szCs w:val="24"/>
        </w:rPr>
        <w:t>kontrolné orgány EÚ</w:t>
      </w:r>
    </w:p>
    <w:p w14:paraId="6C6F38A8" w14:textId="36B45108" w:rsidR="00FD5669" w:rsidRDefault="00173C26" w:rsidP="00FD5669">
      <w:pPr>
        <w:pStyle w:val="Odsekzoznamu"/>
        <w:numPr>
          <w:ilvl w:val="0"/>
          <w:numId w:val="31"/>
        </w:numPr>
        <w:jc w:val="both"/>
        <w:rPr>
          <w:rFonts w:ascii="Arial" w:hAnsi="Arial" w:cs="Arial"/>
          <w:sz w:val="24"/>
          <w:szCs w:val="24"/>
        </w:rPr>
      </w:pPr>
      <w:r w:rsidRPr="00FD5669">
        <w:rPr>
          <w:rFonts w:ascii="Arial" w:hAnsi="Arial" w:cs="Arial"/>
          <w:sz w:val="24"/>
          <w:szCs w:val="24"/>
        </w:rPr>
        <w:t>osoby prizvané orgánmi/o</w:t>
      </w:r>
      <w:r w:rsidR="00FD5669">
        <w:rPr>
          <w:rFonts w:ascii="Arial" w:hAnsi="Arial" w:cs="Arial"/>
          <w:sz w:val="24"/>
          <w:szCs w:val="24"/>
        </w:rPr>
        <w:t>sobami uvedenými v </w:t>
      </w:r>
      <w:r w:rsidR="00FD5669" w:rsidRPr="00E70ED8">
        <w:rPr>
          <w:rFonts w:ascii="Arial" w:hAnsi="Arial" w:cs="Arial"/>
          <w:sz w:val="24"/>
          <w:szCs w:val="24"/>
        </w:rPr>
        <w:t xml:space="preserve">písm. </w:t>
      </w:r>
      <w:commentRangeStart w:id="128"/>
      <w:r w:rsidR="00FD5669" w:rsidRPr="00E70ED8">
        <w:rPr>
          <w:rFonts w:ascii="Arial" w:hAnsi="Arial" w:cs="Arial"/>
          <w:sz w:val="24"/>
          <w:szCs w:val="24"/>
        </w:rPr>
        <w:t xml:space="preserve">a) až </w:t>
      </w:r>
      <w:r w:rsidR="00460E32">
        <w:rPr>
          <w:rFonts w:ascii="Arial" w:hAnsi="Arial" w:cs="Arial"/>
          <w:sz w:val="24"/>
          <w:szCs w:val="24"/>
        </w:rPr>
        <w:t>f</w:t>
      </w:r>
      <w:r w:rsidRPr="00E70ED8">
        <w:rPr>
          <w:rFonts w:ascii="Arial" w:hAnsi="Arial" w:cs="Arial"/>
          <w:sz w:val="24"/>
          <w:szCs w:val="24"/>
        </w:rPr>
        <w:t>)</w:t>
      </w:r>
      <w:commentRangeEnd w:id="128"/>
      <w:r w:rsidR="003A63DA">
        <w:rPr>
          <w:rStyle w:val="Odkaznakomentr"/>
          <w:rFonts w:ascii="Times New Roman" w:eastAsia="Times New Roman" w:hAnsi="Times New Roman" w:cs="Times New Roman"/>
          <w:lang w:eastAsia="sk-SK"/>
        </w:rPr>
        <w:commentReference w:id="128"/>
      </w:r>
      <w:r w:rsidRPr="00E70ED8">
        <w:rPr>
          <w:rFonts w:ascii="Arial" w:hAnsi="Arial" w:cs="Arial"/>
          <w:sz w:val="24"/>
          <w:szCs w:val="24"/>
        </w:rPr>
        <w:t xml:space="preserve"> v súlade </w:t>
      </w:r>
      <w:r w:rsidR="004D7A70" w:rsidRPr="00E70ED8">
        <w:rPr>
          <w:rFonts w:ascii="Arial" w:hAnsi="Arial" w:cs="Arial"/>
          <w:sz w:val="24"/>
          <w:szCs w:val="24"/>
        </w:rPr>
        <w:t xml:space="preserve">  </w:t>
      </w:r>
      <w:r w:rsidRPr="00E70ED8">
        <w:rPr>
          <w:rFonts w:ascii="Arial" w:hAnsi="Arial" w:cs="Arial"/>
          <w:sz w:val="24"/>
          <w:szCs w:val="24"/>
        </w:rPr>
        <w:t>s príslušnými právnymi</w:t>
      </w:r>
      <w:r w:rsidR="00FD5669" w:rsidRPr="00E70ED8">
        <w:rPr>
          <w:rFonts w:ascii="Arial" w:hAnsi="Arial" w:cs="Arial"/>
          <w:sz w:val="24"/>
          <w:szCs w:val="24"/>
        </w:rPr>
        <w:t xml:space="preserve"> predpismi Slovenskej republiky </w:t>
      </w:r>
      <w:r w:rsidRPr="00E70ED8">
        <w:rPr>
          <w:rFonts w:ascii="Arial" w:hAnsi="Arial" w:cs="Arial"/>
          <w:sz w:val="24"/>
          <w:szCs w:val="24"/>
        </w:rPr>
        <w:t>a Európskej</w:t>
      </w:r>
      <w:r w:rsidRPr="00FD5669">
        <w:rPr>
          <w:rFonts w:ascii="Arial" w:hAnsi="Arial" w:cs="Arial"/>
          <w:sz w:val="24"/>
          <w:szCs w:val="24"/>
        </w:rPr>
        <w:t xml:space="preserve"> únie</w:t>
      </w:r>
      <w:r w:rsidR="00FD5669" w:rsidRPr="00FD5669">
        <w:rPr>
          <w:rFonts w:ascii="Arial" w:hAnsi="Arial" w:cs="Arial"/>
          <w:sz w:val="24"/>
          <w:szCs w:val="24"/>
        </w:rPr>
        <w:t>.</w:t>
      </w:r>
    </w:p>
    <w:p w14:paraId="7D12B561" w14:textId="77777777" w:rsidR="00FD5669" w:rsidRPr="00FD5669" w:rsidRDefault="00FD5669" w:rsidP="00FD5669">
      <w:pPr>
        <w:pStyle w:val="Odsekzoznamu"/>
        <w:jc w:val="both"/>
        <w:rPr>
          <w:rFonts w:ascii="Arial" w:hAnsi="Arial" w:cs="Arial"/>
          <w:sz w:val="24"/>
          <w:szCs w:val="24"/>
        </w:rPr>
      </w:pPr>
    </w:p>
    <w:p w14:paraId="54180B5C" w14:textId="23B2EC99" w:rsidR="00173C26" w:rsidRPr="00E70ED8" w:rsidRDefault="00173C26" w:rsidP="00E70ED8">
      <w:pPr>
        <w:pStyle w:val="Odsekzoznamu"/>
        <w:numPr>
          <w:ilvl w:val="0"/>
          <w:numId w:val="32"/>
        </w:numPr>
        <w:jc w:val="both"/>
        <w:rPr>
          <w:rFonts w:ascii="Arial" w:hAnsi="Arial" w:cs="Arial"/>
          <w:sz w:val="24"/>
          <w:szCs w:val="24"/>
        </w:rPr>
      </w:pPr>
      <w:r w:rsidRPr="00A068DC">
        <w:rPr>
          <w:rFonts w:ascii="Arial" w:hAnsi="Arial" w:cs="Arial"/>
          <w:sz w:val="24"/>
          <w:szCs w:val="24"/>
        </w:rPr>
        <w:t>Poskytovateľ v súlade so zákonom o štátnej pomoci</w:t>
      </w:r>
      <w:r w:rsidR="00E70ED8">
        <w:rPr>
          <w:rFonts w:ascii="Arial" w:hAnsi="Arial" w:cs="Arial"/>
          <w:sz w:val="24"/>
          <w:szCs w:val="24"/>
        </w:rPr>
        <w:t xml:space="preserve"> </w:t>
      </w:r>
      <w:r w:rsidRPr="00E70ED8">
        <w:rPr>
          <w:rFonts w:ascii="Arial" w:hAnsi="Arial" w:cs="Arial"/>
          <w:sz w:val="24"/>
          <w:szCs w:val="24"/>
        </w:rPr>
        <w:t xml:space="preserve">a podľa vnútorných predpisov kontroluje oprávnenosť preukázaných </w:t>
      </w:r>
      <w:r w:rsidR="004309F1" w:rsidRPr="00E70ED8">
        <w:rPr>
          <w:rFonts w:ascii="Arial" w:hAnsi="Arial" w:cs="Arial"/>
          <w:sz w:val="24"/>
          <w:szCs w:val="24"/>
        </w:rPr>
        <w:t>výdavkov</w:t>
      </w:r>
      <w:r w:rsidRPr="00E70ED8">
        <w:rPr>
          <w:rFonts w:ascii="Arial" w:hAnsi="Arial" w:cs="Arial"/>
          <w:sz w:val="24"/>
          <w:szCs w:val="24"/>
        </w:rPr>
        <w:t xml:space="preserve">, ku ktorým sa poskytnutá pomoc viaže, ako aj dodržanie ďalších podmienok poskytnutia štátnej pomoci. Za týmto účelom je </w:t>
      </w:r>
      <w:r w:rsidR="00E7068F" w:rsidRPr="00E70ED8">
        <w:rPr>
          <w:rFonts w:ascii="Arial" w:hAnsi="Arial" w:cs="Arial"/>
          <w:sz w:val="24"/>
          <w:szCs w:val="24"/>
        </w:rPr>
        <w:t xml:space="preserve">poskytovateľ </w:t>
      </w:r>
      <w:r w:rsidRPr="00E70ED8">
        <w:rPr>
          <w:rFonts w:ascii="Arial" w:hAnsi="Arial" w:cs="Arial"/>
          <w:sz w:val="24"/>
          <w:szCs w:val="24"/>
        </w:rPr>
        <w:t xml:space="preserve">oprávnený vykonať kontrolu priamo u </w:t>
      </w:r>
      <w:r w:rsidR="007B4B63">
        <w:rPr>
          <w:rFonts w:ascii="Arial" w:hAnsi="Arial" w:cs="Arial"/>
          <w:sz w:val="24"/>
          <w:szCs w:val="24"/>
        </w:rPr>
        <w:t>príjemcu</w:t>
      </w:r>
      <w:r w:rsidRPr="00E70ED8">
        <w:rPr>
          <w:rFonts w:ascii="Arial" w:hAnsi="Arial" w:cs="Arial"/>
          <w:sz w:val="24"/>
          <w:szCs w:val="24"/>
        </w:rPr>
        <w:t>.</w:t>
      </w:r>
    </w:p>
    <w:p w14:paraId="7D3EDD1E" w14:textId="77777777" w:rsidR="00E236AD" w:rsidRPr="00A068DC" w:rsidRDefault="00E236AD" w:rsidP="00FD5669">
      <w:pPr>
        <w:pStyle w:val="Odsekzoznamu"/>
        <w:ind w:left="426"/>
        <w:jc w:val="both"/>
        <w:rPr>
          <w:rFonts w:ascii="Arial" w:hAnsi="Arial" w:cs="Arial"/>
          <w:sz w:val="24"/>
          <w:szCs w:val="24"/>
        </w:rPr>
      </w:pPr>
    </w:p>
    <w:p w14:paraId="63D33790" w14:textId="30BEF714" w:rsidR="00173C26" w:rsidRDefault="00260E93" w:rsidP="00FD5669">
      <w:pPr>
        <w:pStyle w:val="Odsekzoznamu"/>
        <w:numPr>
          <w:ilvl w:val="0"/>
          <w:numId w:val="32"/>
        </w:numPr>
        <w:jc w:val="both"/>
        <w:rPr>
          <w:rFonts w:ascii="Arial" w:hAnsi="Arial" w:cs="Arial"/>
          <w:sz w:val="24"/>
          <w:szCs w:val="24"/>
        </w:rPr>
      </w:pPr>
      <w:r w:rsidRPr="00A068DC">
        <w:rPr>
          <w:rFonts w:ascii="Arial" w:hAnsi="Arial" w:cs="Arial"/>
          <w:sz w:val="24"/>
          <w:szCs w:val="24"/>
        </w:rPr>
        <w:t xml:space="preserve">Pri kontrole poskytnutej pomoci podľa schémy je </w:t>
      </w:r>
      <w:r w:rsidR="007B4B63">
        <w:rPr>
          <w:rFonts w:ascii="Arial" w:hAnsi="Arial" w:cs="Arial"/>
          <w:sz w:val="24"/>
          <w:szCs w:val="24"/>
        </w:rPr>
        <w:t>príjemca</w:t>
      </w:r>
      <w:r w:rsidR="007B4B63" w:rsidRPr="00A068DC">
        <w:rPr>
          <w:rFonts w:ascii="Arial" w:hAnsi="Arial" w:cs="Arial"/>
          <w:sz w:val="24"/>
          <w:szCs w:val="24"/>
        </w:rPr>
        <w:t xml:space="preserve"> </w:t>
      </w:r>
      <w:r w:rsidRPr="00A068DC">
        <w:rPr>
          <w:rFonts w:ascii="Arial" w:hAnsi="Arial" w:cs="Arial"/>
          <w:sz w:val="24"/>
          <w:szCs w:val="24"/>
        </w:rPr>
        <w:t>v zmysle § 14 ods. 1 zákona o štátnej pomoci povinný</w:t>
      </w:r>
      <w:r w:rsidR="00280D65" w:rsidRPr="00A068DC">
        <w:rPr>
          <w:rFonts w:ascii="Arial" w:hAnsi="Arial" w:cs="Arial"/>
          <w:sz w:val="24"/>
          <w:szCs w:val="24"/>
        </w:rPr>
        <w:t xml:space="preserve"> </w:t>
      </w:r>
      <w:r w:rsidRPr="00A068DC">
        <w:rPr>
          <w:rFonts w:ascii="Arial" w:hAnsi="Arial" w:cs="Arial"/>
          <w:sz w:val="24"/>
          <w:szCs w:val="24"/>
        </w:rPr>
        <w:t>preukázať poskytovateľovi použitie prostriedko</w:t>
      </w:r>
      <w:r w:rsidR="00280D65" w:rsidRPr="00A068DC">
        <w:rPr>
          <w:rFonts w:ascii="Arial" w:hAnsi="Arial" w:cs="Arial"/>
          <w:sz w:val="24"/>
          <w:szCs w:val="24"/>
        </w:rPr>
        <w:t xml:space="preserve">v </w:t>
      </w:r>
      <w:r w:rsidRPr="00A068DC">
        <w:rPr>
          <w:rFonts w:ascii="Arial" w:hAnsi="Arial" w:cs="Arial"/>
          <w:sz w:val="24"/>
          <w:szCs w:val="24"/>
        </w:rPr>
        <w:t xml:space="preserve">štátnej pomoci a oprávnenosť vynaložených </w:t>
      </w:r>
      <w:r w:rsidR="004309F1">
        <w:rPr>
          <w:rFonts w:ascii="Arial" w:hAnsi="Arial" w:cs="Arial"/>
          <w:sz w:val="24"/>
          <w:szCs w:val="24"/>
        </w:rPr>
        <w:t>výdavkov</w:t>
      </w:r>
      <w:r w:rsidR="00280D65" w:rsidRPr="00A068DC">
        <w:rPr>
          <w:rFonts w:ascii="Arial" w:hAnsi="Arial" w:cs="Arial"/>
          <w:sz w:val="24"/>
          <w:szCs w:val="24"/>
        </w:rPr>
        <w:t xml:space="preserve"> a </w:t>
      </w:r>
      <w:r w:rsidRPr="00A068DC">
        <w:rPr>
          <w:rFonts w:ascii="Arial" w:hAnsi="Arial" w:cs="Arial"/>
          <w:sz w:val="24"/>
          <w:szCs w:val="24"/>
        </w:rPr>
        <w:t>umožniť poskytovateľovi vykonanie kontroly</w:t>
      </w:r>
      <w:r w:rsidR="00280D65" w:rsidRPr="00A068DC">
        <w:rPr>
          <w:rFonts w:ascii="Arial" w:hAnsi="Arial" w:cs="Arial"/>
          <w:sz w:val="24"/>
          <w:szCs w:val="24"/>
        </w:rPr>
        <w:t xml:space="preserve"> </w:t>
      </w:r>
      <w:r w:rsidRPr="00A068DC">
        <w:rPr>
          <w:rFonts w:ascii="Arial" w:hAnsi="Arial" w:cs="Arial"/>
          <w:sz w:val="24"/>
          <w:szCs w:val="24"/>
        </w:rPr>
        <w:t>použitia prostriedkov štátnej pomoci</w:t>
      </w:r>
      <w:r w:rsidR="00280D65" w:rsidRPr="00A068DC">
        <w:rPr>
          <w:rFonts w:ascii="Arial" w:hAnsi="Arial" w:cs="Arial"/>
          <w:sz w:val="24"/>
          <w:szCs w:val="24"/>
        </w:rPr>
        <w:t xml:space="preserve">, </w:t>
      </w:r>
      <w:r w:rsidRPr="00A068DC">
        <w:rPr>
          <w:rFonts w:ascii="Arial" w:hAnsi="Arial" w:cs="Arial"/>
          <w:sz w:val="24"/>
          <w:szCs w:val="24"/>
        </w:rPr>
        <w:t>oprávnenosti vyna</w:t>
      </w:r>
      <w:r w:rsidR="004309F1">
        <w:rPr>
          <w:rFonts w:ascii="Arial" w:hAnsi="Arial" w:cs="Arial"/>
          <w:sz w:val="24"/>
          <w:szCs w:val="24"/>
        </w:rPr>
        <w:t>ložených výdavkov</w:t>
      </w:r>
      <w:r w:rsidRPr="00A068DC">
        <w:rPr>
          <w:rFonts w:ascii="Arial" w:hAnsi="Arial" w:cs="Arial"/>
          <w:sz w:val="24"/>
          <w:szCs w:val="24"/>
        </w:rPr>
        <w:t>,</w:t>
      </w:r>
      <w:r w:rsidR="00280D65" w:rsidRPr="00A068DC">
        <w:rPr>
          <w:rFonts w:ascii="Arial" w:hAnsi="Arial" w:cs="Arial"/>
          <w:sz w:val="24"/>
          <w:szCs w:val="24"/>
        </w:rPr>
        <w:t xml:space="preserve"> </w:t>
      </w:r>
      <w:r w:rsidRPr="00A068DC">
        <w:rPr>
          <w:rFonts w:ascii="Arial" w:hAnsi="Arial" w:cs="Arial"/>
          <w:sz w:val="24"/>
          <w:szCs w:val="24"/>
        </w:rPr>
        <w:t>dodržania podmienok poskytnutia štátnej pomoci.</w:t>
      </w:r>
    </w:p>
    <w:p w14:paraId="233A24D2" w14:textId="77777777" w:rsidR="00FD5669" w:rsidRPr="00A068DC" w:rsidRDefault="00FD5669" w:rsidP="00FD5669">
      <w:pPr>
        <w:pStyle w:val="Odsekzoznamu"/>
        <w:ind w:left="426"/>
        <w:jc w:val="both"/>
        <w:rPr>
          <w:rFonts w:ascii="Arial" w:hAnsi="Arial" w:cs="Arial"/>
          <w:sz w:val="24"/>
          <w:szCs w:val="24"/>
        </w:rPr>
      </w:pPr>
    </w:p>
    <w:p w14:paraId="390773CB" w14:textId="174D9A08" w:rsidR="00173C26" w:rsidRDefault="007B4B63" w:rsidP="00FD5669">
      <w:pPr>
        <w:pStyle w:val="Odsekzoznamu"/>
        <w:numPr>
          <w:ilvl w:val="0"/>
          <w:numId w:val="32"/>
        </w:numPr>
        <w:jc w:val="both"/>
        <w:rPr>
          <w:rFonts w:ascii="Arial" w:hAnsi="Arial" w:cs="Arial"/>
          <w:sz w:val="24"/>
          <w:szCs w:val="24"/>
        </w:rPr>
      </w:pPr>
      <w:r>
        <w:rPr>
          <w:rFonts w:ascii="Arial" w:hAnsi="Arial" w:cs="Arial"/>
          <w:sz w:val="24"/>
          <w:szCs w:val="24"/>
        </w:rPr>
        <w:t>Príjemca</w:t>
      </w:r>
      <w:r w:rsidRPr="00A068DC">
        <w:rPr>
          <w:rFonts w:ascii="Arial" w:hAnsi="Arial" w:cs="Arial"/>
          <w:sz w:val="24"/>
          <w:szCs w:val="24"/>
        </w:rPr>
        <w:t xml:space="preserve"> </w:t>
      </w:r>
      <w:r w:rsidR="00173C26" w:rsidRPr="00A068DC">
        <w:rPr>
          <w:rFonts w:ascii="Arial" w:hAnsi="Arial" w:cs="Arial"/>
          <w:sz w:val="24"/>
          <w:szCs w:val="24"/>
        </w:rPr>
        <w:t>vytvorí zamestnancom kontrolného orgánu vykonávajúcim kontrolu primerané podmienky na riadne a včasné vykonanie kontroly a poskytne im potrebnú  súčinnosť a všetky vyžiadané informácie a listiny týkajúce sa najmä realizácie projektu, stavu jeho rozpracovanosti, použitia prostriedkov štátnej pomoci</w:t>
      </w:r>
      <w:r w:rsidR="004309F1">
        <w:rPr>
          <w:rFonts w:ascii="Arial" w:hAnsi="Arial" w:cs="Arial"/>
          <w:sz w:val="24"/>
          <w:szCs w:val="24"/>
        </w:rPr>
        <w:t xml:space="preserve"> a oprávnenosti výdavkov</w:t>
      </w:r>
      <w:r w:rsidR="00173C26" w:rsidRPr="00A068DC">
        <w:rPr>
          <w:rFonts w:ascii="Arial" w:hAnsi="Arial" w:cs="Arial"/>
          <w:sz w:val="24"/>
          <w:szCs w:val="24"/>
        </w:rPr>
        <w:t>.</w:t>
      </w:r>
    </w:p>
    <w:p w14:paraId="337C3F45" w14:textId="77777777" w:rsidR="00FD5669" w:rsidRPr="00A068DC" w:rsidRDefault="00FD5669" w:rsidP="00FD5669">
      <w:pPr>
        <w:pStyle w:val="Odsekzoznamu"/>
        <w:ind w:left="426"/>
        <w:jc w:val="both"/>
        <w:rPr>
          <w:rFonts w:ascii="Arial" w:hAnsi="Arial" w:cs="Arial"/>
          <w:sz w:val="24"/>
          <w:szCs w:val="24"/>
        </w:rPr>
      </w:pPr>
    </w:p>
    <w:p w14:paraId="10F23E3C" w14:textId="06F2362F" w:rsidR="00173C26" w:rsidRDefault="007B4B63" w:rsidP="00FD5669">
      <w:pPr>
        <w:pStyle w:val="Odsekzoznamu"/>
        <w:numPr>
          <w:ilvl w:val="0"/>
          <w:numId w:val="32"/>
        </w:numPr>
        <w:jc w:val="both"/>
        <w:rPr>
          <w:rFonts w:ascii="Arial" w:hAnsi="Arial" w:cs="Arial"/>
          <w:sz w:val="24"/>
          <w:szCs w:val="24"/>
        </w:rPr>
      </w:pPr>
      <w:r>
        <w:rPr>
          <w:rFonts w:ascii="Arial" w:hAnsi="Arial" w:cs="Arial"/>
          <w:sz w:val="24"/>
          <w:szCs w:val="24"/>
        </w:rPr>
        <w:t>Príjemca</w:t>
      </w:r>
      <w:r w:rsidRPr="00A068DC" w:rsidDel="007B4B63">
        <w:rPr>
          <w:rFonts w:ascii="Arial" w:hAnsi="Arial" w:cs="Arial"/>
          <w:sz w:val="24"/>
          <w:szCs w:val="24"/>
        </w:rPr>
        <w:t xml:space="preserve"> </w:t>
      </w:r>
      <w:r w:rsidR="00173C26" w:rsidRPr="00A068DC">
        <w:rPr>
          <w:rFonts w:ascii="Arial" w:hAnsi="Arial" w:cs="Arial"/>
          <w:sz w:val="24"/>
          <w:szCs w:val="24"/>
        </w:rPr>
        <w:t>zabezpečí prítomnosť osôb zodpovedných za realizáciu aktivít projektu a zdrží sa konania, ktoré by mohlo ohroziť začatie a riadny priebeh výkonu kontroly a auditu.</w:t>
      </w:r>
    </w:p>
    <w:p w14:paraId="66CA02EF" w14:textId="77777777" w:rsidR="00FD5669" w:rsidRPr="00A068DC" w:rsidRDefault="00FD5669" w:rsidP="00FD5669">
      <w:pPr>
        <w:pStyle w:val="Odsekzoznamu"/>
        <w:ind w:left="426"/>
        <w:jc w:val="both"/>
        <w:rPr>
          <w:rFonts w:ascii="Arial" w:hAnsi="Arial" w:cs="Arial"/>
          <w:sz w:val="24"/>
          <w:szCs w:val="24"/>
        </w:rPr>
      </w:pPr>
    </w:p>
    <w:p w14:paraId="2F544D15" w14:textId="3B38B536" w:rsidR="00173C26" w:rsidRPr="00A068DC" w:rsidRDefault="00173C26" w:rsidP="00FD5669">
      <w:pPr>
        <w:pStyle w:val="Odsekzoznamu"/>
        <w:numPr>
          <w:ilvl w:val="0"/>
          <w:numId w:val="32"/>
        </w:numPr>
        <w:jc w:val="both"/>
        <w:rPr>
          <w:rFonts w:ascii="Arial" w:hAnsi="Arial" w:cs="Arial"/>
          <w:sz w:val="24"/>
          <w:szCs w:val="24"/>
        </w:rPr>
      </w:pPr>
      <w:r w:rsidRPr="00A068DC">
        <w:rPr>
          <w:rFonts w:ascii="Arial" w:hAnsi="Arial" w:cs="Arial"/>
          <w:sz w:val="24"/>
          <w:szCs w:val="24"/>
        </w:rPr>
        <w:t xml:space="preserve">Európska komisia je podľa článku </w:t>
      </w:r>
      <w:commentRangeStart w:id="129"/>
      <w:r w:rsidRPr="00A068DC">
        <w:rPr>
          <w:rFonts w:ascii="Arial" w:hAnsi="Arial" w:cs="Arial"/>
          <w:sz w:val="24"/>
          <w:szCs w:val="24"/>
        </w:rPr>
        <w:t>1</w:t>
      </w:r>
      <w:r w:rsidR="006A3C3E">
        <w:rPr>
          <w:rFonts w:ascii="Arial" w:hAnsi="Arial" w:cs="Arial"/>
          <w:sz w:val="24"/>
          <w:szCs w:val="24"/>
        </w:rPr>
        <w:t>1</w:t>
      </w:r>
      <w:commentRangeEnd w:id="129"/>
      <w:r w:rsidR="00460E32">
        <w:rPr>
          <w:rStyle w:val="Odkaznakomentr"/>
          <w:rFonts w:ascii="Times New Roman" w:eastAsia="Times New Roman" w:hAnsi="Times New Roman" w:cs="Times New Roman"/>
          <w:lang w:eastAsia="sk-SK"/>
        </w:rPr>
        <w:commentReference w:id="129"/>
      </w:r>
      <w:r w:rsidRPr="00A068DC">
        <w:rPr>
          <w:rFonts w:ascii="Arial" w:hAnsi="Arial" w:cs="Arial"/>
          <w:sz w:val="24"/>
          <w:szCs w:val="24"/>
        </w:rPr>
        <w:t xml:space="preserve"> nariadenia</w:t>
      </w:r>
      <w:r w:rsidR="00B942BC">
        <w:rPr>
          <w:rFonts w:ascii="Arial" w:hAnsi="Arial" w:cs="Arial"/>
          <w:sz w:val="24"/>
          <w:szCs w:val="24"/>
        </w:rPr>
        <w:t xml:space="preserve"> o skupinových výnimkách</w:t>
      </w:r>
      <w:r w:rsidRPr="00A068DC">
        <w:rPr>
          <w:rFonts w:ascii="Arial" w:hAnsi="Arial" w:cs="Arial"/>
          <w:sz w:val="24"/>
          <w:szCs w:val="24"/>
        </w:rPr>
        <w:t xml:space="preserve"> oprávnená monitorovať poskytnutie pomoci podľa schémy. Na tieto účely je oprávnená vyžiadať si všetky informácie a podpornú dokumentáciu, ktorú považuje za potrebnú na monitorovanie uplatňovania nariadenia</w:t>
      </w:r>
      <w:r w:rsidR="00D862FA">
        <w:rPr>
          <w:rFonts w:ascii="Arial" w:hAnsi="Arial" w:cs="Arial"/>
          <w:sz w:val="24"/>
          <w:szCs w:val="24"/>
        </w:rPr>
        <w:t xml:space="preserve"> o skupinových výnimkách</w:t>
      </w:r>
      <w:r w:rsidRPr="00A068DC">
        <w:rPr>
          <w:rFonts w:ascii="Arial" w:hAnsi="Arial" w:cs="Arial"/>
          <w:sz w:val="24"/>
          <w:szCs w:val="24"/>
        </w:rPr>
        <w:t>.</w:t>
      </w:r>
    </w:p>
    <w:p w14:paraId="501DE942" w14:textId="77777777" w:rsidR="00173C26" w:rsidRPr="00A068DC" w:rsidRDefault="00173C26" w:rsidP="00F1106B">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30" w:name="_Toc466037765"/>
      <w:bookmarkStart w:id="131" w:name="_Toc472676087"/>
      <w:bookmarkStart w:id="132" w:name="_Toc19696350"/>
      <w:bookmarkStart w:id="133" w:name="_Toc19698386"/>
      <w:bookmarkStart w:id="134" w:name="_Toc183002629"/>
      <w:r w:rsidRPr="00A068DC">
        <w:rPr>
          <w:rFonts w:ascii="Arial" w:hAnsi="Arial" w:cs="Arial"/>
          <w:b/>
          <w:caps/>
          <w:sz w:val="26"/>
          <w:szCs w:val="26"/>
          <w:u w:val="single"/>
        </w:rPr>
        <w:t>Platnosť a účinnosť schémy</w:t>
      </w:r>
      <w:bookmarkEnd w:id="130"/>
      <w:bookmarkEnd w:id="131"/>
      <w:bookmarkEnd w:id="132"/>
      <w:bookmarkEnd w:id="133"/>
      <w:bookmarkEnd w:id="134"/>
    </w:p>
    <w:p w14:paraId="268A5F85" w14:textId="39298E21" w:rsidR="00173C26" w:rsidRPr="00A068DC" w:rsidRDefault="00173C26" w:rsidP="00890BE7">
      <w:pPr>
        <w:pStyle w:val="Odsekzoznamu"/>
        <w:numPr>
          <w:ilvl w:val="0"/>
          <w:numId w:val="11"/>
        </w:numPr>
        <w:spacing w:before="240" w:after="240"/>
        <w:ind w:left="426"/>
        <w:contextualSpacing w:val="0"/>
        <w:jc w:val="both"/>
        <w:rPr>
          <w:rFonts w:ascii="Arial" w:hAnsi="Arial" w:cs="Arial"/>
          <w:sz w:val="24"/>
          <w:szCs w:val="24"/>
        </w:rPr>
      </w:pPr>
      <w:bookmarkStart w:id="135" w:name="_Toc466037766"/>
      <w:r w:rsidRPr="00A068DC">
        <w:rPr>
          <w:rFonts w:ascii="Arial" w:hAnsi="Arial" w:cs="Arial"/>
          <w:sz w:val="24"/>
          <w:szCs w:val="24"/>
        </w:rPr>
        <w:t xml:space="preserve">Schéma nadobúda platnosť a účinnosť dňom jej uverejnenia v Obchodnom vestníku. </w:t>
      </w:r>
      <w:bookmarkEnd w:id="135"/>
      <w:r w:rsidRPr="00A068DC">
        <w:rPr>
          <w:rFonts w:ascii="Arial" w:hAnsi="Arial" w:cs="Arial"/>
          <w:sz w:val="24"/>
          <w:szCs w:val="24"/>
        </w:rPr>
        <w:t xml:space="preserve">Zverejnenie schémy v Obchodnom </w:t>
      </w:r>
      <w:r w:rsidR="00E00D81">
        <w:rPr>
          <w:rFonts w:ascii="Arial" w:hAnsi="Arial" w:cs="Arial"/>
          <w:sz w:val="24"/>
          <w:szCs w:val="24"/>
        </w:rPr>
        <w:t>vestníku zabezpečí poskytovateľ</w:t>
      </w:r>
      <w:r w:rsidRPr="00794B8F">
        <w:rPr>
          <w:rFonts w:ascii="Arial" w:hAnsi="Arial" w:cs="Arial"/>
          <w:sz w:val="24"/>
          <w:szCs w:val="24"/>
        </w:rPr>
        <w:t>.</w:t>
      </w:r>
    </w:p>
    <w:p w14:paraId="35FC26C7" w14:textId="6DCC6CD5" w:rsidR="002302FE" w:rsidRPr="00A068DC" w:rsidRDefault="00173C26" w:rsidP="00890BE7">
      <w:pPr>
        <w:pStyle w:val="Odsekzoznamu"/>
        <w:numPr>
          <w:ilvl w:val="0"/>
          <w:numId w:val="11"/>
        </w:numPr>
        <w:spacing w:before="240" w:after="240"/>
        <w:ind w:left="426"/>
        <w:contextualSpacing w:val="0"/>
        <w:jc w:val="both"/>
        <w:rPr>
          <w:rFonts w:ascii="Arial" w:hAnsi="Arial" w:cs="Arial"/>
          <w:i/>
          <w:sz w:val="24"/>
          <w:szCs w:val="24"/>
        </w:rPr>
      </w:pPr>
      <w:r w:rsidRPr="00A068DC">
        <w:rPr>
          <w:rFonts w:ascii="Arial" w:hAnsi="Arial" w:cs="Arial"/>
          <w:sz w:val="24"/>
          <w:szCs w:val="24"/>
        </w:rPr>
        <w:lastRenderedPageBreak/>
        <w:t>Zmeny v schéme je možné vykonať formou písomných dodatkov k schéme. Platnosť a účinnosť každého dodatku nastáva dňom uverejnenia schémy v znen</w:t>
      </w:r>
      <w:r w:rsidR="00FD5669">
        <w:rPr>
          <w:rFonts w:ascii="Arial" w:hAnsi="Arial" w:cs="Arial"/>
          <w:sz w:val="24"/>
          <w:szCs w:val="24"/>
        </w:rPr>
        <w:t>í dodatku v Obchodnom vestníku.</w:t>
      </w:r>
    </w:p>
    <w:p w14:paraId="75856C9B" w14:textId="670F55D1" w:rsidR="00173C26" w:rsidRPr="00447F85" w:rsidRDefault="00173C26" w:rsidP="000F52E5">
      <w:pPr>
        <w:pStyle w:val="Odsekzoznamu"/>
        <w:numPr>
          <w:ilvl w:val="0"/>
          <w:numId w:val="11"/>
        </w:numPr>
        <w:spacing w:before="240" w:after="240"/>
        <w:ind w:left="425" w:hanging="357"/>
        <w:contextualSpacing w:val="0"/>
        <w:jc w:val="both"/>
        <w:rPr>
          <w:rFonts w:ascii="Arial" w:hAnsi="Arial" w:cs="Arial"/>
          <w:i/>
          <w:sz w:val="24"/>
          <w:szCs w:val="24"/>
        </w:rPr>
      </w:pPr>
      <w:r w:rsidRPr="00A068DC">
        <w:rPr>
          <w:rFonts w:ascii="Arial" w:hAnsi="Arial" w:cs="Arial"/>
          <w:sz w:val="24"/>
          <w:szCs w:val="24"/>
        </w:rPr>
        <w:t>Neplatné a neúčinné sú akékoľvek zmeny v schéme, ktoré by mali za následok to, že priemerný ročný rozpočet na štátnu pomoc podľa tejto schémy by presiahol 150</w:t>
      </w:r>
      <w:r w:rsidR="00EA37B7" w:rsidRPr="00A068DC">
        <w:rPr>
          <w:rFonts w:ascii="Arial" w:hAnsi="Arial" w:cs="Arial"/>
          <w:sz w:val="24"/>
          <w:szCs w:val="24"/>
        </w:rPr>
        <w:t xml:space="preserve"> miliónov EUR.</w:t>
      </w:r>
    </w:p>
    <w:p w14:paraId="1AA47803" w14:textId="0619F623" w:rsidR="00173C26" w:rsidRPr="00A068DC" w:rsidRDefault="00173C26" w:rsidP="000F52E5">
      <w:pPr>
        <w:pStyle w:val="Default"/>
        <w:numPr>
          <w:ilvl w:val="0"/>
          <w:numId w:val="11"/>
        </w:numPr>
        <w:spacing w:before="240" w:after="240"/>
        <w:ind w:left="425" w:hanging="357"/>
        <w:jc w:val="both"/>
      </w:pPr>
      <w:r w:rsidRPr="000F52E5">
        <w:rPr>
          <w:b/>
        </w:rPr>
        <w:t>Platnosť a účinnosť schémy skončí</w:t>
      </w:r>
      <w:r w:rsidR="00B942BC" w:rsidRPr="000F52E5">
        <w:rPr>
          <w:b/>
        </w:rPr>
        <w:t xml:space="preserve"> 30. 6</w:t>
      </w:r>
      <w:r w:rsidR="00E70ED8" w:rsidRPr="000F52E5">
        <w:rPr>
          <w:b/>
        </w:rPr>
        <w:t>.</w:t>
      </w:r>
      <w:r w:rsidR="00B942BC" w:rsidRPr="000F52E5">
        <w:rPr>
          <w:b/>
        </w:rPr>
        <w:t xml:space="preserve"> </w:t>
      </w:r>
      <w:r w:rsidR="00E70ED8" w:rsidRPr="000F52E5">
        <w:rPr>
          <w:b/>
        </w:rPr>
        <w:t>202</w:t>
      </w:r>
      <w:r w:rsidR="00B942BC" w:rsidRPr="000F52E5">
        <w:rPr>
          <w:b/>
        </w:rPr>
        <w:t>7</w:t>
      </w:r>
      <w:r w:rsidR="007B4B63">
        <w:t>.</w:t>
      </w:r>
      <w:r w:rsidR="00E70ED8">
        <w:t xml:space="preserve"> </w:t>
      </w:r>
      <w:r w:rsidR="007B4B63">
        <w:t>D</w:t>
      </w:r>
      <w:r w:rsidRPr="00A068DC">
        <w:t xml:space="preserve">o tohto dátumu </w:t>
      </w:r>
      <w:commentRangeStart w:id="136"/>
      <w:r w:rsidRPr="00A068DC">
        <w:t>musí</w:t>
      </w:r>
      <w:r w:rsidR="003A63DA">
        <w:t xml:space="preserve"> byť podpísaná</w:t>
      </w:r>
      <w:commentRangeEnd w:id="136"/>
      <w:r w:rsidR="003A63DA">
        <w:rPr>
          <w:rStyle w:val="Odkaznakomentr"/>
          <w:rFonts w:ascii="Times New Roman" w:eastAsia="Times New Roman" w:hAnsi="Times New Roman" w:cs="Times New Roman"/>
          <w:color w:val="auto"/>
          <w:lang w:eastAsia="sk-SK"/>
        </w:rPr>
        <w:commentReference w:id="136"/>
      </w:r>
      <w:r w:rsidRPr="00A068DC">
        <w:t xml:space="preserve"> </w:t>
      </w:r>
      <w:r w:rsidR="007B4B63">
        <w:t>zmluva o</w:t>
      </w:r>
      <w:r w:rsidR="00460E32">
        <w:t> </w:t>
      </w:r>
      <w:r w:rsidR="007B4B63">
        <w:t>poskytnutí</w:t>
      </w:r>
      <w:r w:rsidR="00460E32">
        <w:t xml:space="preserve"> dotácie</w:t>
      </w:r>
      <w:r w:rsidR="00447F85">
        <w:t>.</w:t>
      </w:r>
    </w:p>
    <w:p w14:paraId="4D4DF1C8" w14:textId="4EC58B0A" w:rsidR="00173C26" w:rsidRPr="00A068DC" w:rsidRDefault="00173C26" w:rsidP="000367D8">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38" w:name="_Toc183002630"/>
      <w:commentRangeStart w:id="139"/>
      <w:r w:rsidRPr="00A068DC">
        <w:rPr>
          <w:rFonts w:ascii="Arial" w:hAnsi="Arial" w:cs="Arial"/>
          <w:b/>
          <w:caps/>
          <w:sz w:val="26"/>
          <w:szCs w:val="26"/>
          <w:u w:val="single"/>
        </w:rPr>
        <w:t>PRíLOH</w:t>
      </w:r>
      <w:r w:rsidR="00162E9E">
        <w:rPr>
          <w:rFonts w:ascii="Arial" w:hAnsi="Arial" w:cs="Arial"/>
          <w:b/>
          <w:caps/>
          <w:sz w:val="26"/>
          <w:szCs w:val="26"/>
          <w:u w:val="single"/>
        </w:rPr>
        <w:t>a</w:t>
      </w:r>
      <w:commentRangeEnd w:id="139"/>
      <w:r w:rsidR="00162E9E">
        <w:rPr>
          <w:rStyle w:val="Odkaznakomentr"/>
          <w:rFonts w:ascii="Times New Roman" w:eastAsia="Times New Roman" w:hAnsi="Times New Roman" w:cs="Times New Roman"/>
          <w:lang w:eastAsia="sk-SK"/>
        </w:rPr>
        <w:commentReference w:id="139"/>
      </w:r>
      <w:bookmarkEnd w:id="138"/>
    </w:p>
    <w:p w14:paraId="4241511C" w14:textId="69867116" w:rsidR="00173C26" w:rsidRPr="00A068DC" w:rsidRDefault="00173C26" w:rsidP="00173C26">
      <w:pPr>
        <w:jc w:val="both"/>
        <w:rPr>
          <w:rFonts w:ascii="Arial" w:hAnsi="Arial" w:cs="Arial"/>
          <w:sz w:val="24"/>
          <w:szCs w:val="24"/>
        </w:rPr>
      </w:pPr>
      <w:r w:rsidRPr="00A068DC">
        <w:rPr>
          <w:rFonts w:ascii="Arial" w:hAnsi="Arial" w:cs="Arial"/>
          <w:sz w:val="24"/>
          <w:szCs w:val="24"/>
        </w:rPr>
        <w:t xml:space="preserve">Neoddeliteľnou súčasťou schémy </w:t>
      </w:r>
      <w:r w:rsidR="00162E9E">
        <w:rPr>
          <w:rFonts w:ascii="Arial" w:hAnsi="Arial" w:cs="Arial"/>
          <w:sz w:val="24"/>
          <w:szCs w:val="24"/>
        </w:rPr>
        <w:t>je táto príloha</w:t>
      </w:r>
      <w:r w:rsidRPr="00A068DC">
        <w:rPr>
          <w:rFonts w:ascii="Arial" w:hAnsi="Arial" w:cs="Arial"/>
          <w:sz w:val="24"/>
          <w:szCs w:val="24"/>
        </w:rPr>
        <w:t>:</w:t>
      </w:r>
    </w:p>
    <w:p w14:paraId="5ED175A3" w14:textId="1DE2E81B" w:rsidR="00173C26" w:rsidRPr="00A068DC" w:rsidRDefault="00173C26" w:rsidP="00173C26">
      <w:pPr>
        <w:spacing w:before="240" w:after="240"/>
        <w:ind w:left="426"/>
        <w:jc w:val="both"/>
        <w:rPr>
          <w:rFonts w:ascii="Arial" w:hAnsi="Arial" w:cs="Arial"/>
          <w:sz w:val="24"/>
          <w:szCs w:val="24"/>
        </w:rPr>
      </w:pPr>
      <w:r w:rsidRPr="00A068DC">
        <w:rPr>
          <w:rFonts w:ascii="Arial" w:hAnsi="Arial" w:cs="Arial"/>
          <w:sz w:val="24"/>
          <w:szCs w:val="24"/>
        </w:rPr>
        <w:t xml:space="preserve">Príloha č. 1 - </w:t>
      </w:r>
      <w:r w:rsidR="00447D47" w:rsidRPr="00236441">
        <w:rPr>
          <w:rFonts w:ascii="Arial" w:hAnsi="Arial" w:cs="Arial"/>
          <w:sz w:val="24"/>
          <w:szCs w:val="24"/>
        </w:rPr>
        <w:t>Definícia</w:t>
      </w:r>
      <w:r w:rsidR="00447D47" w:rsidRPr="00A068DC">
        <w:rPr>
          <w:rFonts w:ascii="Arial" w:hAnsi="Arial" w:cs="Arial"/>
          <w:sz w:val="24"/>
          <w:szCs w:val="24"/>
        </w:rPr>
        <w:t xml:space="preserve"> </w:t>
      </w:r>
      <w:r w:rsidRPr="00A068DC">
        <w:rPr>
          <w:rFonts w:ascii="Arial" w:hAnsi="Arial" w:cs="Arial"/>
          <w:sz w:val="24"/>
          <w:szCs w:val="24"/>
        </w:rPr>
        <w:t>MSP</w:t>
      </w:r>
    </w:p>
    <w:p w14:paraId="0066A3D7" w14:textId="0DA0500A" w:rsidR="00923C81" w:rsidRDefault="00923C81"/>
    <w:p w14:paraId="5A2B4EDF" w14:textId="70D6A1EB" w:rsidR="00162E9E" w:rsidRDefault="00162E9E"/>
    <w:p w14:paraId="750EAC1B" w14:textId="2D57A0BC" w:rsidR="00162E9E" w:rsidRDefault="00162E9E"/>
    <w:p w14:paraId="15BE0F83" w14:textId="77777777" w:rsidR="00162E9E" w:rsidRDefault="00162E9E"/>
    <w:p w14:paraId="4212953F" w14:textId="6A7A4044" w:rsidR="00923C81" w:rsidRDefault="00923C81">
      <w:pPr>
        <w:rPr>
          <w:rFonts w:ascii="Arial" w:hAnsi="Arial" w:cs="Arial"/>
        </w:rPr>
      </w:pPr>
      <w:r w:rsidRPr="00923C81">
        <w:rPr>
          <w:rFonts w:ascii="Arial" w:hAnsi="Arial" w:cs="Arial"/>
        </w:rPr>
        <w:t>Príloha č. 1</w:t>
      </w:r>
    </w:p>
    <w:p w14:paraId="03FA0E5D" w14:textId="48FA5016" w:rsidR="00923C81" w:rsidRPr="00923C81" w:rsidRDefault="00923C81" w:rsidP="00923C81">
      <w:pPr>
        <w:autoSpaceDE w:val="0"/>
        <w:autoSpaceDN w:val="0"/>
        <w:adjustRightInd w:val="0"/>
        <w:spacing w:after="0"/>
        <w:jc w:val="center"/>
        <w:rPr>
          <w:rFonts w:ascii="Arial" w:hAnsi="Arial" w:cs="Arial"/>
        </w:rPr>
      </w:pPr>
      <w:r w:rsidRPr="00923C81">
        <w:rPr>
          <w:rFonts w:ascii="Arial" w:hAnsi="Arial" w:cs="Arial"/>
          <w:b/>
          <w:bCs/>
        </w:rPr>
        <w:t xml:space="preserve">Príloha </w:t>
      </w:r>
      <w:r w:rsidR="00386E8E">
        <w:rPr>
          <w:rFonts w:ascii="Arial" w:hAnsi="Arial" w:cs="Arial"/>
          <w:b/>
          <w:bCs/>
        </w:rPr>
        <w:t xml:space="preserve">I. </w:t>
      </w:r>
      <w:r w:rsidRPr="00923C81">
        <w:rPr>
          <w:rFonts w:ascii="Arial" w:hAnsi="Arial" w:cs="Arial"/>
          <w:b/>
          <w:bCs/>
        </w:rPr>
        <w:t>nariadenia o skupinových výnimkách</w:t>
      </w:r>
    </w:p>
    <w:p w14:paraId="2B05C2A1" w14:textId="77777777" w:rsidR="00923C81" w:rsidRPr="00923C81" w:rsidRDefault="00923C81" w:rsidP="00923C81">
      <w:pPr>
        <w:autoSpaceDE w:val="0"/>
        <w:autoSpaceDN w:val="0"/>
        <w:adjustRightInd w:val="0"/>
        <w:spacing w:after="0"/>
        <w:jc w:val="both"/>
        <w:rPr>
          <w:rFonts w:ascii="Arial" w:hAnsi="Arial" w:cs="Arial"/>
          <w:b/>
          <w:bCs/>
        </w:rPr>
      </w:pPr>
    </w:p>
    <w:p w14:paraId="170860D9" w14:textId="77777777" w:rsidR="00923C81" w:rsidRPr="00923C81" w:rsidRDefault="00923C81" w:rsidP="00923C81">
      <w:pPr>
        <w:autoSpaceDE w:val="0"/>
        <w:autoSpaceDN w:val="0"/>
        <w:adjustRightInd w:val="0"/>
        <w:spacing w:after="0"/>
        <w:jc w:val="center"/>
        <w:rPr>
          <w:rFonts w:ascii="Arial" w:hAnsi="Arial" w:cs="Arial"/>
          <w:b/>
          <w:bCs/>
        </w:rPr>
      </w:pPr>
      <w:r w:rsidRPr="00923C81">
        <w:rPr>
          <w:rFonts w:ascii="Arial" w:hAnsi="Arial" w:cs="Arial"/>
          <w:b/>
          <w:bCs/>
        </w:rPr>
        <w:t>Vymedzenie pojmov týkajúcich sa MSP</w:t>
      </w:r>
    </w:p>
    <w:p w14:paraId="37782DD0" w14:textId="77777777" w:rsidR="00923C81" w:rsidRPr="00923C81" w:rsidRDefault="00923C81" w:rsidP="00923C81">
      <w:pPr>
        <w:autoSpaceDE w:val="0"/>
        <w:autoSpaceDN w:val="0"/>
        <w:adjustRightInd w:val="0"/>
        <w:spacing w:after="0"/>
        <w:jc w:val="center"/>
        <w:rPr>
          <w:rFonts w:ascii="Arial" w:hAnsi="Arial" w:cs="Arial"/>
          <w:i/>
          <w:iCs/>
        </w:rPr>
      </w:pPr>
    </w:p>
    <w:p w14:paraId="18825B42" w14:textId="77777777" w:rsidR="00923C81" w:rsidRPr="00923C81" w:rsidRDefault="00923C81" w:rsidP="00923C81">
      <w:pPr>
        <w:autoSpaceDE w:val="0"/>
        <w:autoSpaceDN w:val="0"/>
        <w:adjustRightInd w:val="0"/>
        <w:spacing w:after="0"/>
        <w:jc w:val="center"/>
        <w:rPr>
          <w:rFonts w:ascii="Arial" w:hAnsi="Arial" w:cs="Arial"/>
        </w:rPr>
      </w:pPr>
      <w:r w:rsidRPr="00923C81">
        <w:rPr>
          <w:rFonts w:ascii="Arial" w:hAnsi="Arial" w:cs="Arial"/>
          <w:i/>
          <w:iCs/>
        </w:rPr>
        <w:t>Článok 1</w:t>
      </w:r>
    </w:p>
    <w:p w14:paraId="5BF3AC85" w14:textId="77777777" w:rsidR="00923C81" w:rsidRPr="00923C81" w:rsidRDefault="00923C81" w:rsidP="00923C81">
      <w:pPr>
        <w:autoSpaceDE w:val="0"/>
        <w:autoSpaceDN w:val="0"/>
        <w:adjustRightInd w:val="0"/>
        <w:spacing w:after="0"/>
        <w:jc w:val="both"/>
        <w:rPr>
          <w:rFonts w:ascii="Arial" w:hAnsi="Arial" w:cs="Arial"/>
          <w:b/>
          <w:bCs/>
        </w:rPr>
      </w:pPr>
    </w:p>
    <w:p w14:paraId="2E2E5757" w14:textId="77777777" w:rsidR="00923C81" w:rsidRPr="00923C81" w:rsidRDefault="00923C81" w:rsidP="00923C81">
      <w:pPr>
        <w:autoSpaceDE w:val="0"/>
        <w:autoSpaceDN w:val="0"/>
        <w:adjustRightInd w:val="0"/>
        <w:spacing w:after="0"/>
        <w:jc w:val="center"/>
        <w:rPr>
          <w:rFonts w:ascii="Arial" w:hAnsi="Arial" w:cs="Arial"/>
          <w:b/>
          <w:bCs/>
        </w:rPr>
      </w:pPr>
      <w:r w:rsidRPr="00923C81">
        <w:rPr>
          <w:rFonts w:ascii="Arial" w:hAnsi="Arial" w:cs="Arial"/>
          <w:b/>
          <w:bCs/>
        </w:rPr>
        <w:t>Podnik</w:t>
      </w:r>
    </w:p>
    <w:p w14:paraId="42D96319" w14:textId="77777777" w:rsidR="00923C81" w:rsidRPr="00923C81" w:rsidRDefault="00923C81" w:rsidP="00923C81">
      <w:pPr>
        <w:autoSpaceDE w:val="0"/>
        <w:autoSpaceDN w:val="0"/>
        <w:adjustRightInd w:val="0"/>
        <w:spacing w:after="0"/>
        <w:jc w:val="center"/>
        <w:rPr>
          <w:rFonts w:ascii="Arial" w:hAnsi="Arial" w:cs="Arial"/>
          <w:b/>
          <w:bCs/>
        </w:rPr>
      </w:pPr>
    </w:p>
    <w:p w14:paraId="28BB7C4B" w14:textId="1BF59084"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Za podnik sa považuje každý subjekt, ktorý vykonáva hospodársku činnosť bez ohľadu na jeho právnu formu. Sem patria najmä samostatne zárobkovo činné osoby a rodinné podniky, ktoré vykonávajú remeselnícke alebo iné činnosti, a partnerstvá alebo združenia, ktoré pravidelne </w:t>
      </w:r>
      <w:r w:rsidR="00C47705">
        <w:rPr>
          <w:rFonts w:ascii="Arial" w:hAnsi="Arial" w:cs="Arial"/>
        </w:rPr>
        <w:t>vykonávajú hospodársku činnosť.</w:t>
      </w:r>
    </w:p>
    <w:p w14:paraId="3B9C044A" w14:textId="77777777" w:rsidR="00923C81" w:rsidRPr="00923C81" w:rsidRDefault="00923C81" w:rsidP="00923C81">
      <w:pPr>
        <w:autoSpaceDE w:val="0"/>
        <w:autoSpaceDN w:val="0"/>
        <w:adjustRightInd w:val="0"/>
        <w:spacing w:after="0"/>
        <w:jc w:val="both"/>
        <w:rPr>
          <w:rFonts w:ascii="Arial" w:hAnsi="Arial" w:cs="Arial"/>
          <w:i/>
          <w:iCs/>
        </w:rPr>
      </w:pPr>
    </w:p>
    <w:p w14:paraId="6B5D69D1" w14:textId="77777777" w:rsidR="00923C81" w:rsidRPr="00923C81" w:rsidRDefault="00923C81" w:rsidP="00923C81">
      <w:pPr>
        <w:autoSpaceDE w:val="0"/>
        <w:autoSpaceDN w:val="0"/>
        <w:adjustRightInd w:val="0"/>
        <w:spacing w:after="0"/>
        <w:jc w:val="center"/>
        <w:rPr>
          <w:rFonts w:ascii="Arial" w:hAnsi="Arial" w:cs="Arial"/>
        </w:rPr>
      </w:pPr>
      <w:r w:rsidRPr="00923C81">
        <w:rPr>
          <w:rFonts w:ascii="Arial" w:hAnsi="Arial" w:cs="Arial"/>
          <w:i/>
          <w:iCs/>
        </w:rPr>
        <w:t>Článok 2</w:t>
      </w:r>
    </w:p>
    <w:p w14:paraId="79B15615" w14:textId="77777777" w:rsidR="00923C81" w:rsidRPr="00923C81" w:rsidRDefault="00923C81" w:rsidP="00923C81">
      <w:pPr>
        <w:autoSpaceDE w:val="0"/>
        <w:autoSpaceDN w:val="0"/>
        <w:adjustRightInd w:val="0"/>
        <w:spacing w:after="0"/>
        <w:jc w:val="center"/>
        <w:rPr>
          <w:rFonts w:ascii="Arial" w:hAnsi="Arial" w:cs="Arial"/>
          <w:b/>
          <w:bCs/>
        </w:rPr>
      </w:pPr>
    </w:p>
    <w:p w14:paraId="234057D8" w14:textId="77777777" w:rsidR="00923C81" w:rsidRPr="00923C81" w:rsidRDefault="00923C81" w:rsidP="00923C81">
      <w:pPr>
        <w:autoSpaceDE w:val="0"/>
        <w:autoSpaceDN w:val="0"/>
        <w:adjustRightInd w:val="0"/>
        <w:spacing w:after="0"/>
        <w:jc w:val="center"/>
        <w:rPr>
          <w:rFonts w:ascii="Arial" w:hAnsi="Arial" w:cs="Arial"/>
          <w:b/>
          <w:bCs/>
        </w:rPr>
      </w:pPr>
      <w:r w:rsidRPr="00923C81">
        <w:rPr>
          <w:rFonts w:ascii="Arial" w:hAnsi="Arial" w:cs="Arial"/>
          <w:b/>
          <w:bCs/>
        </w:rPr>
        <w:t>Počet pracovníkov a finančné limity určujúce kategórie podnikov</w:t>
      </w:r>
    </w:p>
    <w:p w14:paraId="7676C8D1" w14:textId="77777777" w:rsidR="00923C81" w:rsidRPr="00923C81" w:rsidRDefault="00923C81" w:rsidP="00923C81">
      <w:pPr>
        <w:autoSpaceDE w:val="0"/>
        <w:autoSpaceDN w:val="0"/>
        <w:adjustRightInd w:val="0"/>
        <w:spacing w:after="0"/>
        <w:jc w:val="both"/>
        <w:rPr>
          <w:rFonts w:ascii="Arial" w:hAnsi="Arial" w:cs="Arial"/>
        </w:rPr>
      </w:pPr>
    </w:p>
    <w:p w14:paraId="4602E17A" w14:textId="34B6885E" w:rsidR="00923C81" w:rsidRPr="00923C81" w:rsidRDefault="00923C81" w:rsidP="00923C81">
      <w:pPr>
        <w:pStyle w:val="Odsekzoznamu"/>
        <w:numPr>
          <w:ilvl w:val="0"/>
          <w:numId w:val="41"/>
        </w:numPr>
        <w:autoSpaceDE w:val="0"/>
        <w:autoSpaceDN w:val="0"/>
        <w:adjustRightInd w:val="0"/>
        <w:spacing w:after="0"/>
        <w:ind w:left="0" w:firstLine="0"/>
        <w:jc w:val="both"/>
        <w:rPr>
          <w:rFonts w:ascii="Arial" w:hAnsi="Arial" w:cs="Arial"/>
        </w:rPr>
      </w:pPr>
      <w:r w:rsidRPr="00923C81">
        <w:rPr>
          <w:rFonts w:ascii="Arial" w:hAnsi="Arial" w:cs="Arial"/>
        </w:rPr>
        <w:t xml:space="preserve">Kategóriu </w:t>
      </w:r>
      <w:proofErr w:type="spellStart"/>
      <w:r w:rsidRPr="00923C81">
        <w:rPr>
          <w:rFonts w:ascii="Arial" w:hAnsi="Arial" w:cs="Arial"/>
        </w:rPr>
        <w:t>mikropodnikov</w:t>
      </w:r>
      <w:proofErr w:type="spellEnd"/>
      <w:r w:rsidRPr="00923C81">
        <w:rPr>
          <w:rFonts w:ascii="Arial" w:hAnsi="Arial" w:cs="Arial"/>
        </w:rPr>
        <w:t xml:space="preserve">, malých a stredných podnikov („MSP“) tvoria podniky, ktoré zamestnávajú menej ako 250 osôb a ktorých ročný obrat nepresahuje 50 mil. EUR a/alebo celková ročná </w:t>
      </w:r>
      <w:r w:rsidR="00C47705">
        <w:rPr>
          <w:rFonts w:ascii="Arial" w:hAnsi="Arial" w:cs="Arial"/>
        </w:rPr>
        <w:t>súvaha nepresahuje 43 mil. EUR.</w:t>
      </w:r>
    </w:p>
    <w:p w14:paraId="7790E05B" w14:textId="77777777" w:rsidR="00923C81" w:rsidRPr="00923C81" w:rsidRDefault="00923C81" w:rsidP="00923C81">
      <w:pPr>
        <w:autoSpaceDE w:val="0"/>
        <w:autoSpaceDN w:val="0"/>
        <w:adjustRightInd w:val="0"/>
        <w:spacing w:after="0"/>
        <w:jc w:val="both"/>
        <w:rPr>
          <w:rFonts w:ascii="Arial" w:hAnsi="Arial" w:cs="Arial"/>
        </w:rPr>
      </w:pPr>
    </w:p>
    <w:p w14:paraId="0BFBF780" w14:textId="12C9FE48" w:rsidR="00923C81" w:rsidRPr="00923C81" w:rsidRDefault="00923C81" w:rsidP="00923C81">
      <w:pPr>
        <w:pStyle w:val="Odsekzoznamu"/>
        <w:numPr>
          <w:ilvl w:val="0"/>
          <w:numId w:val="41"/>
        </w:numPr>
        <w:autoSpaceDE w:val="0"/>
        <w:autoSpaceDN w:val="0"/>
        <w:adjustRightInd w:val="0"/>
        <w:spacing w:after="0"/>
        <w:ind w:left="0" w:firstLine="0"/>
        <w:jc w:val="both"/>
        <w:rPr>
          <w:rFonts w:ascii="Arial" w:hAnsi="Arial" w:cs="Arial"/>
        </w:rPr>
      </w:pPr>
      <w:r w:rsidRPr="00923C81">
        <w:rPr>
          <w:rFonts w:ascii="Arial" w:hAnsi="Arial" w:cs="Arial"/>
        </w:rPr>
        <w:t>V rámci kategórie MSP sa malý podnik definuje ako podnik, ktorý zamestnáva menej ako 50 osôb a ktorého ročný obrat a/alebo celková ročná súvaha nepresah</w:t>
      </w:r>
      <w:r w:rsidR="00C47705">
        <w:rPr>
          <w:rFonts w:ascii="Arial" w:hAnsi="Arial" w:cs="Arial"/>
        </w:rPr>
        <w:t>uje 10 mil. EUR.</w:t>
      </w:r>
    </w:p>
    <w:p w14:paraId="5C52A777" w14:textId="77777777" w:rsidR="00923C81" w:rsidRPr="00923C81" w:rsidRDefault="00923C81" w:rsidP="00923C81">
      <w:pPr>
        <w:autoSpaceDE w:val="0"/>
        <w:autoSpaceDN w:val="0"/>
        <w:adjustRightInd w:val="0"/>
        <w:spacing w:after="0"/>
        <w:jc w:val="both"/>
        <w:rPr>
          <w:rFonts w:ascii="Arial" w:hAnsi="Arial" w:cs="Arial"/>
        </w:rPr>
      </w:pPr>
    </w:p>
    <w:p w14:paraId="69EF6262" w14:textId="03F688C8" w:rsidR="00923C81" w:rsidRPr="00923C81" w:rsidRDefault="00923C81" w:rsidP="00923C81">
      <w:pPr>
        <w:pStyle w:val="Odsekzoznamu"/>
        <w:numPr>
          <w:ilvl w:val="0"/>
          <w:numId w:val="41"/>
        </w:numPr>
        <w:autoSpaceDE w:val="0"/>
        <w:autoSpaceDN w:val="0"/>
        <w:adjustRightInd w:val="0"/>
        <w:spacing w:after="0"/>
        <w:ind w:left="0" w:firstLine="0"/>
        <w:jc w:val="both"/>
        <w:rPr>
          <w:rFonts w:ascii="Arial" w:hAnsi="Arial" w:cs="Arial"/>
        </w:rPr>
      </w:pPr>
      <w:r w:rsidRPr="00923C81">
        <w:rPr>
          <w:rFonts w:ascii="Arial" w:hAnsi="Arial" w:cs="Arial"/>
        </w:rPr>
        <w:t xml:space="preserve">V rámci kategórie MSP sa </w:t>
      </w:r>
      <w:proofErr w:type="spellStart"/>
      <w:r w:rsidRPr="00923C81">
        <w:rPr>
          <w:rFonts w:ascii="Arial" w:hAnsi="Arial" w:cs="Arial"/>
        </w:rPr>
        <w:t>mikropodnik</w:t>
      </w:r>
      <w:proofErr w:type="spellEnd"/>
      <w:r w:rsidRPr="00923C81">
        <w:rPr>
          <w:rFonts w:ascii="Arial" w:hAnsi="Arial" w:cs="Arial"/>
        </w:rPr>
        <w:t xml:space="preserve"> definuje ako podnik, ktorý zamestnáva menej ako 10 osôb a ktorého ročný obrat a/alebo celková ročná</w:t>
      </w:r>
      <w:r w:rsidR="00C47705">
        <w:rPr>
          <w:rFonts w:ascii="Arial" w:hAnsi="Arial" w:cs="Arial"/>
        </w:rPr>
        <w:t xml:space="preserve"> súvaha nepresahuje 2 mil. EUR.</w:t>
      </w:r>
    </w:p>
    <w:p w14:paraId="1F9E47DC" w14:textId="77777777" w:rsidR="00923C81" w:rsidRPr="00923C81" w:rsidRDefault="00923C81" w:rsidP="00923C81">
      <w:pPr>
        <w:autoSpaceDE w:val="0"/>
        <w:autoSpaceDN w:val="0"/>
        <w:adjustRightInd w:val="0"/>
        <w:spacing w:after="0"/>
        <w:jc w:val="both"/>
        <w:rPr>
          <w:rFonts w:ascii="Arial" w:hAnsi="Arial" w:cs="Arial"/>
        </w:rPr>
      </w:pPr>
    </w:p>
    <w:p w14:paraId="163778E0" w14:textId="77777777" w:rsidR="00923C81" w:rsidRPr="00923C81" w:rsidRDefault="00923C81" w:rsidP="00923C81">
      <w:pPr>
        <w:autoSpaceDE w:val="0"/>
        <w:autoSpaceDN w:val="0"/>
        <w:adjustRightInd w:val="0"/>
        <w:spacing w:after="0"/>
        <w:jc w:val="center"/>
        <w:rPr>
          <w:rFonts w:ascii="Arial" w:hAnsi="Arial" w:cs="Arial"/>
        </w:rPr>
      </w:pPr>
      <w:r w:rsidRPr="00923C81">
        <w:rPr>
          <w:rFonts w:ascii="Arial" w:hAnsi="Arial" w:cs="Arial"/>
          <w:i/>
          <w:iCs/>
        </w:rPr>
        <w:t>Článok 3</w:t>
      </w:r>
    </w:p>
    <w:p w14:paraId="6924D475" w14:textId="77777777" w:rsidR="00923C81" w:rsidRPr="00923C81" w:rsidRDefault="00923C81" w:rsidP="00923C81">
      <w:pPr>
        <w:autoSpaceDE w:val="0"/>
        <w:autoSpaceDN w:val="0"/>
        <w:adjustRightInd w:val="0"/>
        <w:spacing w:after="0"/>
        <w:jc w:val="center"/>
        <w:rPr>
          <w:rFonts w:ascii="Arial" w:hAnsi="Arial" w:cs="Arial"/>
          <w:b/>
          <w:bCs/>
        </w:rPr>
      </w:pPr>
    </w:p>
    <w:p w14:paraId="44F7775A" w14:textId="77777777" w:rsidR="00923C81" w:rsidRPr="00923C81" w:rsidRDefault="00923C81" w:rsidP="00923C81">
      <w:pPr>
        <w:autoSpaceDE w:val="0"/>
        <w:autoSpaceDN w:val="0"/>
        <w:adjustRightInd w:val="0"/>
        <w:spacing w:after="0"/>
        <w:jc w:val="center"/>
        <w:rPr>
          <w:rFonts w:ascii="Arial" w:hAnsi="Arial" w:cs="Arial"/>
          <w:b/>
          <w:bCs/>
        </w:rPr>
      </w:pPr>
      <w:r w:rsidRPr="00923C81">
        <w:rPr>
          <w:rFonts w:ascii="Arial" w:hAnsi="Arial" w:cs="Arial"/>
          <w:b/>
          <w:bCs/>
        </w:rPr>
        <w:t>Typy podnikov, ktoré sa zohľadňujú pri výpočte počtu pracovníkov a finančných súm</w:t>
      </w:r>
    </w:p>
    <w:p w14:paraId="64AA9248" w14:textId="77777777" w:rsidR="00923C81" w:rsidRPr="00923C81" w:rsidRDefault="00923C81" w:rsidP="00923C81">
      <w:pPr>
        <w:autoSpaceDE w:val="0"/>
        <w:autoSpaceDN w:val="0"/>
        <w:adjustRightInd w:val="0"/>
        <w:spacing w:after="0"/>
        <w:jc w:val="both"/>
        <w:rPr>
          <w:rFonts w:ascii="Arial" w:hAnsi="Arial" w:cs="Arial"/>
        </w:rPr>
      </w:pPr>
    </w:p>
    <w:p w14:paraId="7EBAC525" w14:textId="3B351D5C" w:rsidR="00923C81" w:rsidRPr="00923C81" w:rsidRDefault="00923C81" w:rsidP="00923C81">
      <w:pPr>
        <w:pStyle w:val="Odsekzoznamu"/>
        <w:numPr>
          <w:ilvl w:val="0"/>
          <w:numId w:val="40"/>
        </w:numPr>
        <w:autoSpaceDE w:val="0"/>
        <w:autoSpaceDN w:val="0"/>
        <w:adjustRightInd w:val="0"/>
        <w:spacing w:after="0"/>
        <w:ind w:left="0" w:firstLine="0"/>
        <w:jc w:val="both"/>
        <w:rPr>
          <w:rFonts w:ascii="Arial" w:hAnsi="Arial" w:cs="Arial"/>
        </w:rPr>
      </w:pPr>
      <w:r w:rsidRPr="00923C81">
        <w:rPr>
          <w:rFonts w:ascii="Arial" w:hAnsi="Arial" w:cs="Arial"/>
        </w:rPr>
        <w:t xml:space="preserve">„Samostatný podnik“ je každý podnik, ktorý nie je zatriedený ako partnerský podnik v zmysle odseku 2 alebo ako prepojený </w:t>
      </w:r>
      <w:r w:rsidR="00C47705">
        <w:rPr>
          <w:rFonts w:ascii="Arial" w:hAnsi="Arial" w:cs="Arial"/>
        </w:rPr>
        <w:t>podnik v zmysle odseku 3.</w:t>
      </w:r>
    </w:p>
    <w:p w14:paraId="5E2A1958" w14:textId="77777777" w:rsidR="00923C81" w:rsidRPr="00923C81" w:rsidRDefault="00923C81" w:rsidP="00923C81">
      <w:pPr>
        <w:autoSpaceDE w:val="0"/>
        <w:autoSpaceDN w:val="0"/>
        <w:adjustRightInd w:val="0"/>
        <w:spacing w:after="0"/>
        <w:jc w:val="both"/>
        <w:rPr>
          <w:rFonts w:ascii="Arial" w:hAnsi="Arial" w:cs="Arial"/>
        </w:rPr>
      </w:pPr>
    </w:p>
    <w:p w14:paraId="101B3D62" w14:textId="7D71FF73" w:rsidR="00923C81" w:rsidRPr="00923C81" w:rsidRDefault="00923C81" w:rsidP="00923C81">
      <w:pPr>
        <w:pStyle w:val="Odsekzoznamu"/>
        <w:numPr>
          <w:ilvl w:val="0"/>
          <w:numId w:val="40"/>
        </w:numPr>
        <w:autoSpaceDE w:val="0"/>
        <w:autoSpaceDN w:val="0"/>
        <w:adjustRightInd w:val="0"/>
        <w:spacing w:after="0"/>
        <w:ind w:left="0" w:firstLine="0"/>
        <w:jc w:val="both"/>
        <w:rPr>
          <w:rFonts w:ascii="Arial" w:hAnsi="Arial" w:cs="Arial"/>
        </w:rPr>
      </w:pPr>
      <w:r w:rsidRPr="00923C81">
        <w:rPr>
          <w:rFonts w:ascii="Arial" w:hAnsi="Arial" w:cs="Arial"/>
        </w:rPr>
        <w:t>„Partnerské podniky“ sú všetky podniky, ktoré nie sú zatriedené ako prepojené podniky v zmysle odseku 3 a medzi ktorými je takýto vzťah: podnik (vyššie postavený podnik) vlastní, buď samostatne alebo spoločne s jedným alebo viacerými prepojenými podnikmi v zmysle odseku 3, 25 % alebo viac imania alebo hlasovacích práv iného podniku (ni</w:t>
      </w:r>
      <w:r w:rsidR="00C47705">
        <w:rPr>
          <w:rFonts w:ascii="Arial" w:hAnsi="Arial" w:cs="Arial"/>
        </w:rPr>
        <w:t>žšie postavený podnik).</w:t>
      </w:r>
    </w:p>
    <w:p w14:paraId="000E881C" w14:textId="77777777" w:rsidR="00923C81" w:rsidRPr="00923C81" w:rsidRDefault="00923C81" w:rsidP="00923C81">
      <w:pPr>
        <w:autoSpaceDE w:val="0"/>
        <w:autoSpaceDN w:val="0"/>
        <w:adjustRightInd w:val="0"/>
        <w:spacing w:after="0"/>
        <w:jc w:val="both"/>
        <w:rPr>
          <w:rFonts w:ascii="Arial" w:hAnsi="Arial" w:cs="Arial"/>
        </w:rPr>
      </w:pPr>
    </w:p>
    <w:p w14:paraId="488853CB" w14:textId="3951840D"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Podnik sa však môže klasifikovať ako samostatný, teda ako podnik, ktorý nemá žiadne partnerské podniky, aj keď nižšie uvedení investori tento limit 25 % dosiahnu alebo prekročia, za predpokladu, že títo investori nie sú prepojení v zmysle odseku 3 individuálne alebo </w:t>
      </w:r>
      <w:r w:rsidR="00C47705">
        <w:rPr>
          <w:rFonts w:ascii="Arial" w:hAnsi="Arial" w:cs="Arial"/>
        </w:rPr>
        <w:t>spoločne s príslušným podnikom:</w:t>
      </w:r>
    </w:p>
    <w:p w14:paraId="31036060" w14:textId="25FFE2C5" w:rsidR="00923C81" w:rsidRPr="00923C81" w:rsidRDefault="00923C81" w:rsidP="00923C81">
      <w:pPr>
        <w:autoSpaceDE w:val="0"/>
        <w:autoSpaceDN w:val="0"/>
        <w:adjustRightInd w:val="0"/>
        <w:spacing w:after="21"/>
        <w:jc w:val="both"/>
        <w:rPr>
          <w:rFonts w:ascii="Arial" w:hAnsi="Arial" w:cs="Arial"/>
        </w:rPr>
      </w:pPr>
      <w:r w:rsidRPr="00923C81">
        <w:rPr>
          <w:rFonts w:ascii="Arial" w:hAnsi="Arial" w:cs="Arial"/>
        </w:rPr>
        <w:t>a) verejné investičné spoločnosti, spoločnosti investujúce do rizikového kapitálu, fyzické osoby alebo skupiny fyzických osôb pravidelne vykonávajúce rizikové investičné aktivity, ktoré investujú vlastný kapitál do nekótovaných podnikov (podnikateľskí anjeli), za predpokladu, že celkové investície týchto podnikateľských anjelov v rovnakom podni</w:t>
      </w:r>
      <w:r w:rsidR="00C47705">
        <w:rPr>
          <w:rFonts w:ascii="Arial" w:hAnsi="Arial" w:cs="Arial"/>
        </w:rPr>
        <w:t>ku sú nižšie ako 1 250 000 EUR;</w:t>
      </w:r>
    </w:p>
    <w:p w14:paraId="69950AE1" w14:textId="240B700D" w:rsidR="00923C81" w:rsidRPr="00923C81" w:rsidRDefault="00923C81" w:rsidP="00923C81">
      <w:pPr>
        <w:autoSpaceDE w:val="0"/>
        <w:autoSpaceDN w:val="0"/>
        <w:adjustRightInd w:val="0"/>
        <w:spacing w:after="21"/>
        <w:jc w:val="both"/>
        <w:rPr>
          <w:rFonts w:ascii="Arial" w:hAnsi="Arial" w:cs="Arial"/>
        </w:rPr>
      </w:pPr>
      <w:r w:rsidRPr="00923C81">
        <w:rPr>
          <w:rFonts w:ascii="Arial" w:hAnsi="Arial" w:cs="Arial"/>
        </w:rPr>
        <w:t>b) univerzity aleb</w:t>
      </w:r>
      <w:r w:rsidR="00C47705">
        <w:rPr>
          <w:rFonts w:ascii="Arial" w:hAnsi="Arial" w:cs="Arial"/>
        </w:rPr>
        <w:t>o neziskové výskumné strediská;</w:t>
      </w:r>
    </w:p>
    <w:p w14:paraId="15CF48EF" w14:textId="409518DC"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c) inštitucionálni investori vrátane r</w:t>
      </w:r>
      <w:r w:rsidR="00C47705">
        <w:rPr>
          <w:rFonts w:ascii="Arial" w:hAnsi="Arial" w:cs="Arial"/>
        </w:rPr>
        <w:t>egionálnych rozvojových fondov;</w:t>
      </w:r>
    </w:p>
    <w:p w14:paraId="4C2DC194" w14:textId="57FE9942" w:rsidR="00923C81" w:rsidRPr="00923C81" w:rsidRDefault="00923C81" w:rsidP="00923C81">
      <w:pPr>
        <w:tabs>
          <w:tab w:val="left" w:pos="6837"/>
        </w:tabs>
        <w:spacing w:after="0"/>
        <w:jc w:val="both"/>
        <w:rPr>
          <w:rFonts w:ascii="Arial" w:hAnsi="Arial" w:cs="Arial"/>
        </w:rPr>
      </w:pPr>
      <w:r w:rsidRPr="00923C81">
        <w:rPr>
          <w:rFonts w:ascii="Arial" w:hAnsi="Arial" w:cs="Arial"/>
        </w:rPr>
        <w:t xml:space="preserve">d) orgány miestnej samosprávy s ročným rozpočtom nižším ako 10 mil. EUR a s menej ako 5 </w:t>
      </w:r>
      <w:r w:rsidR="00C47705">
        <w:rPr>
          <w:rFonts w:ascii="Arial" w:hAnsi="Arial" w:cs="Arial"/>
        </w:rPr>
        <w:t> 000 obyvateľmi.</w:t>
      </w:r>
    </w:p>
    <w:p w14:paraId="126832EB" w14:textId="77777777" w:rsidR="00923C81" w:rsidRPr="00923C81" w:rsidRDefault="00923C81" w:rsidP="00923C81">
      <w:pPr>
        <w:autoSpaceDE w:val="0"/>
        <w:autoSpaceDN w:val="0"/>
        <w:adjustRightInd w:val="0"/>
        <w:spacing w:after="0"/>
        <w:jc w:val="both"/>
        <w:rPr>
          <w:rFonts w:ascii="Arial" w:hAnsi="Arial" w:cs="Arial"/>
        </w:rPr>
      </w:pPr>
    </w:p>
    <w:p w14:paraId="42762748" w14:textId="77777777" w:rsidR="00923C81" w:rsidRPr="00923C81" w:rsidRDefault="00923C81" w:rsidP="00923C81">
      <w:pPr>
        <w:pStyle w:val="Odsekzoznamu"/>
        <w:numPr>
          <w:ilvl w:val="0"/>
          <w:numId w:val="40"/>
        </w:numPr>
        <w:autoSpaceDE w:val="0"/>
        <w:autoSpaceDN w:val="0"/>
        <w:adjustRightInd w:val="0"/>
        <w:spacing w:after="0"/>
        <w:ind w:left="0" w:firstLine="0"/>
        <w:jc w:val="both"/>
        <w:rPr>
          <w:rFonts w:ascii="Arial" w:hAnsi="Arial" w:cs="Arial"/>
        </w:rPr>
      </w:pPr>
      <w:r w:rsidRPr="00923C81">
        <w:rPr>
          <w:rFonts w:ascii="Arial" w:hAnsi="Arial" w:cs="Arial"/>
        </w:rPr>
        <w:t xml:space="preserve">„Prepojené podniky“ sú podniky, medzi ktorými je niektorý z týchto vzájomných vzťahov: </w:t>
      </w:r>
    </w:p>
    <w:p w14:paraId="49CDBAB0" w14:textId="77777777" w:rsidR="00923C81" w:rsidRPr="00923C81" w:rsidRDefault="00923C81" w:rsidP="00923C81">
      <w:pPr>
        <w:autoSpaceDE w:val="0"/>
        <w:autoSpaceDN w:val="0"/>
        <w:adjustRightInd w:val="0"/>
        <w:spacing w:after="0"/>
        <w:jc w:val="both"/>
        <w:rPr>
          <w:rFonts w:ascii="Arial" w:hAnsi="Arial" w:cs="Arial"/>
        </w:rPr>
      </w:pPr>
    </w:p>
    <w:p w14:paraId="747FE15A" w14:textId="77777777" w:rsidR="00923C81" w:rsidRPr="00923C81" w:rsidRDefault="00923C81" w:rsidP="00923C81">
      <w:pPr>
        <w:autoSpaceDE w:val="0"/>
        <w:autoSpaceDN w:val="0"/>
        <w:adjustRightInd w:val="0"/>
        <w:spacing w:after="23"/>
        <w:jc w:val="both"/>
        <w:rPr>
          <w:rFonts w:ascii="Arial" w:hAnsi="Arial" w:cs="Arial"/>
        </w:rPr>
      </w:pPr>
      <w:r w:rsidRPr="00923C81">
        <w:rPr>
          <w:rFonts w:ascii="Arial" w:hAnsi="Arial" w:cs="Arial"/>
        </w:rPr>
        <w:t xml:space="preserve">a) podnik má väčšinu hlasovacích práv akcionárov alebo členov v inom podniku; </w:t>
      </w:r>
    </w:p>
    <w:p w14:paraId="68F53DB8" w14:textId="77777777" w:rsidR="00923C81" w:rsidRPr="00923C81" w:rsidRDefault="00923C81" w:rsidP="00923C81">
      <w:pPr>
        <w:autoSpaceDE w:val="0"/>
        <w:autoSpaceDN w:val="0"/>
        <w:adjustRightInd w:val="0"/>
        <w:spacing w:after="23"/>
        <w:jc w:val="both"/>
        <w:rPr>
          <w:rFonts w:ascii="Arial" w:hAnsi="Arial" w:cs="Arial"/>
        </w:rPr>
      </w:pPr>
      <w:r w:rsidRPr="00923C81">
        <w:rPr>
          <w:rFonts w:ascii="Arial" w:hAnsi="Arial" w:cs="Arial"/>
        </w:rPr>
        <w:t xml:space="preserve">b) podnik má právo vymenovať alebo odvolať väčšinu členov správneho, riadiaceho alebo dozorného orgánu iného podniku; </w:t>
      </w:r>
    </w:p>
    <w:p w14:paraId="234D97C8" w14:textId="77777777" w:rsidR="00923C81" w:rsidRPr="00923C81" w:rsidRDefault="00923C81" w:rsidP="00923C81">
      <w:pPr>
        <w:autoSpaceDE w:val="0"/>
        <w:autoSpaceDN w:val="0"/>
        <w:adjustRightInd w:val="0"/>
        <w:spacing w:after="23"/>
        <w:jc w:val="both"/>
        <w:rPr>
          <w:rFonts w:ascii="Arial" w:hAnsi="Arial" w:cs="Arial"/>
        </w:rPr>
      </w:pPr>
      <w:r w:rsidRPr="00923C81">
        <w:rPr>
          <w:rFonts w:ascii="Arial" w:hAnsi="Arial" w:cs="Arial"/>
        </w:rPr>
        <w:t xml:space="preserve">c) podnik má právo dominantne pôsobiť na iný podnik na základe zmluvy uzatvorenej s týmto podnikom alebo na základe ustanovenia v jeho spoločenskej zmluve alebo stanovách; </w:t>
      </w:r>
    </w:p>
    <w:p w14:paraId="72C4A89F" w14:textId="77777777"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d) podnik, ktorý je akcionárom alebo členom iného podniku, sám kontroluje na základe zmluvy s inými akcionármi tohto podniku alebo členmi tohto podniku väčšinu hlasovacích práv akcionárov alebo členov v tomto podniku. </w:t>
      </w:r>
    </w:p>
    <w:p w14:paraId="7D85DB36" w14:textId="77777777" w:rsidR="00923C81" w:rsidRPr="00923C81" w:rsidRDefault="00923C81" w:rsidP="00923C81">
      <w:pPr>
        <w:autoSpaceDE w:val="0"/>
        <w:autoSpaceDN w:val="0"/>
        <w:adjustRightInd w:val="0"/>
        <w:spacing w:after="0"/>
        <w:jc w:val="both"/>
        <w:rPr>
          <w:rFonts w:ascii="Arial" w:hAnsi="Arial" w:cs="Arial"/>
        </w:rPr>
      </w:pPr>
    </w:p>
    <w:p w14:paraId="1337A5C6" w14:textId="77777777"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Vychádza sa z predpokladu, že dominantný vplyv neexistuje, ak sa investori uvedení v odseku 2 druhom </w:t>
      </w:r>
      <w:proofErr w:type="spellStart"/>
      <w:r w:rsidRPr="00923C81">
        <w:rPr>
          <w:rFonts w:ascii="Arial" w:hAnsi="Arial" w:cs="Arial"/>
        </w:rPr>
        <w:t>pododseku</w:t>
      </w:r>
      <w:proofErr w:type="spellEnd"/>
      <w:r w:rsidRPr="00923C81">
        <w:rPr>
          <w:rFonts w:ascii="Arial" w:hAnsi="Arial" w:cs="Arial"/>
        </w:rPr>
        <w:t xml:space="preserve"> nezapoja priamo alebo nepriamo do riadenia príslušného podniku – bez toho, aby boli dotknuté ich práva ako akcionárov. </w:t>
      </w:r>
    </w:p>
    <w:p w14:paraId="58DF59D8" w14:textId="77777777" w:rsidR="00923C81" w:rsidRPr="00923C81" w:rsidRDefault="00923C81" w:rsidP="00923C81">
      <w:pPr>
        <w:autoSpaceDE w:val="0"/>
        <w:autoSpaceDN w:val="0"/>
        <w:adjustRightInd w:val="0"/>
        <w:spacing w:after="0"/>
        <w:jc w:val="both"/>
        <w:rPr>
          <w:rFonts w:ascii="Arial" w:hAnsi="Arial" w:cs="Arial"/>
        </w:rPr>
      </w:pPr>
    </w:p>
    <w:p w14:paraId="0B86A729" w14:textId="77777777"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Podniky, ktoré sa nachádzajú v niektorom zo vzťahov uvedených v prvom </w:t>
      </w:r>
      <w:proofErr w:type="spellStart"/>
      <w:r w:rsidRPr="00923C81">
        <w:rPr>
          <w:rFonts w:ascii="Arial" w:hAnsi="Arial" w:cs="Arial"/>
        </w:rPr>
        <w:t>pododseku</w:t>
      </w:r>
      <w:proofErr w:type="spellEnd"/>
      <w:r w:rsidRPr="00923C81">
        <w:rPr>
          <w:rFonts w:ascii="Arial" w:hAnsi="Arial" w:cs="Arial"/>
        </w:rPr>
        <w:t xml:space="preserve"> prostredníctvom jedného alebo viacerých iných podnikov alebo prostredníctvom niektorého z investorov uvedených v odseku 2, sa tiež považujú za prepojené. </w:t>
      </w:r>
    </w:p>
    <w:p w14:paraId="47C794C1" w14:textId="77777777" w:rsidR="00923C81" w:rsidRPr="00923C81" w:rsidRDefault="00923C81" w:rsidP="00923C81">
      <w:pPr>
        <w:autoSpaceDE w:val="0"/>
        <w:autoSpaceDN w:val="0"/>
        <w:adjustRightInd w:val="0"/>
        <w:spacing w:after="0"/>
        <w:jc w:val="both"/>
        <w:rPr>
          <w:rFonts w:ascii="Arial" w:hAnsi="Arial" w:cs="Arial"/>
        </w:rPr>
      </w:pPr>
    </w:p>
    <w:p w14:paraId="4EA2872E" w14:textId="77777777"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Podniky, ktoré sa nachádzajú v niektorom z týchto vzťahov prostredníctvom fyzickej osoby alebo skupiny fyzických osôb konajúcich spoločne, sa tiež považujú za prepojené podniky, ak svoju činnosť alebo časť svojej činnosti vykonávajú na rovnakom relevantnom trhu alebo na priľahlých trhoch. </w:t>
      </w:r>
    </w:p>
    <w:p w14:paraId="4C28CC19" w14:textId="77777777" w:rsidR="00923C81" w:rsidRPr="00923C81" w:rsidRDefault="00923C81" w:rsidP="00923C81">
      <w:pPr>
        <w:autoSpaceDE w:val="0"/>
        <w:autoSpaceDN w:val="0"/>
        <w:adjustRightInd w:val="0"/>
        <w:spacing w:after="0"/>
        <w:jc w:val="both"/>
        <w:rPr>
          <w:rFonts w:ascii="Arial" w:hAnsi="Arial" w:cs="Arial"/>
        </w:rPr>
      </w:pPr>
    </w:p>
    <w:p w14:paraId="542AB37F" w14:textId="77777777"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Za „priľahlý trh“ sa považuje trh pre výrobok alebo službu, ktorý sa nachádza bezprostredne vo vyššej alebo nižšej pozícii vo vzťahu k relevantnému trhu. </w:t>
      </w:r>
    </w:p>
    <w:p w14:paraId="0534F5DE" w14:textId="77777777" w:rsidR="00923C81" w:rsidRPr="00923C81" w:rsidRDefault="00923C81" w:rsidP="00923C81">
      <w:pPr>
        <w:autoSpaceDE w:val="0"/>
        <w:autoSpaceDN w:val="0"/>
        <w:adjustRightInd w:val="0"/>
        <w:spacing w:after="0"/>
        <w:jc w:val="both"/>
        <w:rPr>
          <w:rFonts w:ascii="Arial" w:hAnsi="Arial" w:cs="Arial"/>
        </w:rPr>
      </w:pPr>
    </w:p>
    <w:p w14:paraId="5BC8FA3F" w14:textId="77777777" w:rsidR="00923C81" w:rsidRPr="00923C81" w:rsidRDefault="00923C81" w:rsidP="00923C81">
      <w:pPr>
        <w:pStyle w:val="Odsekzoznamu"/>
        <w:numPr>
          <w:ilvl w:val="0"/>
          <w:numId w:val="40"/>
        </w:numPr>
        <w:autoSpaceDE w:val="0"/>
        <w:autoSpaceDN w:val="0"/>
        <w:adjustRightInd w:val="0"/>
        <w:spacing w:after="0"/>
        <w:ind w:left="0" w:firstLine="0"/>
        <w:jc w:val="both"/>
        <w:rPr>
          <w:rFonts w:ascii="Arial" w:hAnsi="Arial" w:cs="Arial"/>
        </w:rPr>
      </w:pPr>
      <w:r w:rsidRPr="00923C81">
        <w:rPr>
          <w:rFonts w:ascii="Arial" w:hAnsi="Arial" w:cs="Arial"/>
        </w:rPr>
        <w:lastRenderedPageBreak/>
        <w:t xml:space="preserve">Okrem prípadov uvedených v odseku 2 druhom </w:t>
      </w:r>
      <w:proofErr w:type="spellStart"/>
      <w:r w:rsidRPr="00923C81">
        <w:rPr>
          <w:rFonts w:ascii="Arial" w:hAnsi="Arial" w:cs="Arial"/>
        </w:rPr>
        <w:t>pododseku</w:t>
      </w:r>
      <w:proofErr w:type="spellEnd"/>
      <w:r w:rsidRPr="00923C81">
        <w:rPr>
          <w:rFonts w:ascii="Arial" w:hAnsi="Arial" w:cs="Arial"/>
        </w:rPr>
        <w:t xml:space="preserve"> sa podnik nemôže považovať za MSP, ak 25 % alebo viac imania alebo hlasovacích práv je priamo alebo nepriamo kontrolovaných spoločne alebo individuálne jedným alebo viacerými verejnými orgánmi. </w:t>
      </w:r>
    </w:p>
    <w:p w14:paraId="4835305B" w14:textId="77777777" w:rsidR="00923C81" w:rsidRPr="00923C81" w:rsidRDefault="00923C81" w:rsidP="00923C81">
      <w:pPr>
        <w:autoSpaceDE w:val="0"/>
        <w:autoSpaceDN w:val="0"/>
        <w:adjustRightInd w:val="0"/>
        <w:spacing w:after="0"/>
        <w:jc w:val="both"/>
        <w:rPr>
          <w:rFonts w:ascii="Arial" w:hAnsi="Arial" w:cs="Arial"/>
        </w:rPr>
      </w:pPr>
    </w:p>
    <w:p w14:paraId="1F1C033B" w14:textId="4C43877A" w:rsidR="00923C81" w:rsidRPr="00923C81" w:rsidRDefault="00923C81" w:rsidP="00923C81">
      <w:pPr>
        <w:pStyle w:val="Odsekzoznamu"/>
        <w:numPr>
          <w:ilvl w:val="0"/>
          <w:numId w:val="40"/>
        </w:numPr>
        <w:autoSpaceDE w:val="0"/>
        <w:autoSpaceDN w:val="0"/>
        <w:adjustRightInd w:val="0"/>
        <w:spacing w:after="0"/>
        <w:ind w:left="0" w:firstLine="0"/>
        <w:jc w:val="both"/>
        <w:rPr>
          <w:rFonts w:ascii="Arial" w:hAnsi="Arial" w:cs="Arial"/>
        </w:rPr>
      </w:pPr>
      <w:r w:rsidRPr="00923C81">
        <w:rPr>
          <w:rFonts w:ascii="Arial" w:hAnsi="Arial" w:cs="Arial"/>
        </w:rPr>
        <w:t xml:space="preserve">Podniky môžu poskytnúť vyhlásenie o postavení ako samostatný podnik, partnerský podnik alebo prepojený podnik vrátane údajov týkajúcich sa limitov stanovených v článku 2. Vyhlásenie sa môže poskytnúť aj vtedy, keď je imanie rozptýlené tak, že nie je možné presne určiť, kto je jeho držiteľom; v takomto prípade podnik môže poskytnúť vyhlásenie v dobrej viere, že môže odôvodnene predpokladať, že jeden podnik v ňom nevlastní alebo spoločne navzájom prepojené podniky v ňom nevlastnia 25 % alebo viac. Takéto vyhlásenia sa poskytnú bez toho, aby boli dotknuté kontroly alebo vyšetrovania stanovené podľa vnútroštátnych pravidiel alebo pravidiel Únie. </w:t>
      </w:r>
    </w:p>
    <w:p w14:paraId="10B49EB1" w14:textId="77777777" w:rsidR="00923C81" w:rsidRPr="00923C81" w:rsidRDefault="00923C81" w:rsidP="00923C81">
      <w:pPr>
        <w:autoSpaceDE w:val="0"/>
        <w:autoSpaceDN w:val="0"/>
        <w:adjustRightInd w:val="0"/>
        <w:spacing w:after="0"/>
        <w:jc w:val="both"/>
        <w:rPr>
          <w:rFonts w:ascii="Arial" w:hAnsi="Arial" w:cs="Arial"/>
        </w:rPr>
      </w:pPr>
    </w:p>
    <w:p w14:paraId="7C38B5E1" w14:textId="77777777" w:rsidR="00923C81" w:rsidRPr="00923C81" w:rsidRDefault="00923C81" w:rsidP="00923C81">
      <w:pPr>
        <w:autoSpaceDE w:val="0"/>
        <w:autoSpaceDN w:val="0"/>
        <w:adjustRightInd w:val="0"/>
        <w:spacing w:after="0"/>
        <w:jc w:val="center"/>
        <w:rPr>
          <w:rFonts w:ascii="Arial" w:hAnsi="Arial" w:cs="Arial"/>
        </w:rPr>
      </w:pPr>
      <w:r w:rsidRPr="00923C81">
        <w:rPr>
          <w:rFonts w:ascii="Arial" w:hAnsi="Arial" w:cs="Arial"/>
          <w:i/>
          <w:iCs/>
        </w:rPr>
        <w:t>Článok 4</w:t>
      </w:r>
    </w:p>
    <w:p w14:paraId="26A660D1" w14:textId="77777777" w:rsidR="00923C81" w:rsidRPr="00923C81" w:rsidRDefault="00923C81" w:rsidP="00923C81">
      <w:pPr>
        <w:autoSpaceDE w:val="0"/>
        <w:autoSpaceDN w:val="0"/>
        <w:adjustRightInd w:val="0"/>
        <w:spacing w:after="0"/>
        <w:jc w:val="center"/>
        <w:rPr>
          <w:rFonts w:ascii="Arial" w:hAnsi="Arial" w:cs="Arial"/>
          <w:b/>
          <w:bCs/>
        </w:rPr>
      </w:pPr>
    </w:p>
    <w:p w14:paraId="57DCF0F0" w14:textId="77777777" w:rsidR="00923C81" w:rsidRPr="00923C81" w:rsidRDefault="00923C81" w:rsidP="00923C81">
      <w:pPr>
        <w:autoSpaceDE w:val="0"/>
        <w:autoSpaceDN w:val="0"/>
        <w:adjustRightInd w:val="0"/>
        <w:spacing w:after="0"/>
        <w:jc w:val="center"/>
        <w:rPr>
          <w:rFonts w:ascii="Arial" w:hAnsi="Arial" w:cs="Arial"/>
          <w:b/>
          <w:bCs/>
        </w:rPr>
      </w:pPr>
      <w:r w:rsidRPr="00923C81">
        <w:rPr>
          <w:rFonts w:ascii="Arial" w:hAnsi="Arial" w:cs="Arial"/>
          <w:b/>
          <w:bCs/>
        </w:rPr>
        <w:t>Údaje používané pri výpočte počtu pracovníkov a finančných súm a referenčné obdobie</w:t>
      </w:r>
    </w:p>
    <w:p w14:paraId="52141E2C" w14:textId="77777777" w:rsidR="00923C81" w:rsidRPr="00923C81" w:rsidRDefault="00923C81" w:rsidP="00923C81">
      <w:pPr>
        <w:autoSpaceDE w:val="0"/>
        <w:autoSpaceDN w:val="0"/>
        <w:adjustRightInd w:val="0"/>
        <w:spacing w:after="0"/>
        <w:jc w:val="both"/>
        <w:rPr>
          <w:rFonts w:ascii="Arial" w:hAnsi="Arial" w:cs="Arial"/>
        </w:rPr>
      </w:pPr>
    </w:p>
    <w:p w14:paraId="68D668E8" w14:textId="77777777" w:rsidR="00923C81" w:rsidRPr="00923C81" w:rsidRDefault="00923C81" w:rsidP="00923C81">
      <w:pPr>
        <w:pStyle w:val="Odsekzoznamu"/>
        <w:numPr>
          <w:ilvl w:val="0"/>
          <w:numId w:val="38"/>
        </w:numPr>
        <w:spacing w:line="259" w:lineRule="auto"/>
        <w:ind w:left="0" w:firstLine="0"/>
        <w:rPr>
          <w:rFonts w:ascii="Arial" w:hAnsi="Arial" w:cs="Arial"/>
        </w:rPr>
      </w:pPr>
      <w:r w:rsidRPr="00923C81">
        <w:rPr>
          <w:rFonts w:ascii="Arial" w:hAnsi="Arial" w:cs="Arial"/>
        </w:rPr>
        <w:t xml:space="preserve">Údajmi používanými pri výpočte počtu pracovníkov a finančných súm sú údaje týkajúce sa posledného schváleného účtovného obdobia a vypočítané na ročnom základe. Zohľadňujú sa odo dňa účtovnej závierky. Výška zvoleného obratu sa vypočíta bez dane z pridanej hodnoty (DPH) a iných nepriamych daní. </w:t>
      </w:r>
    </w:p>
    <w:p w14:paraId="04836DD8" w14:textId="77777777" w:rsidR="00923C81" w:rsidRPr="00923C81" w:rsidRDefault="00923C81" w:rsidP="00923C81">
      <w:pPr>
        <w:pStyle w:val="Odsekzoznamu"/>
        <w:ind w:left="360"/>
        <w:rPr>
          <w:rFonts w:ascii="Arial" w:hAnsi="Arial" w:cs="Arial"/>
        </w:rPr>
      </w:pPr>
    </w:p>
    <w:p w14:paraId="4119979D" w14:textId="77777777" w:rsidR="00923C81" w:rsidRPr="00923C81" w:rsidRDefault="00923C81" w:rsidP="00923C81">
      <w:pPr>
        <w:pStyle w:val="Odsekzoznamu"/>
        <w:numPr>
          <w:ilvl w:val="0"/>
          <w:numId w:val="38"/>
        </w:numPr>
        <w:autoSpaceDE w:val="0"/>
        <w:autoSpaceDN w:val="0"/>
        <w:adjustRightInd w:val="0"/>
        <w:spacing w:after="23"/>
        <w:ind w:left="0" w:firstLine="0"/>
        <w:jc w:val="both"/>
        <w:rPr>
          <w:rFonts w:ascii="Arial" w:hAnsi="Arial" w:cs="Arial"/>
        </w:rPr>
      </w:pPr>
      <w:r w:rsidRPr="00923C81">
        <w:rPr>
          <w:rFonts w:ascii="Arial" w:hAnsi="Arial" w:cs="Arial"/>
        </w:rPr>
        <w:t xml:space="preserve">Ak podnik v deň účtovnej závierky zistí, že na ročnom základe prekročil počet pracovníkov alebo finančné limity stanovené v článku 2, alebo klesol pod tento počet pracovníkov a finančné limity, nebude to mať za následok stratu alebo nadobudnutie statusu stredného alebo malého podniku alebo </w:t>
      </w:r>
      <w:proofErr w:type="spellStart"/>
      <w:r w:rsidRPr="00923C81">
        <w:rPr>
          <w:rFonts w:ascii="Arial" w:hAnsi="Arial" w:cs="Arial"/>
        </w:rPr>
        <w:t>mikropodniku</w:t>
      </w:r>
      <w:proofErr w:type="spellEnd"/>
      <w:r w:rsidRPr="00923C81">
        <w:rPr>
          <w:rFonts w:ascii="Arial" w:hAnsi="Arial" w:cs="Arial"/>
        </w:rPr>
        <w:t xml:space="preserve">, pokiaľ sa tieto limity neprekročili v dvoch po sebe nasledujúcich účtovných obdobiach. </w:t>
      </w:r>
    </w:p>
    <w:p w14:paraId="0DDA38F5" w14:textId="77777777" w:rsidR="00923C81" w:rsidRPr="00923C81" w:rsidRDefault="00923C81" w:rsidP="00923C81">
      <w:pPr>
        <w:pStyle w:val="Odsekzoznamu"/>
        <w:autoSpaceDE w:val="0"/>
        <w:autoSpaceDN w:val="0"/>
        <w:adjustRightInd w:val="0"/>
        <w:spacing w:after="0"/>
        <w:ind w:left="360"/>
        <w:jc w:val="both"/>
        <w:rPr>
          <w:rFonts w:ascii="Arial" w:hAnsi="Arial" w:cs="Arial"/>
        </w:rPr>
      </w:pPr>
    </w:p>
    <w:p w14:paraId="07C7B718" w14:textId="77777777" w:rsidR="00923C81" w:rsidRPr="00923C81" w:rsidRDefault="00923C81" w:rsidP="00923C81">
      <w:pPr>
        <w:pStyle w:val="Odsekzoznamu"/>
        <w:numPr>
          <w:ilvl w:val="0"/>
          <w:numId w:val="38"/>
        </w:numPr>
        <w:autoSpaceDE w:val="0"/>
        <w:autoSpaceDN w:val="0"/>
        <w:adjustRightInd w:val="0"/>
        <w:spacing w:after="0"/>
        <w:ind w:left="0" w:firstLine="0"/>
        <w:jc w:val="both"/>
        <w:rPr>
          <w:rFonts w:ascii="Arial" w:hAnsi="Arial" w:cs="Arial"/>
        </w:rPr>
      </w:pPr>
      <w:r w:rsidRPr="00923C81">
        <w:rPr>
          <w:rFonts w:ascii="Arial" w:hAnsi="Arial" w:cs="Arial"/>
        </w:rPr>
        <w:t xml:space="preserve">V prípade novozaložených podnikov, ktorých účtovné uzávierky ešte neboli schválené, sa uplatnia údaje získané čestným odhadom vykonaným v priebehu finančného roku. </w:t>
      </w:r>
    </w:p>
    <w:p w14:paraId="13C7CE04" w14:textId="77777777" w:rsidR="00923C81" w:rsidRPr="00923C81" w:rsidRDefault="00923C81" w:rsidP="00923C81">
      <w:pPr>
        <w:autoSpaceDE w:val="0"/>
        <w:autoSpaceDN w:val="0"/>
        <w:adjustRightInd w:val="0"/>
        <w:spacing w:after="0"/>
        <w:jc w:val="both"/>
        <w:rPr>
          <w:rFonts w:ascii="Arial" w:hAnsi="Arial" w:cs="Arial"/>
        </w:rPr>
      </w:pPr>
    </w:p>
    <w:p w14:paraId="73372F10" w14:textId="77777777" w:rsidR="00923C81" w:rsidRPr="00923C81" w:rsidRDefault="00923C81" w:rsidP="00923C81">
      <w:pPr>
        <w:autoSpaceDE w:val="0"/>
        <w:autoSpaceDN w:val="0"/>
        <w:adjustRightInd w:val="0"/>
        <w:spacing w:after="0"/>
        <w:jc w:val="center"/>
        <w:rPr>
          <w:rFonts w:ascii="Arial" w:hAnsi="Arial" w:cs="Arial"/>
        </w:rPr>
      </w:pPr>
      <w:r w:rsidRPr="00923C81">
        <w:rPr>
          <w:rFonts w:ascii="Arial" w:hAnsi="Arial" w:cs="Arial"/>
          <w:i/>
          <w:iCs/>
        </w:rPr>
        <w:t>Článok 5</w:t>
      </w:r>
    </w:p>
    <w:p w14:paraId="2715812F" w14:textId="77777777" w:rsidR="00923C81" w:rsidRPr="00923C81" w:rsidRDefault="00923C81" w:rsidP="00923C81">
      <w:pPr>
        <w:autoSpaceDE w:val="0"/>
        <w:autoSpaceDN w:val="0"/>
        <w:adjustRightInd w:val="0"/>
        <w:spacing w:after="0"/>
        <w:jc w:val="center"/>
        <w:rPr>
          <w:rFonts w:ascii="Arial" w:hAnsi="Arial" w:cs="Arial"/>
          <w:b/>
          <w:bCs/>
        </w:rPr>
      </w:pPr>
    </w:p>
    <w:p w14:paraId="7F09B206" w14:textId="77777777" w:rsidR="00923C81" w:rsidRPr="00923C81" w:rsidRDefault="00923C81" w:rsidP="00923C81">
      <w:pPr>
        <w:autoSpaceDE w:val="0"/>
        <w:autoSpaceDN w:val="0"/>
        <w:adjustRightInd w:val="0"/>
        <w:spacing w:after="0"/>
        <w:jc w:val="center"/>
        <w:rPr>
          <w:rFonts w:ascii="Arial" w:hAnsi="Arial" w:cs="Arial"/>
          <w:b/>
          <w:bCs/>
        </w:rPr>
      </w:pPr>
      <w:r w:rsidRPr="00923C81">
        <w:rPr>
          <w:rFonts w:ascii="Arial" w:hAnsi="Arial" w:cs="Arial"/>
          <w:b/>
          <w:bCs/>
        </w:rPr>
        <w:t>Počet pracovníkov</w:t>
      </w:r>
    </w:p>
    <w:p w14:paraId="31FF9B19" w14:textId="77777777" w:rsidR="00923C81" w:rsidRPr="00923C81" w:rsidRDefault="00923C81" w:rsidP="00923C81">
      <w:pPr>
        <w:autoSpaceDE w:val="0"/>
        <w:autoSpaceDN w:val="0"/>
        <w:adjustRightInd w:val="0"/>
        <w:spacing w:after="0"/>
        <w:jc w:val="center"/>
        <w:rPr>
          <w:rFonts w:ascii="Arial" w:hAnsi="Arial" w:cs="Arial"/>
        </w:rPr>
      </w:pPr>
    </w:p>
    <w:p w14:paraId="35EDDEEE" w14:textId="77777777"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Počet pracovníkov zodpovedá počtu ročných pracovných jednotiek (RPJ), t. j. počtu osôb, ktoré v príslušnom podniku alebo v jeho mene pracovali na plný úväzok počas celého posudzovaného referenčného roku. Práca osôb, ktoré nepracovali celý rok, práca osôb, ktoré pracovali na kratší pracovný čas bez ohľadu na jeho trvanie, a práca sezónnych pracovníkov sa započítava ako podiely RPJ. Pracovníkmi sú: </w:t>
      </w:r>
    </w:p>
    <w:p w14:paraId="018E29EE" w14:textId="77777777" w:rsidR="00923C81" w:rsidRPr="00923C81" w:rsidRDefault="00923C81" w:rsidP="002149EA">
      <w:pPr>
        <w:autoSpaceDE w:val="0"/>
        <w:autoSpaceDN w:val="0"/>
        <w:adjustRightInd w:val="0"/>
        <w:spacing w:after="21"/>
        <w:jc w:val="both"/>
        <w:rPr>
          <w:rFonts w:ascii="Arial" w:hAnsi="Arial" w:cs="Arial"/>
        </w:rPr>
      </w:pPr>
      <w:r w:rsidRPr="00923C81">
        <w:rPr>
          <w:rFonts w:ascii="Arial" w:hAnsi="Arial" w:cs="Arial"/>
        </w:rPr>
        <w:t xml:space="preserve">a) zamestnanci; </w:t>
      </w:r>
    </w:p>
    <w:p w14:paraId="45EB3E4B" w14:textId="77777777" w:rsidR="00923C81" w:rsidRPr="00923C81" w:rsidRDefault="00923C81" w:rsidP="002149EA">
      <w:pPr>
        <w:autoSpaceDE w:val="0"/>
        <w:autoSpaceDN w:val="0"/>
        <w:adjustRightInd w:val="0"/>
        <w:spacing w:after="21"/>
        <w:jc w:val="both"/>
        <w:rPr>
          <w:rFonts w:ascii="Arial" w:hAnsi="Arial" w:cs="Arial"/>
        </w:rPr>
      </w:pPr>
      <w:r w:rsidRPr="00923C81">
        <w:rPr>
          <w:rFonts w:ascii="Arial" w:hAnsi="Arial" w:cs="Arial"/>
        </w:rPr>
        <w:t xml:space="preserve">b) osoby pracujúce pre podnik v podriadenom postavení, ktoré sa podľa vnútroštátnych právnych predpisov považujú za zamestnancov; </w:t>
      </w:r>
    </w:p>
    <w:p w14:paraId="6CC18AE0" w14:textId="77777777" w:rsidR="00923C81" w:rsidRPr="00923C81" w:rsidRDefault="00923C81" w:rsidP="002149EA">
      <w:pPr>
        <w:autoSpaceDE w:val="0"/>
        <w:autoSpaceDN w:val="0"/>
        <w:adjustRightInd w:val="0"/>
        <w:spacing w:after="21"/>
        <w:jc w:val="both"/>
        <w:rPr>
          <w:rFonts w:ascii="Arial" w:hAnsi="Arial" w:cs="Arial"/>
        </w:rPr>
      </w:pPr>
      <w:r w:rsidRPr="00923C81">
        <w:rPr>
          <w:rFonts w:ascii="Arial" w:hAnsi="Arial" w:cs="Arial"/>
        </w:rPr>
        <w:t xml:space="preserve">c) vlastníci - manažéri; </w:t>
      </w:r>
    </w:p>
    <w:p w14:paraId="57F9B18E" w14:textId="77777777" w:rsidR="00923C81" w:rsidRPr="00923C81" w:rsidRDefault="00923C81" w:rsidP="002149EA">
      <w:pPr>
        <w:autoSpaceDE w:val="0"/>
        <w:autoSpaceDN w:val="0"/>
        <w:adjustRightInd w:val="0"/>
        <w:spacing w:after="0"/>
        <w:jc w:val="both"/>
        <w:rPr>
          <w:rFonts w:ascii="Arial" w:hAnsi="Arial" w:cs="Arial"/>
        </w:rPr>
      </w:pPr>
      <w:r w:rsidRPr="00923C81">
        <w:rPr>
          <w:rFonts w:ascii="Arial" w:hAnsi="Arial" w:cs="Arial"/>
        </w:rPr>
        <w:t xml:space="preserve">d) partneri vykonávajúci pravidelnú činnosť v podniku, ktorí majú finančný prospech z podniku. </w:t>
      </w:r>
    </w:p>
    <w:p w14:paraId="211D69EE" w14:textId="77777777" w:rsidR="00923C81" w:rsidRPr="00923C81" w:rsidRDefault="00923C81" w:rsidP="00923C81">
      <w:pPr>
        <w:autoSpaceDE w:val="0"/>
        <w:autoSpaceDN w:val="0"/>
        <w:adjustRightInd w:val="0"/>
        <w:spacing w:after="0"/>
        <w:jc w:val="both"/>
        <w:rPr>
          <w:rFonts w:ascii="Arial" w:hAnsi="Arial" w:cs="Arial"/>
        </w:rPr>
      </w:pPr>
    </w:p>
    <w:p w14:paraId="0075A509" w14:textId="77777777"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Učni alebo študenti, ktorí sa zúčastňujú na odbornom vzdelávaní na základe učňovskej zmluvy alebo zmluvy o odbornom výcviku, sa nepovažujú za pracovníkov. Doba trvania materskej alebo rodičovskej dovolenky sa nezapočítava. </w:t>
      </w:r>
    </w:p>
    <w:p w14:paraId="3C48E804" w14:textId="77777777" w:rsidR="00923C81" w:rsidRPr="00923C81" w:rsidRDefault="00923C81" w:rsidP="00923C81">
      <w:pPr>
        <w:autoSpaceDE w:val="0"/>
        <w:autoSpaceDN w:val="0"/>
        <w:adjustRightInd w:val="0"/>
        <w:spacing w:after="0"/>
        <w:jc w:val="both"/>
        <w:rPr>
          <w:rFonts w:ascii="Arial" w:hAnsi="Arial" w:cs="Arial"/>
          <w:i/>
          <w:iCs/>
        </w:rPr>
      </w:pPr>
    </w:p>
    <w:p w14:paraId="53F9BF90" w14:textId="77777777" w:rsidR="00923C81" w:rsidRPr="00923C81" w:rsidRDefault="00923C81" w:rsidP="00923C81">
      <w:pPr>
        <w:autoSpaceDE w:val="0"/>
        <w:autoSpaceDN w:val="0"/>
        <w:adjustRightInd w:val="0"/>
        <w:spacing w:after="0"/>
        <w:jc w:val="center"/>
        <w:rPr>
          <w:rFonts w:ascii="Arial" w:hAnsi="Arial" w:cs="Arial"/>
        </w:rPr>
      </w:pPr>
      <w:r w:rsidRPr="00923C81">
        <w:rPr>
          <w:rFonts w:ascii="Arial" w:hAnsi="Arial" w:cs="Arial"/>
          <w:i/>
          <w:iCs/>
        </w:rPr>
        <w:t>Článok 6</w:t>
      </w:r>
    </w:p>
    <w:p w14:paraId="2F36E203" w14:textId="77777777" w:rsidR="00923C81" w:rsidRPr="00923C81" w:rsidRDefault="00923C81" w:rsidP="00923C81">
      <w:pPr>
        <w:autoSpaceDE w:val="0"/>
        <w:autoSpaceDN w:val="0"/>
        <w:adjustRightInd w:val="0"/>
        <w:spacing w:after="0"/>
        <w:jc w:val="center"/>
        <w:rPr>
          <w:rFonts w:ascii="Arial" w:hAnsi="Arial" w:cs="Arial"/>
          <w:b/>
          <w:bCs/>
        </w:rPr>
      </w:pPr>
    </w:p>
    <w:p w14:paraId="678959BD" w14:textId="77777777" w:rsidR="00923C81" w:rsidRPr="00923C81" w:rsidRDefault="00923C81" w:rsidP="00923C81">
      <w:pPr>
        <w:autoSpaceDE w:val="0"/>
        <w:autoSpaceDN w:val="0"/>
        <w:adjustRightInd w:val="0"/>
        <w:spacing w:after="0"/>
        <w:jc w:val="center"/>
        <w:rPr>
          <w:rFonts w:ascii="Arial" w:hAnsi="Arial" w:cs="Arial"/>
          <w:b/>
          <w:bCs/>
        </w:rPr>
      </w:pPr>
      <w:r w:rsidRPr="00923C81">
        <w:rPr>
          <w:rFonts w:ascii="Arial" w:hAnsi="Arial" w:cs="Arial"/>
          <w:b/>
          <w:bCs/>
        </w:rPr>
        <w:t>Vyhotovenie údajov o podniku</w:t>
      </w:r>
    </w:p>
    <w:p w14:paraId="1B44A0E6" w14:textId="77777777" w:rsidR="00923C81" w:rsidRPr="00923C81" w:rsidRDefault="00923C81" w:rsidP="00923C81">
      <w:pPr>
        <w:autoSpaceDE w:val="0"/>
        <w:autoSpaceDN w:val="0"/>
        <w:adjustRightInd w:val="0"/>
        <w:spacing w:after="0"/>
        <w:jc w:val="both"/>
        <w:rPr>
          <w:rFonts w:ascii="Arial" w:hAnsi="Arial" w:cs="Arial"/>
        </w:rPr>
      </w:pPr>
    </w:p>
    <w:p w14:paraId="32DD46FC" w14:textId="77777777" w:rsidR="00923C81" w:rsidRPr="00923C81" w:rsidRDefault="00923C81" w:rsidP="00923C81">
      <w:pPr>
        <w:pStyle w:val="Odsekzoznamu"/>
        <w:numPr>
          <w:ilvl w:val="0"/>
          <w:numId w:val="39"/>
        </w:numPr>
        <w:autoSpaceDE w:val="0"/>
        <w:autoSpaceDN w:val="0"/>
        <w:adjustRightInd w:val="0"/>
        <w:spacing w:after="0"/>
        <w:ind w:left="0"/>
        <w:jc w:val="both"/>
        <w:rPr>
          <w:rFonts w:ascii="Arial" w:hAnsi="Arial" w:cs="Arial"/>
        </w:rPr>
      </w:pPr>
      <w:r w:rsidRPr="00923C81">
        <w:rPr>
          <w:rFonts w:ascii="Arial" w:hAnsi="Arial" w:cs="Arial"/>
        </w:rPr>
        <w:lastRenderedPageBreak/>
        <w:t xml:space="preserve">V prípade samostatného podniku sa údaje vrátane počtu pracovníkov určujú výlučne na základe účtovnej závierky tohto podniku. </w:t>
      </w:r>
    </w:p>
    <w:p w14:paraId="6DF90A8F" w14:textId="77777777" w:rsidR="00923C81" w:rsidRPr="00923C81" w:rsidRDefault="00923C81" w:rsidP="00923C81">
      <w:pPr>
        <w:autoSpaceDE w:val="0"/>
        <w:autoSpaceDN w:val="0"/>
        <w:adjustRightInd w:val="0"/>
        <w:spacing w:after="0"/>
        <w:jc w:val="both"/>
        <w:rPr>
          <w:rFonts w:ascii="Arial" w:hAnsi="Arial" w:cs="Arial"/>
        </w:rPr>
      </w:pPr>
    </w:p>
    <w:p w14:paraId="06170810" w14:textId="77777777" w:rsidR="00923C81" w:rsidRPr="00923C81" w:rsidRDefault="00923C81" w:rsidP="00923C81">
      <w:pPr>
        <w:pStyle w:val="Odsekzoznamu"/>
        <w:numPr>
          <w:ilvl w:val="0"/>
          <w:numId w:val="39"/>
        </w:numPr>
        <w:autoSpaceDE w:val="0"/>
        <w:autoSpaceDN w:val="0"/>
        <w:adjustRightInd w:val="0"/>
        <w:spacing w:after="0"/>
        <w:ind w:left="0"/>
        <w:jc w:val="both"/>
        <w:rPr>
          <w:rFonts w:ascii="Arial" w:hAnsi="Arial" w:cs="Arial"/>
        </w:rPr>
      </w:pPr>
      <w:r w:rsidRPr="00923C81">
        <w:rPr>
          <w:rFonts w:ascii="Arial" w:hAnsi="Arial" w:cs="Arial"/>
        </w:rPr>
        <w:t xml:space="preserve">Údaje o podniku, ktorý má partnerské podniky alebo prepojené podniky, vrátane údajov o počte pracovníkov sa určia na základe účtovnej závierky a iných údajov o podniku alebo, ak je k dispozícii, podľa konsolidovanej účtovnej závierky podniku alebo konsolidovanej účtovnej závierky, do ktorej bol podnik zahrnutý prostredníctvom konsolidácie. </w:t>
      </w:r>
    </w:p>
    <w:p w14:paraId="3C9D07E2" w14:textId="77777777" w:rsidR="00923C81" w:rsidRPr="00923C81" w:rsidRDefault="00923C81" w:rsidP="00923C81">
      <w:pPr>
        <w:autoSpaceDE w:val="0"/>
        <w:autoSpaceDN w:val="0"/>
        <w:adjustRightInd w:val="0"/>
        <w:spacing w:after="0"/>
        <w:jc w:val="both"/>
        <w:rPr>
          <w:rFonts w:ascii="Arial" w:hAnsi="Arial" w:cs="Arial"/>
        </w:rPr>
      </w:pPr>
    </w:p>
    <w:p w14:paraId="6F443A2C" w14:textId="77777777"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K údajom uvedeným v prvom </w:t>
      </w:r>
      <w:proofErr w:type="spellStart"/>
      <w:r w:rsidRPr="00923C81">
        <w:rPr>
          <w:rFonts w:ascii="Arial" w:hAnsi="Arial" w:cs="Arial"/>
        </w:rPr>
        <w:t>pododseku</w:t>
      </w:r>
      <w:proofErr w:type="spellEnd"/>
      <w:r w:rsidRPr="00923C81">
        <w:rPr>
          <w:rFonts w:ascii="Arial" w:hAnsi="Arial" w:cs="Arial"/>
        </w:rPr>
        <w:t xml:space="preserve"> sa pripočítajú údaje každého partnerského podniku príslušného podniku, ktorý sa nachádza bezprostredne vo vyššom alebo nižšom postavení vo vzťahu k nemu. Výsledok je úmerný percentuálnemu podielu imania alebo hlasovacích práv (podľa toho, ktorá z hodnôt je vyššia). V prípade krížových podielov sa použije vyšší z týchto percentuálnych podielov. </w:t>
      </w:r>
    </w:p>
    <w:p w14:paraId="2778985B" w14:textId="77777777"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K údajom uvedeným v prvom a druhom </w:t>
      </w:r>
      <w:proofErr w:type="spellStart"/>
      <w:r w:rsidRPr="00923C81">
        <w:rPr>
          <w:rFonts w:ascii="Arial" w:hAnsi="Arial" w:cs="Arial"/>
        </w:rPr>
        <w:t>pododseku</w:t>
      </w:r>
      <w:proofErr w:type="spellEnd"/>
      <w:r w:rsidRPr="00923C81">
        <w:rPr>
          <w:rFonts w:ascii="Arial" w:hAnsi="Arial" w:cs="Arial"/>
        </w:rPr>
        <w:t xml:space="preserve"> sa pripočíta 100 % údajov každého podniku, ktorý je priamo alebo nepriamo prepojený s príslušným podnikom, ak už tieto údaje neboli zahrnuté prostredníctvom konsolidácie do účtovnej závierky. </w:t>
      </w:r>
    </w:p>
    <w:p w14:paraId="5879A3F6" w14:textId="77777777" w:rsidR="00923C81" w:rsidRPr="00923C81" w:rsidRDefault="00923C81" w:rsidP="00923C81">
      <w:pPr>
        <w:autoSpaceDE w:val="0"/>
        <w:autoSpaceDN w:val="0"/>
        <w:adjustRightInd w:val="0"/>
        <w:spacing w:after="0"/>
        <w:jc w:val="both"/>
        <w:rPr>
          <w:rFonts w:ascii="Arial" w:hAnsi="Arial" w:cs="Arial"/>
        </w:rPr>
      </w:pPr>
    </w:p>
    <w:p w14:paraId="4D940A74" w14:textId="77777777" w:rsidR="00923C81" w:rsidRPr="00923C81" w:rsidRDefault="00923C81" w:rsidP="00923C81">
      <w:pPr>
        <w:pStyle w:val="Odsekzoznamu"/>
        <w:numPr>
          <w:ilvl w:val="0"/>
          <w:numId w:val="39"/>
        </w:numPr>
        <w:autoSpaceDE w:val="0"/>
        <w:autoSpaceDN w:val="0"/>
        <w:adjustRightInd w:val="0"/>
        <w:spacing w:after="0"/>
        <w:ind w:left="0"/>
        <w:jc w:val="both"/>
        <w:rPr>
          <w:rFonts w:ascii="Arial" w:hAnsi="Arial" w:cs="Arial"/>
        </w:rPr>
      </w:pPr>
      <w:r w:rsidRPr="00923C81">
        <w:rPr>
          <w:rFonts w:ascii="Arial" w:hAnsi="Arial" w:cs="Arial"/>
        </w:rPr>
        <w:t xml:space="preserve">Na účely uplatnenia odseku 2 sa údaje partnerských podnikov príslušného podniku odvodzujú z ich účtovných závierok a ostatných údajov – konsolidovaných, ak existujú. K týmto údajom sa pripočíta 100 % údajov podnikov, ktoré sú prepojené s týmito partnerskými podnikmi, pokiaľ ich účtovné údaje už nie sú zahrnuté prostredníctvom konsolidácie. </w:t>
      </w:r>
    </w:p>
    <w:p w14:paraId="4361E82C" w14:textId="77777777" w:rsidR="00923C81" w:rsidRPr="00923C81" w:rsidRDefault="00923C81" w:rsidP="00923C81">
      <w:pPr>
        <w:autoSpaceDE w:val="0"/>
        <w:autoSpaceDN w:val="0"/>
        <w:adjustRightInd w:val="0"/>
        <w:spacing w:after="0"/>
        <w:jc w:val="both"/>
        <w:rPr>
          <w:rFonts w:ascii="Arial" w:hAnsi="Arial" w:cs="Arial"/>
        </w:rPr>
      </w:pPr>
    </w:p>
    <w:p w14:paraId="3A3D43DC" w14:textId="58F9AF03"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Na účely uplatnenia toho istého odseku 2 sa údaje podnikov, ktoré sú prepojené s príslušným podnikom, odvodzujú z ich účtovných závierok a ostatných údajov </w:t>
      </w:r>
      <w:r>
        <w:rPr>
          <w:rFonts w:ascii="Arial" w:hAnsi="Arial" w:cs="Arial"/>
        </w:rPr>
        <w:t>– konsolidovaných, ak existujú.</w:t>
      </w:r>
    </w:p>
    <w:p w14:paraId="193B6715" w14:textId="77777777" w:rsidR="00923C81" w:rsidRPr="00923C81" w:rsidRDefault="00923C81" w:rsidP="00923C81">
      <w:pPr>
        <w:autoSpaceDE w:val="0"/>
        <w:autoSpaceDN w:val="0"/>
        <w:adjustRightInd w:val="0"/>
        <w:spacing w:after="0"/>
        <w:jc w:val="both"/>
        <w:rPr>
          <w:rFonts w:ascii="Arial" w:hAnsi="Arial" w:cs="Arial"/>
        </w:rPr>
      </w:pPr>
      <w:r w:rsidRPr="00923C81">
        <w:rPr>
          <w:rFonts w:ascii="Arial" w:hAnsi="Arial" w:cs="Arial"/>
        </w:rPr>
        <w:t xml:space="preserve">K týmto údajom sa pomerne pripočítajú údaje každého prípadného partnerského podniku tohto prepojeného podniku, ktorý sa nachádza bezprostredne vo vyššom alebo nižšom postavení vo vzťahu k nemu, pokiaľ už tieto údaje neboli zahrnuté do konsolidovanej účtovnej závierky v podiele zodpovedajúcom prinajmenšom percentuálnemu podielu určenému v odseku 2 druhom </w:t>
      </w:r>
      <w:proofErr w:type="spellStart"/>
      <w:r w:rsidRPr="00923C81">
        <w:rPr>
          <w:rFonts w:ascii="Arial" w:hAnsi="Arial" w:cs="Arial"/>
        </w:rPr>
        <w:t>pododseku</w:t>
      </w:r>
      <w:proofErr w:type="spellEnd"/>
      <w:r w:rsidRPr="00923C81">
        <w:rPr>
          <w:rFonts w:ascii="Arial" w:hAnsi="Arial" w:cs="Arial"/>
        </w:rPr>
        <w:t xml:space="preserve">. </w:t>
      </w:r>
    </w:p>
    <w:p w14:paraId="16EE4515" w14:textId="77777777" w:rsidR="00923C81" w:rsidRPr="00923C81" w:rsidRDefault="00923C81" w:rsidP="00923C81">
      <w:pPr>
        <w:autoSpaceDE w:val="0"/>
        <w:autoSpaceDN w:val="0"/>
        <w:adjustRightInd w:val="0"/>
        <w:spacing w:after="0"/>
        <w:jc w:val="both"/>
        <w:rPr>
          <w:rFonts w:ascii="Arial" w:hAnsi="Arial" w:cs="Arial"/>
        </w:rPr>
      </w:pPr>
    </w:p>
    <w:p w14:paraId="6F006CA2" w14:textId="4DDCEFCC" w:rsidR="00923C81" w:rsidRPr="00923C81" w:rsidRDefault="00923C81" w:rsidP="00B43F4B">
      <w:pPr>
        <w:jc w:val="both"/>
        <w:rPr>
          <w:rFonts w:ascii="Arial" w:hAnsi="Arial" w:cs="Arial"/>
        </w:rPr>
      </w:pPr>
      <w:r w:rsidRPr="00923C81">
        <w:rPr>
          <w:rFonts w:ascii="Arial" w:hAnsi="Arial" w:cs="Arial"/>
        </w:rPr>
        <w:t>Ak sa v konsolidovanej účtovnej závierke neuvádzajú za daný podnik údaje o pracovníkoch, čísla týkajúce sa pracovníkov sa vypočítajú úmerne na základe súhrnu údajov z jeho partnerských podnikov a pripočítaním údajov z podnikov, s ktorými je príslušný podnik prepojený.</w:t>
      </w:r>
    </w:p>
    <w:sectPr w:rsidR="00923C81" w:rsidRPr="00923C81" w:rsidSect="001661EE">
      <w:footerReference w:type="default" r:id="rId24"/>
      <w:footerReference w:type="first" r:id="rId25"/>
      <w:pgSz w:w="11906" w:h="16838"/>
      <w:pgMar w:top="1417" w:right="1417" w:bottom="1276" w:left="1417" w:header="737" w:footer="34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rotimonopolný úrad SR" w:date="2024-10-18T12:32:00Z" w:initials="PMÚ">
    <w:p w14:paraId="39FF0C49" w14:textId="4A03C0AB" w:rsidR="000C5F94" w:rsidRDefault="000C5F94">
      <w:pPr>
        <w:pStyle w:val="Textkomentra"/>
      </w:pPr>
      <w:r w:rsidRPr="0051598F">
        <w:rPr>
          <w:rStyle w:val="Odkaznakomentr"/>
          <w:highlight w:val="cyan"/>
        </w:rPr>
        <w:annotationRef/>
      </w:r>
      <w:r w:rsidRPr="0051598F">
        <w:rPr>
          <w:highlight w:val="cyan"/>
        </w:rPr>
        <w:t>T</w:t>
      </w:r>
      <w:r>
        <w:rPr>
          <w:highlight w:val="cyan"/>
        </w:rPr>
        <w:t xml:space="preserve">áto časť je úmyselne nevyplnená – je </w:t>
      </w:r>
      <w:r w:rsidRPr="0051598F">
        <w:rPr>
          <w:highlight w:val="cyan"/>
        </w:rPr>
        <w:t>nepodstatn</w:t>
      </w:r>
      <w:r>
        <w:rPr>
          <w:highlight w:val="cyan"/>
        </w:rPr>
        <w:t>á</w:t>
      </w:r>
      <w:r w:rsidRPr="0051598F">
        <w:rPr>
          <w:highlight w:val="cyan"/>
        </w:rPr>
        <w:t xml:space="preserve"> z hľadiska účelu tohto usmernenia, ktorým je poukázať na najčastejšie chyby v schémach pomoci.</w:t>
      </w:r>
    </w:p>
  </w:comment>
  <w:comment w:id="12" w:author="Protimonopolný úrad SR" w:date="2024-11-20T13:43:00Z" w:initials="PMÚ">
    <w:p w14:paraId="1103F465" w14:textId="7E963342" w:rsidR="000C5F94" w:rsidRDefault="000C5F94">
      <w:pPr>
        <w:pStyle w:val="Textkomentra"/>
      </w:pPr>
      <w:r w:rsidRPr="000C5F94">
        <w:rPr>
          <w:rStyle w:val="Odkaznakomentr"/>
          <w:highlight w:val="cyan"/>
        </w:rPr>
        <w:annotationRef/>
      </w:r>
      <w:r w:rsidRPr="000C5F94">
        <w:rPr>
          <w:highlight w:val="cyan"/>
        </w:rPr>
        <w:t>Pre účely metodického usmernenia nevyplnené úmyselne.</w:t>
      </w:r>
    </w:p>
  </w:comment>
  <w:comment w:id="24" w:author="Protimonopolný úrad SR" w:date="2024-11-19T10:32:00Z" w:initials="PMÚ">
    <w:p w14:paraId="167B0175" w14:textId="0ADA4D0A" w:rsidR="000C5F94" w:rsidRDefault="000C5F94" w:rsidP="003348F4">
      <w:pPr>
        <w:pStyle w:val="Textkomentra"/>
      </w:pPr>
      <w:r>
        <w:rPr>
          <w:rStyle w:val="Odkaznakomentr"/>
        </w:rPr>
        <w:annotationRef/>
      </w:r>
      <w:r w:rsidRPr="0051598F">
        <w:rPr>
          <w:highlight w:val="cyan"/>
        </w:rPr>
        <w:t>T</w:t>
      </w:r>
      <w:r>
        <w:rPr>
          <w:highlight w:val="cyan"/>
        </w:rPr>
        <w:t xml:space="preserve">áto článok schémy je úmyselne nevyplnený – údaje sú </w:t>
      </w:r>
      <w:r w:rsidR="00611F65" w:rsidRPr="0051598F">
        <w:rPr>
          <w:highlight w:val="cyan"/>
        </w:rPr>
        <w:t>z hľadiska účelu tohto usmernenia</w:t>
      </w:r>
      <w:r w:rsidR="00611F65" w:rsidRPr="0051598F">
        <w:rPr>
          <w:highlight w:val="cyan"/>
        </w:rPr>
        <w:t xml:space="preserve"> </w:t>
      </w:r>
      <w:r w:rsidRPr="0051598F">
        <w:rPr>
          <w:highlight w:val="cyan"/>
        </w:rPr>
        <w:t>nepodstatn</w:t>
      </w:r>
      <w:r>
        <w:rPr>
          <w:highlight w:val="cyan"/>
        </w:rPr>
        <w:t>é</w:t>
      </w:r>
      <w:r w:rsidRPr="0051598F">
        <w:rPr>
          <w:highlight w:val="cyan"/>
        </w:rPr>
        <w:t>.</w:t>
      </w:r>
    </w:p>
    <w:p w14:paraId="0D5426DF" w14:textId="7063FEFE" w:rsidR="000C5F94" w:rsidRDefault="000C5F94">
      <w:pPr>
        <w:pStyle w:val="Textkomentra"/>
      </w:pPr>
    </w:p>
  </w:comment>
  <w:comment w:id="36" w:author="Protimonopolný úrad SR" w:date="2024-11-15T17:23:00Z" w:initials="PMÚ">
    <w:p w14:paraId="7E2A541C" w14:textId="5DAF12BD" w:rsidR="000C5F94" w:rsidRDefault="000C5F94">
      <w:pPr>
        <w:pStyle w:val="Textkomentra"/>
      </w:pPr>
      <w:r w:rsidRPr="00CB1CA0">
        <w:rPr>
          <w:rStyle w:val="Odkaznakomentr"/>
          <w:highlight w:val="cyan"/>
        </w:rPr>
        <w:annotationRef/>
      </w:r>
      <w:r w:rsidRPr="00CB1CA0">
        <w:rPr>
          <w:highlight w:val="cyan"/>
        </w:rPr>
        <w:t>Potrebné doplniť aj písm. e).</w:t>
      </w:r>
    </w:p>
  </w:comment>
  <w:comment w:id="37" w:author="Protimonopolný úrad SR" w:date="2024-10-21T16:27:00Z" w:initials="PMÚ">
    <w:p w14:paraId="75F1C427" w14:textId="77777777" w:rsidR="000C5F94" w:rsidRDefault="000C5F94" w:rsidP="00162E9E">
      <w:pPr>
        <w:pStyle w:val="Textkomentra"/>
      </w:pPr>
      <w:r w:rsidRPr="00162E9E">
        <w:rPr>
          <w:rStyle w:val="Odkaznakomentr"/>
          <w:highlight w:val="cyan"/>
        </w:rPr>
        <w:annotationRef/>
      </w:r>
      <w:r w:rsidRPr="00162E9E">
        <w:rPr>
          <w:rStyle w:val="Odkaznakomentr"/>
          <w:highlight w:val="cyan"/>
        </w:rPr>
        <w:annotationRef/>
      </w:r>
      <w:r w:rsidRPr="00162E9E">
        <w:rPr>
          <w:highlight w:val="cyan"/>
        </w:rPr>
        <w:t>Text automaticky prevzatý z nariadenia, potrebné upraviť pre potreby schémy, t. j. na „tejto schémy“.</w:t>
      </w:r>
    </w:p>
    <w:p w14:paraId="0E103C73" w14:textId="1FEBCA64" w:rsidR="000C5F94" w:rsidRDefault="000C5F94">
      <w:pPr>
        <w:pStyle w:val="Textkomentra"/>
      </w:pPr>
    </w:p>
  </w:comment>
  <w:comment w:id="38" w:author="Protimonopolný úrad SR" w:date="2024-10-21T16:27:00Z" w:initials="PMÚ">
    <w:p w14:paraId="3BBBDE5E" w14:textId="3E2489F2" w:rsidR="000C5F94" w:rsidRDefault="000C5F94">
      <w:pPr>
        <w:pStyle w:val="Textkomentra"/>
      </w:pPr>
      <w:r w:rsidRPr="00162E9E">
        <w:rPr>
          <w:rStyle w:val="Odkaznakomentr"/>
          <w:highlight w:val="cyan"/>
        </w:rPr>
        <w:annotationRef/>
      </w:r>
      <w:r w:rsidRPr="00162E9E">
        <w:rPr>
          <w:highlight w:val="cyan"/>
        </w:rPr>
        <w:t>Text automaticky prevzatý z nariadenia,</w:t>
      </w:r>
      <w:r>
        <w:rPr>
          <w:highlight w:val="cyan"/>
        </w:rPr>
        <w:t xml:space="preserve"> potrebné upraviť na „táto schéma“</w:t>
      </w:r>
      <w:r w:rsidRPr="00162E9E">
        <w:rPr>
          <w:highlight w:val="cyan"/>
        </w:rPr>
        <w:t>.</w:t>
      </w:r>
    </w:p>
  </w:comment>
  <w:comment w:id="39" w:author="Protimonopolný úrad SR" w:date="2024-10-18T19:16:00Z" w:initials="PMÚ">
    <w:p w14:paraId="65EFE4DB" w14:textId="0286FC18" w:rsidR="000C5F94" w:rsidRDefault="000C5F94">
      <w:pPr>
        <w:pStyle w:val="Textkomentra"/>
      </w:pPr>
      <w:r w:rsidRPr="00CB7AAF">
        <w:rPr>
          <w:rStyle w:val="Odkaznakomentr"/>
          <w:highlight w:val="cyan"/>
        </w:rPr>
        <w:annotationRef/>
      </w:r>
      <w:r w:rsidRPr="00CB7AAF">
        <w:rPr>
          <w:highlight w:val="cyan"/>
        </w:rPr>
        <w:t xml:space="preserve">Nesprávny nositeľ úlohy – schéma nemá </w:t>
      </w:r>
      <w:r w:rsidRPr="00611F65">
        <w:rPr>
          <w:highlight w:val="cyan"/>
        </w:rPr>
        <w:t xml:space="preserve">vykonávateľa. </w:t>
      </w:r>
      <w:r w:rsidR="00611F65" w:rsidRPr="00611F65">
        <w:rPr>
          <w:highlight w:val="cyan"/>
        </w:rPr>
        <w:t>Potrebné upraviť na poskytovateľa.</w:t>
      </w:r>
    </w:p>
  </w:comment>
  <w:comment w:id="54" w:author="Protimonopolný úrad SR" w:date="2024-11-15T17:26:00Z" w:initials="PMÚ">
    <w:p w14:paraId="12655583" w14:textId="5B41679F" w:rsidR="000C5F94" w:rsidRDefault="000C5F94">
      <w:pPr>
        <w:pStyle w:val="Textkomentra"/>
      </w:pPr>
      <w:r w:rsidRPr="00CB1CA0">
        <w:rPr>
          <w:rStyle w:val="Odkaznakomentr"/>
          <w:highlight w:val="cyan"/>
        </w:rPr>
        <w:annotationRef/>
      </w:r>
      <w:r w:rsidRPr="00CB1CA0">
        <w:rPr>
          <w:highlight w:val="cyan"/>
        </w:rPr>
        <w:t>Nesprávny odkaz (má byť č. 10).</w:t>
      </w:r>
    </w:p>
  </w:comment>
  <w:comment w:id="55" w:author="Protimonopolný úrad SR" w:date="2024-11-15T17:27:00Z" w:initials="PMÚ">
    <w:p w14:paraId="45C9CFA1" w14:textId="2FFFD888" w:rsidR="000C5F94" w:rsidRDefault="000C5F94">
      <w:pPr>
        <w:pStyle w:val="Textkomentra"/>
      </w:pPr>
      <w:r w:rsidRPr="006A6028">
        <w:rPr>
          <w:rStyle w:val="Odkaznakomentr"/>
          <w:highlight w:val="cyan"/>
        </w:rPr>
        <w:annotationRef/>
      </w:r>
      <w:r w:rsidRPr="006A6028">
        <w:rPr>
          <w:highlight w:val="cyan"/>
        </w:rPr>
        <w:t>Vychádzajúc z článku F. ods. 2, pomoc podľa schémy je možné poskytnúť len MSP – text je potrebné vypustiť.</w:t>
      </w:r>
      <w:r>
        <w:t xml:space="preserve"> </w:t>
      </w:r>
    </w:p>
  </w:comment>
  <w:comment w:id="56" w:author="Protimonopolný úrad SR" w:date="2024-10-20T17:28:00Z" w:initials="PMÚ">
    <w:p w14:paraId="6A7A351F" w14:textId="6C7B8F76" w:rsidR="000C5F94" w:rsidRDefault="000C5F94">
      <w:pPr>
        <w:pStyle w:val="Textkomentra"/>
        <w:rPr>
          <w:highlight w:val="cyan"/>
        </w:rPr>
      </w:pPr>
      <w:r w:rsidRPr="009B5267">
        <w:rPr>
          <w:rStyle w:val="Odkaznakomentr"/>
          <w:highlight w:val="cyan"/>
        </w:rPr>
        <w:annotationRef/>
      </w:r>
      <w:r w:rsidRPr="009B5267">
        <w:rPr>
          <w:highlight w:val="cyan"/>
        </w:rPr>
        <w:t>Nepresná a nesprávna formulácia:</w:t>
      </w:r>
    </w:p>
    <w:p w14:paraId="5B3B8E96" w14:textId="77777777" w:rsidR="000C5F94" w:rsidRPr="009B5267" w:rsidRDefault="000C5F94">
      <w:pPr>
        <w:pStyle w:val="Textkomentra"/>
        <w:rPr>
          <w:highlight w:val="cyan"/>
        </w:rPr>
      </w:pPr>
    </w:p>
    <w:p w14:paraId="11E08DEE" w14:textId="172E84FB" w:rsidR="000C5F94" w:rsidRDefault="000C5F94" w:rsidP="00A27B10">
      <w:pPr>
        <w:pStyle w:val="Textkomentra"/>
        <w:numPr>
          <w:ilvl w:val="0"/>
          <w:numId w:val="73"/>
        </w:numPr>
        <w:rPr>
          <w:highlight w:val="cyan"/>
        </w:rPr>
      </w:pPr>
      <w:r w:rsidRPr="009B5267">
        <w:rPr>
          <w:highlight w:val="cyan"/>
        </w:rPr>
        <w:t>Výdavky spojené s </w:t>
      </w:r>
      <w:r w:rsidRPr="003348F4">
        <w:rPr>
          <w:b/>
          <w:highlight w:val="cyan"/>
        </w:rPr>
        <w:t xml:space="preserve">prenájmom nehmotných aktív </w:t>
      </w:r>
      <w:r w:rsidRPr="009B5267">
        <w:rPr>
          <w:highlight w:val="cyan"/>
        </w:rPr>
        <w:t>nemožno podľa článku 14 nariadenia o skupinových výnimkách považovať za oprávnené (z textu tohto odseku je potrebné ich vypustiť).</w:t>
      </w:r>
    </w:p>
    <w:p w14:paraId="6EB0554A" w14:textId="77777777" w:rsidR="000C5F94" w:rsidRPr="009B5267" w:rsidRDefault="000C5F94" w:rsidP="003348F4">
      <w:pPr>
        <w:pStyle w:val="Textkomentra"/>
        <w:rPr>
          <w:highlight w:val="cyan"/>
        </w:rPr>
      </w:pPr>
    </w:p>
    <w:p w14:paraId="12FB8D85" w14:textId="29311CA1" w:rsidR="000C5F94" w:rsidRPr="009B5267" w:rsidRDefault="000C5F94" w:rsidP="00A27B10">
      <w:pPr>
        <w:pStyle w:val="Textkomentra"/>
        <w:numPr>
          <w:ilvl w:val="0"/>
          <w:numId w:val="73"/>
        </w:numPr>
        <w:rPr>
          <w:highlight w:val="cyan"/>
        </w:rPr>
      </w:pPr>
      <w:r w:rsidRPr="009B5267">
        <w:rPr>
          <w:highlight w:val="cyan"/>
        </w:rPr>
        <w:t>Výdavky spojené s </w:t>
      </w:r>
      <w:r w:rsidRPr="003348F4">
        <w:rPr>
          <w:b/>
          <w:highlight w:val="cyan"/>
        </w:rPr>
        <w:t xml:space="preserve">prenájmom hmotných aktív </w:t>
      </w:r>
      <w:r w:rsidRPr="009B5267">
        <w:rPr>
          <w:highlight w:val="cyan"/>
        </w:rPr>
        <w:t>podľa článku 14 nariadenia o skupinových výnimkách oprávnené byť síce môžu, ale len za určitých pod</w:t>
      </w:r>
      <w:r>
        <w:rPr>
          <w:highlight w:val="cyan"/>
        </w:rPr>
        <w:t>mienok</w:t>
      </w:r>
      <w:r w:rsidRPr="009B5267">
        <w:rPr>
          <w:highlight w:val="cyan"/>
        </w:rPr>
        <w:t>, tie je potrebné do znenia odseku doplniť</w:t>
      </w:r>
      <w:r>
        <w:rPr>
          <w:highlight w:val="cyan"/>
        </w:rPr>
        <w:t xml:space="preserve"> (článok 14, odsek 6 naria</w:t>
      </w:r>
      <w:r w:rsidRPr="009B5267">
        <w:rPr>
          <w:highlight w:val="cyan"/>
        </w:rPr>
        <w:t>denia o skupinových výnimkách).</w:t>
      </w:r>
    </w:p>
  </w:comment>
  <w:comment w:id="57" w:author="Protimonopolný úrad SR" w:date="2024-10-20T17:16:00Z" w:initials="PMÚ">
    <w:p w14:paraId="5F8A2560" w14:textId="600313D4" w:rsidR="000C5F94" w:rsidRDefault="000C5F94">
      <w:pPr>
        <w:pStyle w:val="Textkomentra"/>
      </w:pPr>
      <w:r w:rsidRPr="00D062F0">
        <w:rPr>
          <w:rStyle w:val="Odkaznakomentr"/>
          <w:highlight w:val="cyan"/>
        </w:rPr>
        <w:annotationRef/>
      </w:r>
      <w:r w:rsidRPr="00D062F0">
        <w:rPr>
          <w:highlight w:val="cyan"/>
        </w:rPr>
        <w:t>Text automaticky prevzatý z článku 14 nariadenia o skupinových výnimkách, pre túto schému potrebné upraviť (</w:t>
      </w:r>
      <w:r>
        <w:rPr>
          <w:highlight w:val="cyan"/>
        </w:rPr>
        <w:t>schéma je určená len pre</w:t>
      </w:r>
      <w:r w:rsidRPr="00D062F0">
        <w:rPr>
          <w:highlight w:val="cyan"/>
        </w:rPr>
        <w:t xml:space="preserve"> MSP).</w:t>
      </w:r>
    </w:p>
  </w:comment>
  <w:comment w:id="58" w:author="Protimonopolný úrad SR" w:date="2024-10-22T09:39:00Z" w:initials="PMÚ">
    <w:p w14:paraId="30D692C4" w14:textId="4C973497" w:rsidR="000C5F94" w:rsidRPr="001E0E8D" w:rsidRDefault="000C5F94">
      <w:pPr>
        <w:pStyle w:val="Textkomentra"/>
        <w:rPr>
          <w:highlight w:val="cyan"/>
        </w:rPr>
      </w:pPr>
      <w:r w:rsidRPr="001E0E8D">
        <w:rPr>
          <w:rStyle w:val="Odkaznakomentr"/>
          <w:highlight w:val="cyan"/>
        </w:rPr>
        <w:annotationRef/>
      </w:r>
      <w:r w:rsidRPr="001E0E8D">
        <w:rPr>
          <w:highlight w:val="cyan"/>
        </w:rPr>
        <w:t>V aktuálnom znení nariadenia o skupinových výnimkách sa uvádza prívlastok „účtovnú“, potrebné upraviť.</w:t>
      </w:r>
    </w:p>
    <w:p w14:paraId="5FC9704D" w14:textId="712EC2F4" w:rsidR="000C5F94" w:rsidRPr="001E0E8D" w:rsidRDefault="000C5F94">
      <w:pPr>
        <w:pStyle w:val="Textkomentra"/>
        <w:rPr>
          <w:highlight w:val="cyan"/>
        </w:rPr>
      </w:pPr>
    </w:p>
    <w:p w14:paraId="29FA0BAB" w14:textId="31E94464" w:rsidR="000C5F94" w:rsidRDefault="000C5F94">
      <w:pPr>
        <w:pStyle w:val="Textkomentra"/>
      </w:pPr>
      <w:r w:rsidRPr="001E0E8D">
        <w:rPr>
          <w:highlight w:val="cyan"/>
        </w:rPr>
        <w:t>Pojem „fiškálna hodnota“ sa uvádzal v predchádzajúcej verzii nariadenia o skupinových výnimkách, bol však nahradený pojmom „účtovná hodnota“ pri jeho revízii prostredníctvom nariadenia č. 2023/1315 z 23. júna 2023.</w:t>
      </w:r>
    </w:p>
    <w:p w14:paraId="5CF16FDE" w14:textId="5A74B6A7" w:rsidR="000C5F94" w:rsidRDefault="000C5F94">
      <w:pPr>
        <w:pStyle w:val="Textkomentra"/>
      </w:pPr>
    </w:p>
    <w:p w14:paraId="4A90004E" w14:textId="3A6EE115" w:rsidR="000C5F94" w:rsidRDefault="000C5F94">
      <w:pPr>
        <w:pStyle w:val="Textkomentra"/>
      </w:pPr>
      <w:r w:rsidRPr="006A53E8">
        <w:rPr>
          <w:highlight w:val="cyan"/>
        </w:rPr>
        <w:t>Potrebné vychádzať vždy z aktuálneho znenia nariadenia o skupinových výnimkách.</w:t>
      </w:r>
    </w:p>
  </w:comment>
  <w:comment w:id="59" w:author="Protimonopolný úrad SR" w:date="2024-10-20T17:15:00Z" w:initials="PMÚ">
    <w:p w14:paraId="5D7D90BE" w14:textId="0A1FB21C" w:rsidR="000C5F94" w:rsidRDefault="000C5F94">
      <w:pPr>
        <w:pStyle w:val="Textkomentra"/>
      </w:pPr>
      <w:r w:rsidRPr="00D062F0">
        <w:rPr>
          <w:rStyle w:val="Odkaznakomentr"/>
          <w:highlight w:val="cyan"/>
        </w:rPr>
        <w:annotationRef/>
      </w:r>
      <w:r w:rsidRPr="00D062F0">
        <w:rPr>
          <w:highlight w:val="cyan"/>
        </w:rPr>
        <w:t>Táto podmienka je síce uvedená v článku 14 nariadenia o skupinových výnimkách, ale pre účely schémy je zmätočná, keďže schéma je určená len na podporu MSP.</w:t>
      </w:r>
    </w:p>
    <w:p w14:paraId="7D008A70" w14:textId="44A22CA1" w:rsidR="000C5F94" w:rsidRDefault="000C5F94">
      <w:pPr>
        <w:pStyle w:val="Textkomentra"/>
      </w:pPr>
    </w:p>
    <w:p w14:paraId="1C96F8E1" w14:textId="2162AF25" w:rsidR="000C5F94" w:rsidRDefault="000C5F94">
      <w:pPr>
        <w:pStyle w:val="Textkomentra"/>
      </w:pPr>
      <w:r w:rsidRPr="001E0E8D">
        <w:rPr>
          <w:highlight w:val="cyan"/>
        </w:rPr>
        <w:t>Potrebné vypustiť.</w:t>
      </w:r>
    </w:p>
  </w:comment>
  <w:comment w:id="60" w:author="Protimonopolný úrad SR" w:date="2024-10-20T17:17:00Z" w:initials="PMÚ">
    <w:p w14:paraId="0B1208F3" w14:textId="616ED664" w:rsidR="000C5F94" w:rsidRDefault="000C5F94">
      <w:pPr>
        <w:pStyle w:val="Textkomentra"/>
      </w:pPr>
      <w:r w:rsidRPr="00D062F0">
        <w:rPr>
          <w:rStyle w:val="Odkaznakomentr"/>
          <w:highlight w:val="cyan"/>
        </w:rPr>
        <w:annotationRef/>
      </w:r>
      <w:r w:rsidRPr="00D062F0">
        <w:rPr>
          <w:highlight w:val="cyan"/>
        </w:rPr>
        <w:t>Znenie automaticky prevzaté z článku 14 nariadenia o skupinových výnimkách, potrebné upraviť (schéma je určená len pre MSP).</w:t>
      </w:r>
    </w:p>
  </w:comment>
  <w:comment w:id="61" w:author="Protimonopolný úrad SR" w:date="2024-10-21T16:50:00Z" w:initials="PMÚ">
    <w:p w14:paraId="127B2ADD" w14:textId="6BD83073" w:rsidR="000C5F94" w:rsidRPr="00460E32" w:rsidRDefault="000C5F94" w:rsidP="004B2568">
      <w:pPr>
        <w:pStyle w:val="Textkomentra"/>
        <w:rPr>
          <w:highlight w:val="cyan"/>
        </w:rPr>
      </w:pPr>
      <w:r>
        <w:rPr>
          <w:rStyle w:val="Odkaznakomentr"/>
        </w:rPr>
        <w:annotationRef/>
      </w:r>
      <w:r>
        <w:rPr>
          <w:rStyle w:val="Odkaznakomentr"/>
        </w:rPr>
        <w:annotationRef/>
      </w:r>
      <w:r w:rsidRPr="00460E32">
        <w:rPr>
          <w:rStyle w:val="Odkaznakomentr"/>
          <w:highlight w:val="cyan"/>
        </w:rPr>
        <w:annotationRef/>
      </w:r>
      <w:r w:rsidRPr="00460E32">
        <w:rPr>
          <w:highlight w:val="cyan"/>
        </w:rPr>
        <w:t>Nesúlad so znením článku O. ods</w:t>
      </w:r>
      <w:r>
        <w:rPr>
          <w:highlight w:val="cyan"/>
        </w:rPr>
        <w:t>.</w:t>
      </w:r>
      <w:r w:rsidRPr="00460E32">
        <w:rPr>
          <w:highlight w:val="cyan"/>
        </w:rPr>
        <w:t xml:space="preserve"> 6, podľa ktorého sa pomoc poskytuje na základe zmluvy o poskytnutí dotácie.</w:t>
      </w:r>
    </w:p>
    <w:p w14:paraId="1A2810EB" w14:textId="77777777" w:rsidR="000C5F94" w:rsidRPr="00460E32" w:rsidRDefault="000C5F94" w:rsidP="004B2568">
      <w:pPr>
        <w:pStyle w:val="Textkomentra"/>
        <w:rPr>
          <w:highlight w:val="cyan"/>
        </w:rPr>
      </w:pPr>
    </w:p>
    <w:p w14:paraId="0E1DB66E" w14:textId="77777777" w:rsidR="000C5F94" w:rsidRDefault="000C5F94" w:rsidP="004B2568">
      <w:pPr>
        <w:pStyle w:val="Textkomentra"/>
      </w:pPr>
      <w:r w:rsidRPr="00460E32">
        <w:rPr>
          <w:highlight w:val="cyan"/>
        </w:rPr>
        <w:t>Potrebné zjednotiť v celom texte schémy.</w:t>
      </w:r>
    </w:p>
    <w:p w14:paraId="4D9BD171" w14:textId="6DBEB5BD" w:rsidR="000C5F94" w:rsidRDefault="000C5F94">
      <w:pPr>
        <w:pStyle w:val="Textkomentra"/>
      </w:pPr>
    </w:p>
  </w:comment>
  <w:comment w:id="62" w:author="Protimonopolný úrad SR" w:date="2024-10-20T17:19:00Z" w:initials="PMÚ">
    <w:p w14:paraId="1B587F91" w14:textId="70415680" w:rsidR="000C5F94" w:rsidRPr="00A27B10" w:rsidRDefault="000C5F94" w:rsidP="00A27B10">
      <w:pPr>
        <w:pStyle w:val="Odsekzoznamu"/>
        <w:spacing w:before="240" w:after="240"/>
        <w:ind w:left="0"/>
        <w:contextualSpacing w:val="0"/>
        <w:jc w:val="both"/>
        <w:rPr>
          <w:rFonts w:ascii="Times New Roman" w:hAnsi="Times New Roman" w:cs="Times New Roman"/>
          <w:b/>
          <w:sz w:val="20"/>
          <w:szCs w:val="20"/>
          <w:highlight w:val="cyan"/>
          <w:u w:val="single"/>
        </w:rPr>
      </w:pPr>
      <w:r w:rsidRPr="00A27B10">
        <w:rPr>
          <w:rStyle w:val="Odkaznakomentr"/>
          <w:rFonts w:ascii="Times New Roman" w:hAnsi="Times New Roman" w:cs="Times New Roman"/>
          <w:sz w:val="20"/>
          <w:szCs w:val="20"/>
          <w:highlight w:val="cyan"/>
        </w:rPr>
        <w:annotationRef/>
      </w:r>
      <w:r w:rsidRPr="00A27B10">
        <w:rPr>
          <w:rFonts w:ascii="Times New Roman" w:hAnsi="Times New Roman" w:cs="Times New Roman"/>
          <w:sz w:val="20"/>
          <w:szCs w:val="20"/>
          <w:highlight w:val="cyan"/>
        </w:rPr>
        <w:t xml:space="preserve">Text tohto bodu je potrebné doplniť z dôvodu jednoznačnosti pre žiadateľov o vetu „V takomto prípade sa celý projekt bude považovať za neoprávnený.“ </w:t>
      </w:r>
    </w:p>
    <w:p w14:paraId="15A0715A" w14:textId="7BBC7EDA" w:rsidR="000C5F94" w:rsidRPr="00A27B10" w:rsidRDefault="000C5F94" w:rsidP="00A27B10">
      <w:pPr>
        <w:spacing w:before="240" w:after="240"/>
        <w:jc w:val="both"/>
        <w:rPr>
          <w:rFonts w:ascii="Times New Roman" w:hAnsi="Times New Roman" w:cs="Times New Roman"/>
          <w:b/>
          <w:sz w:val="20"/>
          <w:szCs w:val="20"/>
          <w:highlight w:val="cyan"/>
          <w:u w:val="single"/>
        </w:rPr>
      </w:pPr>
    </w:p>
    <w:p w14:paraId="095B6424" w14:textId="703AAFEC" w:rsidR="000C5F94" w:rsidRPr="00A27B10" w:rsidRDefault="000C5F94" w:rsidP="00A27B10">
      <w:pPr>
        <w:spacing w:before="240" w:after="240"/>
        <w:jc w:val="both"/>
        <w:rPr>
          <w:rFonts w:ascii="Times New Roman" w:hAnsi="Times New Roman" w:cs="Times New Roman"/>
          <w:sz w:val="20"/>
          <w:szCs w:val="20"/>
        </w:rPr>
      </w:pPr>
      <w:r w:rsidRPr="00A27B10">
        <w:rPr>
          <w:rFonts w:ascii="Times New Roman" w:hAnsi="Times New Roman" w:cs="Times New Roman"/>
          <w:sz w:val="20"/>
          <w:szCs w:val="20"/>
          <w:highlight w:val="cyan"/>
        </w:rPr>
        <w:t xml:space="preserve">Uvedené vyplýva z výkladu EK vo vzťahu k stimulačnému účinku – EK upozorňuje, že táto </w:t>
      </w:r>
      <w:r>
        <w:rPr>
          <w:rFonts w:ascii="Times New Roman" w:hAnsi="Times New Roman" w:cs="Times New Roman"/>
          <w:sz w:val="20"/>
          <w:szCs w:val="20"/>
          <w:highlight w:val="cyan"/>
        </w:rPr>
        <w:t>podmienka</w:t>
      </w:r>
      <w:r w:rsidRPr="00A27B10">
        <w:rPr>
          <w:rFonts w:ascii="Times New Roman" w:hAnsi="Times New Roman" w:cs="Times New Roman"/>
          <w:sz w:val="20"/>
          <w:szCs w:val="20"/>
          <w:highlight w:val="cyan"/>
        </w:rPr>
        <w:t xml:space="preserve"> je častokrát vykladaná tak, že oprávnené výdavky, ktoré vzniknú pred podaním žiadosti, sa odpočítajú od celkovej výšky oprávnených výdavkov a projekt sa podporí, čo je nesprávne. Akonáhle oprávnené výdavky (bez ohľadu na výšku) vzniknú pred podaním žiadosti, projekt ako celok nemožno považovať za oprávnený (platí pre schémy</w:t>
      </w:r>
      <w:r>
        <w:rPr>
          <w:rFonts w:ascii="Times New Roman" w:hAnsi="Times New Roman" w:cs="Times New Roman"/>
          <w:sz w:val="20"/>
          <w:szCs w:val="20"/>
          <w:highlight w:val="cyan"/>
        </w:rPr>
        <w:t xml:space="preserve"> štátnej pomoci</w:t>
      </w:r>
      <w:r w:rsidRPr="00A27B10">
        <w:rPr>
          <w:rFonts w:ascii="Times New Roman" w:hAnsi="Times New Roman" w:cs="Times New Roman"/>
          <w:sz w:val="20"/>
          <w:szCs w:val="20"/>
          <w:highlight w:val="cyan"/>
        </w:rPr>
        <w:t xml:space="preserve"> a</w:t>
      </w:r>
      <w:r>
        <w:rPr>
          <w:rFonts w:ascii="Times New Roman" w:hAnsi="Times New Roman" w:cs="Times New Roman"/>
          <w:sz w:val="20"/>
          <w:szCs w:val="20"/>
          <w:highlight w:val="cyan"/>
        </w:rPr>
        <w:t> </w:t>
      </w:r>
      <w:r w:rsidRPr="00A27B10">
        <w:rPr>
          <w:rFonts w:ascii="Times New Roman" w:hAnsi="Times New Roman" w:cs="Times New Roman"/>
          <w:sz w:val="20"/>
          <w:szCs w:val="20"/>
          <w:highlight w:val="cyan"/>
        </w:rPr>
        <w:t>opatrenia</w:t>
      </w:r>
      <w:r>
        <w:rPr>
          <w:rFonts w:ascii="Times New Roman" w:hAnsi="Times New Roman" w:cs="Times New Roman"/>
          <w:sz w:val="20"/>
          <w:szCs w:val="20"/>
          <w:highlight w:val="cyan"/>
        </w:rPr>
        <w:t xml:space="preserve"> štátnej pomoci</w:t>
      </w:r>
      <w:r w:rsidRPr="00A27B10">
        <w:rPr>
          <w:rFonts w:ascii="Times New Roman" w:hAnsi="Times New Roman" w:cs="Times New Roman"/>
          <w:sz w:val="20"/>
          <w:szCs w:val="20"/>
          <w:highlight w:val="cyan"/>
        </w:rPr>
        <w:t>, na ktoré sa vzťahuje stimulačný účinok).</w:t>
      </w:r>
    </w:p>
  </w:comment>
  <w:comment w:id="73" w:author="Protimonopolný úrad SR" w:date="2024-10-21T16:46:00Z" w:initials="PMÚ">
    <w:p w14:paraId="36BCEB44" w14:textId="51B027E3" w:rsidR="000C5F94" w:rsidRPr="001E0E8D" w:rsidRDefault="000C5F94">
      <w:pPr>
        <w:pStyle w:val="Textkomentra"/>
        <w:rPr>
          <w:highlight w:val="cyan"/>
        </w:rPr>
      </w:pPr>
      <w:r w:rsidRPr="001E0E8D">
        <w:rPr>
          <w:rStyle w:val="Odkaznakomentr"/>
          <w:highlight w:val="cyan"/>
        </w:rPr>
        <w:annotationRef/>
      </w:r>
      <w:r w:rsidRPr="001E0E8D">
        <w:rPr>
          <w:highlight w:val="cyan"/>
        </w:rPr>
        <w:t>Nesúlad s článkom F. ods. 2 tejto schémy, podľa ktorého je schéma určená len pre MSP.</w:t>
      </w:r>
    </w:p>
    <w:p w14:paraId="6DF72074" w14:textId="5F7BAB96" w:rsidR="000C5F94" w:rsidRPr="001E0E8D" w:rsidRDefault="000C5F94">
      <w:pPr>
        <w:pStyle w:val="Textkomentra"/>
        <w:rPr>
          <w:highlight w:val="cyan"/>
        </w:rPr>
      </w:pPr>
    </w:p>
    <w:p w14:paraId="26727A87" w14:textId="5B26B049" w:rsidR="000C5F94" w:rsidRDefault="000C5F94">
      <w:pPr>
        <w:pStyle w:val="Textkomentra"/>
      </w:pPr>
      <w:r w:rsidRPr="001E0E8D">
        <w:rPr>
          <w:highlight w:val="cyan"/>
        </w:rPr>
        <w:t>Stĺpec týkajúci sa veľkých podnikov je potrebné vypustiť alebo spresniť text v tom smere, že intenzity pre veľké podniky sa uvádzajú výlučne pre potreby uplatnenia postupu uvedeného v ods. 5 tohto článku, t. j. v prípade, ak MSP budú realizovať projekt, ktorý je veľkým investičným projektom.</w:t>
      </w:r>
    </w:p>
  </w:comment>
  <w:comment w:id="74" w:author="Protimonopolný úrad SR" w:date="2024-10-21T16:43:00Z" w:initials="PMÚ">
    <w:p w14:paraId="2BD805FD" w14:textId="63F61CAB" w:rsidR="000C5F94" w:rsidRDefault="000C5F94">
      <w:pPr>
        <w:pStyle w:val="Textkomentra"/>
        <w:rPr>
          <w:highlight w:val="cyan"/>
        </w:rPr>
      </w:pPr>
      <w:r w:rsidRPr="004B2568">
        <w:rPr>
          <w:rStyle w:val="Odkaznakomentr"/>
          <w:highlight w:val="cyan"/>
        </w:rPr>
        <w:annotationRef/>
      </w:r>
      <w:r w:rsidRPr="004B2568">
        <w:rPr>
          <w:highlight w:val="cyan"/>
        </w:rPr>
        <w:t>Nesúlad s článkom G. ods. 5 tejto schémy, podľa ktorého Bratislavský samosprávny kraj nie je oprávneným na poskytovanie regionálnej štátnej pomoci</w:t>
      </w:r>
      <w:r>
        <w:rPr>
          <w:highlight w:val="cyan"/>
        </w:rPr>
        <w:t>, rovnako nesúlad s regionálnou mapou štátnej pomoci pre SR</w:t>
      </w:r>
      <w:r w:rsidRPr="004B2568">
        <w:rPr>
          <w:highlight w:val="cyan"/>
        </w:rPr>
        <w:t>.</w:t>
      </w:r>
    </w:p>
    <w:p w14:paraId="03406D99" w14:textId="4E55B567" w:rsidR="000C5F94" w:rsidRDefault="000C5F94">
      <w:pPr>
        <w:pStyle w:val="Textkomentra"/>
        <w:rPr>
          <w:highlight w:val="cyan"/>
        </w:rPr>
      </w:pPr>
    </w:p>
    <w:p w14:paraId="491D01F1" w14:textId="685F60E2" w:rsidR="000C5F94" w:rsidRPr="004B2568" w:rsidRDefault="000C5F94">
      <w:pPr>
        <w:pStyle w:val="Textkomentra"/>
        <w:rPr>
          <w:highlight w:val="cyan"/>
        </w:rPr>
      </w:pPr>
      <w:r>
        <w:rPr>
          <w:highlight w:val="cyan"/>
        </w:rPr>
        <w:t>Riadok je potrebné vypustiť.</w:t>
      </w:r>
    </w:p>
    <w:p w14:paraId="376BF551" w14:textId="658DA5C1" w:rsidR="000C5F94" w:rsidRPr="004B2568" w:rsidRDefault="000C5F94">
      <w:pPr>
        <w:pStyle w:val="Textkomentra"/>
        <w:rPr>
          <w:highlight w:val="cyan"/>
        </w:rPr>
      </w:pPr>
    </w:p>
    <w:p w14:paraId="3CD4E8C6" w14:textId="77777777" w:rsidR="00611F65" w:rsidRDefault="000C5F94">
      <w:pPr>
        <w:pStyle w:val="Textkomentra"/>
        <w:rPr>
          <w:highlight w:val="cyan"/>
        </w:rPr>
      </w:pPr>
      <w:r w:rsidRPr="004B2568">
        <w:rPr>
          <w:highlight w:val="cyan"/>
        </w:rPr>
        <w:t>V tomto prípade podmienka vyplýva priamo z nariadenia o skupinových výnimkách</w:t>
      </w:r>
      <w:r>
        <w:rPr>
          <w:highlight w:val="cyan"/>
        </w:rPr>
        <w:t xml:space="preserve"> a z regionálnej mapy štátnej pomoci pre SR</w:t>
      </w:r>
      <w:r w:rsidRPr="004B2568">
        <w:rPr>
          <w:highlight w:val="cyan"/>
        </w:rPr>
        <w:t xml:space="preserve">. </w:t>
      </w:r>
    </w:p>
    <w:p w14:paraId="3C890FEC" w14:textId="77777777" w:rsidR="00611F65" w:rsidRDefault="00611F65">
      <w:pPr>
        <w:pStyle w:val="Textkomentra"/>
        <w:rPr>
          <w:highlight w:val="cyan"/>
        </w:rPr>
      </w:pPr>
    </w:p>
    <w:p w14:paraId="061CCDA9" w14:textId="1C63D257" w:rsidR="000C5F94" w:rsidRDefault="000C5F94">
      <w:pPr>
        <w:pStyle w:val="Textkomentra"/>
      </w:pPr>
      <w:r w:rsidRPr="004B2568">
        <w:rPr>
          <w:highlight w:val="cyan"/>
        </w:rPr>
        <w:t>Avšak aj v prípadoch, ak by poskytovateľ v článku Rozsah pôsobnosti stanovil regionálne obmedzenie pôsobnosti schémy, je potrebné to dodržať v celom znení schémy.</w:t>
      </w:r>
    </w:p>
  </w:comment>
  <w:comment w:id="77" w:author="Protimonopolný úrad SR" w:date="2024-10-20T17:48:00Z" w:initials="PMÚ">
    <w:p w14:paraId="3655895A" w14:textId="18C371AF" w:rsidR="000C5F94" w:rsidRPr="004B2568" w:rsidRDefault="000C5F94">
      <w:pPr>
        <w:pStyle w:val="Textkomentra"/>
        <w:rPr>
          <w:highlight w:val="cyan"/>
        </w:rPr>
      </w:pPr>
      <w:r w:rsidRPr="004B2568">
        <w:rPr>
          <w:rStyle w:val="Odkaznakomentr"/>
          <w:highlight w:val="cyan"/>
        </w:rPr>
        <w:annotationRef/>
      </w:r>
      <w:r w:rsidRPr="004B2568">
        <w:rPr>
          <w:highlight w:val="cyan"/>
        </w:rPr>
        <w:t xml:space="preserve">Formulácia je nepresná – nie je zrejmé, či v tomto prípade bude pomoc poskytnutá aj partnerovi (v článku F. </w:t>
      </w:r>
      <w:r w:rsidRPr="004B2568">
        <w:rPr>
          <w:highlight w:val="cyan"/>
        </w:rPr>
        <w:t xml:space="preserve">ako možný príjemca pomoci </w:t>
      </w:r>
      <w:r w:rsidR="00611F65">
        <w:rPr>
          <w:highlight w:val="cyan"/>
        </w:rPr>
        <w:t xml:space="preserve">podľa schémy </w:t>
      </w:r>
      <w:r w:rsidRPr="004B2568">
        <w:rPr>
          <w:highlight w:val="cyan"/>
        </w:rPr>
        <w:t>uvedený nie je).</w:t>
      </w:r>
    </w:p>
    <w:p w14:paraId="09BC13D0" w14:textId="228A5779" w:rsidR="000C5F94" w:rsidRPr="004B2568" w:rsidRDefault="000C5F94">
      <w:pPr>
        <w:pStyle w:val="Textkomentra"/>
        <w:rPr>
          <w:highlight w:val="cyan"/>
        </w:rPr>
      </w:pPr>
    </w:p>
    <w:p w14:paraId="304A8F28" w14:textId="0A06D4ED" w:rsidR="000C5F94" w:rsidRPr="004B2568" w:rsidRDefault="000C5F94">
      <w:pPr>
        <w:pStyle w:val="Textkomentra"/>
        <w:rPr>
          <w:highlight w:val="cyan"/>
        </w:rPr>
      </w:pPr>
      <w:r w:rsidRPr="004B2568">
        <w:rPr>
          <w:highlight w:val="cyan"/>
        </w:rPr>
        <w:t xml:space="preserve">Ak </w:t>
      </w:r>
      <w:r w:rsidRPr="00611F65">
        <w:rPr>
          <w:b/>
          <w:highlight w:val="cyan"/>
        </w:rPr>
        <w:t>ÁNO</w:t>
      </w:r>
      <w:r w:rsidRPr="004B2568">
        <w:rPr>
          <w:highlight w:val="cyan"/>
        </w:rPr>
        <w:t xml:space="preserve">, do článku F. </w:t>
      </w:r>
      <w:r>
        <w:rPr>
          <w:highlight w:val="cyan"/>
        </w:rPr>
        <w:t>je</w:t>
      </w:r>
      <w:r w:rsidRPr="004B2568">
        <w:rPr>
          <w:highlight w:val="cyan"/>
        </w:rPr>
        <w:t xml:space="preserve"> potrebné doplniť text:</w:t>
      </w:r>
    </w:p>
    <w:p w14:paraId="50888D73" w14:textId="77777777" w:rsidR="000C5F94" w:rsidRDefault="000C5F94">
      <w:pPr>
        <w:pStyle w:val="Textkomentra"/>
        <w:rPr>
          <w:highlight w:val="cyan"/>
        </w:rPr>
      </w:pPr>
      <w:r w:rsidRPr="004B2568">
        <w:rPr>
          <w:highlight w:val="cyan"/>
        </w:rPr>
        <w:t>„Príjemcom podľa tejto schémy môže byť aj partner, v prípade, ak výzva</w:t>
      </w:r>
      <w:r w:rsidRPr="004B2568">
        <w:rPr>
          <w:rStyle w:val="Odkaznakomentr"/>
          <w:sz w:val="20"/>
          <w:szCs w:val="20"/>
          <w:highlight w:val="cyan"/>
        </w:rPr>
        <w:annotationRef/>
      </w:r>
      <w:r w:rsidRPr="004B2568">
        <w:rPr>
          <w:highlight w:val="cyan"/>
        </w:rPr>
        <w:t xml:space="preserve"> umožňuje uplatnenie inštitútu partnerstva. V tomto prípade sa ustanovenia schémy rovnako vzťahujú aj na partnera.“ </w:t>
      </w:r>
    </w:p>
    <w:p w14:paraId="11CCF4DD" w14:textId="77777777" w:rsidR="000C5F94" w:rsidRDefault="000C5F94">
      <w:pPr>
        <w:pStyle w:val="Textkomentra"/>
        <w:rPr>
          <w:highlight w:val="cyan"/>
        </w:rPr>
      </w:pPr>
    </w:p>
    <w:p w14:paraId="1F4E6881" w14:textId="7484480C" w:rsidR="000C5F94" w:rsidRPr="004B2568" w:rsidRDefault="000C5F94">
      <w:pPr>
        <w:pStyle w:val="Textkomentra"/>
        <w:rPr>
          <w:highlight w:val="cyan"/>
        </w:rPr>
      </w:pPr>
      <w:r w:rsidRPr="004B2568">
        <w:rPr>
          <w:highlight w:val="cyan"/>
        </w:rPr>
        <w:t xml:space="preserve">Rovnako tak </w:t>
      </w:r>
      <w:r>
        <w:rPr>
          <w:highlight w:val="cyan"/>
        </w:rPr>
        <w:t>je</w:t>
      </w:r>
      <w:r w:rsidRPr="004B2568">
        <w:rPr>
          <w:highlight w:val="cyan"/>
        </w:rPr>
        <w:t xml:space="preserve"> potrebné </w:t>
      </w:r>
      <w:r>
        <w:rPr>
          <w:highlight w:val="cyan"/>
        </w:rPr>
        <w:t>posúdiť</w:t>
      </w:r>
      <w:r w:rsidRPr="004B2568">
        <w:rPr>
          <w:highlight w:val="cyan"/>
        </w:rPr>
        <w:t xml:space="preserve"> znenie článku O. ods. 6 vo vzťahu k zmluvnému vzťahu, na základe ktorého bude pomoc poskytovaná partnerovi (t. j. či </w:t>
      </w:r>
      <w:r>
        <w:rPr>
          <w:highlight w:val="cyan"/>
        </w:rPr>
        <w:t xml:space="preserve">tiež </w:t>
      </w:r>
      <w:r w:rsidRPr="004B2568">
        <w:rPr>
          <w:highlight w:val="cyan"/>
        </w:rPr>
        <w:t>na základe zmluvy o poskytnutí dotácie</w:t>
      </w:r>
      <w:r>
        <w:rPr>
          <w:highlight w:val="cyan"/>
        </w:rPr>
        <w:t>), ako bude upravený vzťah medzi príjemcom a partnerom (napr. na základe</w:t>
      </w:r>
      <w:r w:rsidRPr="004B2568">
        <w:rPr>
          <w:highlight w:val="cyan"/>
        </w:rPr>
        <w:t xml:space="preserve"> zmluvy o partnerstve)</w:t>
      </w:r>
      <w:r>
        <w:rPr>
          <w:highlight w:val="cyan"/>
        </w:rPr>
        <w:t xml:space="preserve"> a v prípade existencie osobitnej zmluvy s partnerom jej vzájomnú súvislosť so zmluvou o poskytnutí dotácie (z hľadiska obsahu, nadobudnutia účinnosti a pod.)</w:t>
      </w:r>
      <w:r w:rsidRPr="004B2568">
        <w:rPr>
          <w:highlight w:val="cyan"/>
        </w:rPr>
        <w:t>.</w:t>
      </w:r>
    </w:p>
    <w:p w14:paraId="123D8333" w14:textId="6A4EF370" w:rsidR="000C5F94" w:rsidRPr="004B2568" w:rsidRDefault="000C5F94">
      <w:pPr>
        <w:pStyle w:val="Textkomentra"/>
        <w:rPr>
          <w:highlight w:val="cyan"/>
        </w:rPr>
      </w:pPr>
    </w:p>
    <w:p w14:paraId="71DE1296" w14:textId="4814BDE4" w:rsidR="000C5F94" w:rsidRDefault="000C5F94">
      <w:pPr>
        <w:pStyle w:val="Textkomentra"/>
      </w:pPr>
      <w:r w:rsidRPr="004B2568">
        <w:rPr>
          <w:highlight w:val="cyan"/>
        </w:rPr>
        <w:t xml:space="preserve">Ak </w:t>
      </w:r>
      <w:r w:rsidRPr="00611F65">
        <w:rPr>
          <w:b/>
          <w:highlight w:val="cyan"/>
        </w:rPr>
        <w:t>NIE</w:t>
      </w:r>
      <w:r w:rsidRPr="004B2568">
        <w:rPr>
          <w:highlight w:val="cyan"/>
        </w:rPr>
        <w:t xml:space="preserve">, je potrebné túto skutočnosť v schéme jednoznačne uviesť </w:t>
      </w:r>
      <w:r w:rsidR="00611F65">
        <w:rPr>
          <w:highlight w:val="cyan"/>
        </w:rPr>
        <w:t xml:space="preserve">(napríklad, že pomoc podľa tejto schémy nie je možné poskytnúť partnerovi) </w:t>
      </w:r>
      <w:r w:rsidRPr="004B2568">
        <w:rPr>
          <w:highlight w:val="cyan"/>
        </w:rPr>
        <w:t xml:space="preserve">a zároveň zabezpečiť, aby partnerovi nebola </w:t>
      </w:r>
      <w:r w:rsidR="00611F65">
        <w:rPr>
          <w:highlight w:val="cyan"/>
        </w:rPr>
        <w:t xml:space="preserve">ani </w:t>
      </w:r>
      <w:r w:rsidRPr="004B2568">
        <w:rPr>
          <w:highlight w:val="cyan"/>
        </w:rPr>
        <w:t xml:space="preserve">zo </w:t>
      </w:r>
      <w:r w:rsidR="00611F65">
        <w:rPr>
          <w:highlight w:val="cyan"/>
        </w:rPr>
        <w:t>strany príjemcu</w:t>
      </w:r>
      <w:r w:rsidRPr="004B2568">
        <w:rPr>
          <w:highlight w:val="cyan"/>
        </w:rPr>
        <w:t xml:space="preserve"> poskytovaná žiadna pomoc</w:t>
      </w:r>
      <w:r>
        <w:rPr>
          <w:highlight w:val="cyan"/>
        </w:rPr>
        <w:t xml:space="preserve"> (napríklad podmieniť poskytnutie pomoci vyhlásením žiadateľa o tejto skutočnosti)</w:t>
      </w:r>
      <w:r w:rsidRPr="004B2568">
        <w:rPr>
          <w:highlight w:val="cyan"/>
        </w:rPr>
        <w:t>.</w:t>
      </w:r>
    </w:p>
    <w:p w14:paraId="46A3F97F" w14:textId="77777777" w:rsidR="000C5F94" w:rsidRDefault="000C5F94">
      <w:pPr>
        <w:pStyle w:val="Textkomentra"/>
      </w:pPr>
    </w:p>
  </w:comment>
  <w:comment w:id="78" w:author="Protimonopolný úrad SR" w:date="2024-10-22T09:55:00Z" w:initials="PMÚ">
    <w:p w14:paraId="6B199950" w14:textId="0E000B9E" w:rsidR="000C5F94" w:rsidRDefault="000C5F94">
      <w:pPr>
        <w:pStyle w:val="Textkomentra"/>
      </w:pPr>
      <w:r w:rsidRPr="00584DF8">
        <w:rPr>
          <w:rStyle w:val="Odkaznakomentr"/>
          <w:highlight w:val="cyan"/>
        </w:rPr>
        <w:annotationRef/>
      </w:r>
      <w:r w:rsidRPr="00584DF8">
        <w:rPr>
          <w:highlight w:val="cyan"/>
        </w:rPr>
        <w:t>Nesprávny odkaz, má byť uvedené č. 4.</w:t>
      </w:r>
    </w:p>
  </w:comment>
  <w:comment w:id="79" w:author="Protimonopolný úrad SR" w:date="2024-10-21T15:53:00Z" w:initials="PMÚ">
    <w:p w14:paraId="6203D6DB" w14:textId="77777777" w:rsidR="000C5F94" w:rsidRPr="0051598F" w:rsidRDefault="000C5F94">
      <w:pPr>
        <w:pStyle w:val="Textkomentra"/>
        <w:rPr>
          <w:highlight w:val="cyan"/>
        </w:rPr>
      </w:pPr>
      <w:r w:rsidRPr="0051598F">
        <w:rPr>
          <w:highlight w:val="cyan"/>
        </w:rPr>
        <w:t>Text je neúplný – schéma v článku F. ods. 4 pripúšťa aj výnimku z tejto podmienky.</w:t>
      </w:r>
    </w:p>
    <w:p w14:paraId="24592546" w14:textId="77777777" w:rsidR="000C5F94" w:rsidRPr="0051598F" w:rsidRDefault="000C5F94">
      <w:pPr>
        <w:pStyle w:val="Textkomentra"/>
        <w:rPr>
          <w:highlight w:val="cyan"/>
        </w:rPr>
      </w:pPr>
    </w:p>
    <w:p w14:paraId="2FDC42D3" w14:textId="77777777" w:rsidR="000C5F94" w:rsidRPr="0051598F" w:rsidRDefault="000C5F94">
      <w:pPr>
        <w:pStyle w:val="Textkomentra"/>
        <w:rPr>
          <w:highlight w:val="cyan"/>
        </w:rPr>
      </w:pPr>
      <w:r w:rsidRPr="0051598F">
        <w:rPr>
          <w:rStyle w:val="Odkaznakomentr"/>
          <w:highlight w:val="cyan"/>
        </w:rPr>
        <w:annotationRef/>
      </w:r>
      <w:r w:rsidRPr="0051598F">
        <w:rPr>
          <w:rStyle w:val="Odkaznakomentr"/>
          <w:highlight w:val="cyan"/>
        </w:rPr>
        <w:t>Znenie tejto vety je preto potrebné spresniť</w:t>
      </w:r>
      <w:r w:rsidRPr="0051598F">
        <w:rPr>
          <w:highlight w:val="cyan"/>
        </w:rPr>
        <w:t>, napríklad takto:</w:t>
      </w:r>
    </w:p>
    <w:p w14:paraId="44223C6C" w14:textId="77777777" w:rsidR="000C5F94" w:rsidRPr="0051598F" w:rsidRDefault="000C5F94">
      <w:pPr>
        <w:pStyle w:val="Textkomentra"/>
        <w:rPr>
          <w:highlight w:val="cyan"/>
        </w:rPr>
      </w:pPr>
    </w:p>
    <w:p w14:paraId="4B13540C" w14:textId="286054A7" w:rsidR="000C5F94" w:rsidRDefault="000C5F94">
      <w:pPr>
        <w:pStyle w:val="Textkomentra"/>
      </w:pPr>
      <w:r w:rsidRPr="0051598F">
        <w:rPr>
          <w:i/>
          <w:highlight w:val="cyan"/>
        </w:rPr>
        <w:t>„Príjemca nemôže byť podnikom v ťažkostiach, resp. spĺňa výnimku uvedenú v článku F. ods. 4 tejto schémy</w:t>
      </w:r>
      <w:r w:rsidRPr="0051598F">
        <w:rPr>
          <w:rFonts w:ascii="Arial" w:hAnsi="Arial" w:cs="Arial"/>
          <w:iCs/>
          <w:sz w:val="24"/>
          <w:szCs w:val="24"/>
          <w:highlight w:val="cyan"/>
        </w:rPr>
        <w:t>.</w:t>
      </w:r>
      <w:r w:rsidRPr="0051598F">
        <w:rPr>
          <w:rStyle w:val="Odkaznakomentr"/>
          <w:highlight w:val="cyan"/>
        </w:rPr>
        <w:annotationRef/>
      </w:r>
    </w:p>
  </w:comment>
  <w:comment w:id="80" w:author="Protimonopolný úrad SR" w:date="2024-10-21T15:56:00Z" w:initials="PMÚ">
    <w:p w14:paraId="5C7D2E5F" w14:textId="0C568B2D" w:rsidR="000C5F94" w:rsidRPr="0051598F" w:rsidRDefault="000C5F94" w:rsidP="0051598F">
      <w:pPr>
        <w:pStyle w:val="Textkomentra"/>
        <w:rPr>
          <w:highlight w:val="cyan"/>
        </w:rPr>
      </w:pPr>
      <w:r>
        <w:rPr>
          <w:rStyle w:val="Odkaznakomentr"/>
        </w:rPr>
        <w:annotationRef/>
      </w:r>
      <w:r w:rsidRPr="0051598F">
        <w:rPr>
          <w:highlight w:val="cyan"/>
        </w:rPr>
        <w:t xml:space="preserve">Informácia je nedostatočná – v článku </w:t>
      </w:r>
      <w:r>
        <w:rPr>
          <w:highlight w:val="cyan"/>
        </w:rPr>
        <w:t xml:space="preserve">F ods. </w:t>
      </w:r>
      <w:r w:rsidRPr="0051598F">
        <w:rPr>
          <w:highlight w:val="cyan"/>
        </w:rPr>
        <w:t>4 sa uvádza, že schéma sa vzťahuje aj na podniky, ktoré neboli v ťažkostiach k 31. decembru 2019, ale stali sa podnikmi v ťažkostiach počas obdobia od 1. januára 2020 do 31. decembra 2021.</w:t>
      </w:r>
    </w:p>
    <w:p w14:paraId="4968D6B1" w14:textId="77777777" w:rsidR="000C5F94" w:rsidRPr="0051598F" w:rsidRDefault="000C5F94" w:rsidP="0051598F">
      <w:pPr>
        <w:pStyle w:val="Textkomentra"/>
        <w:rPr>
          <w:highlight w:val="cyan"/>
        </w:rPr>
      </w:pPr>
    </w:p>
    <w:p w14:paraId="56011885" w14:textId="571E074C" w:rsidR="000C5F94" w:rsidRPr="0051598F" w:rsidRDefault="000C5F94" w:rsidP="0051598F">
      <w:pPr>
        <w:pStyle w:val="Textkomentra"/>
        <w:rPr>
          <w:highlight w:val="cyan"/>
        </w:rPr>
      </w:pPr>
      <w:r w:rsidRPr="0051598F">
        <w:rPr>
          <w:highlight w:val="cyan"/>
        </w:rPr>
        <w:t xml:space="preserve">Pre overenie splnenia tejto </w:t>
      </w:r>
      <w:r>
        <w:rPr>
          <w:highlight w:val="cyan"/>
        </w:rPr>
        <w:t>výnimky</w:t>
      </w:r>
      <w:r w:rsidRPr="0051598F">
        <w:rPr>
          <w:highlight w:val="cyan"/>
        </w:rPr>
        <w:t xml:space="preserve"> nestačí overiť účtovnú závierku len za rok predchádzajúci roku podania žiadosti – je potrebné overiť:</w:t>
      </w:r>
    </w:p>
    <w:p w14:paraId="03168674" w14:textId="77777777" w:rsidR="000C5F94" w:rsidRPr="0051598F" w:rsidRDefault="000C5F94" w:rsidP="0051598F">
      <w:pPr>
        <w:pStyle w:val="Textkomentra"/>
        <w:numPr>
          <w:ilvl w:val="0"/>
          <w:numId w:val="75"/>
        </w:numPr>
        <w:rPr>
          <w:highlight w:val="cyan"/>
        </w:rPr>
      </w:pPr>
      <w:r w:rsidRPr="0051598F">
        <w:rPr>
          <w:highlight w:val="cyan"/>
        </w:rPr>
        <w:t>že podnik nebol v ťažkostiach k 31.12.2019</w:t>
      </w:r>
    </w:p>
    <w:p w14:paraId="1230C558" w14:textId="77777777" w:rsidR="000C5F94" w:rsidRPr="0051598F" w:rsidRDefault="000C5F94" w:rsidP="0051598F">
      <w:pPr>
        <w:pStyle w:val="Textkomentra"/>
        <w:numPr>
          <w:ilvl w:val="0"/>
          <w:numId w:val="75"/>
        </w:numPr>
        <w:rPr>
          <w:highlight w:val="cyan"/>
        </w:rPr>
      </w:pPr>
      <w:r w:rsidRPr="0051598F">
        <w:rPr>
          <w:highlight w:val="cyan"/>
        </w:rPr>
        <w:t>že sa dostal do ťažkostí od 1.1.2020 do 31.12.2021 (ak v roku 2020, potrebné preveriť aj to, či zostal v ťažkostiach v roku 2021)</w:t>
      </w:r>
    </w:p>
    <w:p w14:paraId="740F7318" w14:textId="77777777" w:rsidR="000C5F94" w:rsidRPr="0051598F" w:rsidRDefault="000C5F94" w:rsidP="0051598F">
      <w:pPr>
        <w:pStyle w:val="Textkomentra"/>
        <w:numPr>
          <w:ilvl w:val="0"/>
          <w:numId w:val="75"/>
        </w:numPr>
        <w:rPr>
          <w:highlight w:val="cyan"/>
        </w:rPr>
      </w:pPr>
      <w:r w:rsidRPr="0051598F">
        <w:rPr>
          <w:highlight w:val="cyan"/>
        </w:rPr>
        <w:t>že kontinuálne zostal v ťažkostiach až do dňa poskytnutia pomoci.</w:t>
      </w:r>
    </w:p>
    <w:p w14:paraId="0FBF646C" w14:textId="77777777" w:rsidR="000C5F94" w:rsidRPr="0051598F" w:rsidRDefault="000C5F94" w:rsidP="0051598F">
      <w:pPr>
        <w:pStyle w:val="Textkomentra"/>
        <w:rPr>
          <w:highlight w:val="cyan"/>
        </w:rPr>
      </w:pPr>
    </w:p>
    <w:p w14:paraId="3C7C2AB9" w14:textId="2D4FBAD3" w:rsidR="000C5F94" w:rsidRPr="0051598F" w:rsidRDefault="000C5F94" w:rsidP="0051598F">
      <w:pPr>
        <w:pStyle w:val="Textkomentra"/>
        <w:rPr>
          <w:highlight w:val="cyan"/>
        </w:rPr>
      </w:pPr>
      <w:r w:rsidRPr="0051598F">
        <w:rPr>
          <w:highlight w:val="cyan"/>
        </w:rPr>
        <w:t>V tomto smere je</w:t>
      </w:r>
      <w:r>
        <w:rPr>
          <w:highlight w:val="cyan"/>
        </w:rPr>
        <w:t xml:space="preserve"> potrebné text schémy spresniť</w:t>
      </w:r>
      <w:r w:rsidR="00611F65">
        <w:rPr>
          <w:highlight w:val="cyan"/>
        </w:rPr>
        <w:t xml:space="preserve"> (pre účely vyhodnotenia splnenia podmienok výnimky)</w:t>
      </w:r>
      <w:r>
        <w:rPr>
          <w:highlight w:val="cyan"/>
        </w:rPr>
        <w:t>.</w:t>
      </w:r>
    </w:p>
    <w:p w14:paraId="4743700F" w14:textId="012EDC79" w:rsidR="000C5F94" w:rsidRDefault="000C5F94">
      <w:pPr>
        <w:pStyle w:val="Textkomentra"/>
      </w:pPr>
    </w:p>
  </w:comment>
  <w:comment w:id="81" w:author="Protimonopolný úrad SR" w:date="2024-10-20T17:53:00Z" w:initials="PMÚ">
    <w:p w14:paraId="4F5B631C" w14:textId="711ECE65" w:rsidR="000C5F94" w:rsidRPr="00F0216E" w:rsidRDefault="000C5F94">
      <w:pPr>
        <w:pStyle w:val="Textkomentra"/>
        <w:rPr>
          <w:highlight w:val="cyan"/>
        </w:rPr>
      </w:pPr>
      <w:r w:rsidRPr="00F0216E">
        <w:rPr>
          <w:rStyle w:val="Odkaznakomentr"/>
          <w:highlight w:val="cyan"/>
        </w:rPr>
        <w:annotationRef/>
      </w:r>
      <w:r w:rsidRPr="00F0216E">
        <w:rPr>
          <w:highlight w:val="cyan"/>
        </w:rPr>
        <w:t>Chýba podmienka uvedená v článku 14, ods. 14 nariadenia o skupinových výnimkách, t. j. do tohto odseku je potrebné doplniť text:</w:t>
      </w:r>
    </w:p>
    <w:p w14:paraId="45E0F898" w14:textId="177953FF" w:rsidR="000C5F94" w:rsidRPr="0051598F" w:rsidRDefault="000C5F94">
      <w:pPr>
        <w:pStyle w:val="Textkomentra"/>
        <w:rPr>
          <w:i/>
        </w:rPr>
      </w:pPr>
      <w:r w:rsidRPr="00F0216E">
        <w:rPr>
          <w:highlight w:val="cyan"/>
        </w:rPr>
        <w:t>„</w:t>
      </w:r>
      <w:r w:rsidRPr="0051598F">
        <w:rPr>
          <w:i/>
          <w:highlight w:val="cyan"/>
        </w:rPr>
        <w:t>príjemca musí poskytnúť finančný príspevok vo výške najmenej 25 % oprávnených výdavkov vo forme, ktorá nezahŕňa žiadnu verejnú podporu, a to buď z vlastných zdrojov alebo prostredníctvom externého financovania;“.</w:t>
      </w:r>
    </w:p>
  </w:comment>
  <w:comment w:id="82" w:author="Protimonopolný úrad SR" w:date="2024-10-21T16:21:00Z" w:initials="PMÚ">
    <w:p w14:paraId="749FD3F6" w14:textId="2E142DE9" w:rsidR="000C5F94" w:rsidRPr="00460E32" w:rsidRDefault="000C5F94" w:rsidP="00460E32">
      <w:pPr>
        <w:pStyle w:val="Textkomentra"/>
        <w:rPr>
          <w:highlight w:val="cyan"/>
        </w:rPr>
      </w:pPr>
      <w:r>
        <w:rPr>
          <w:rStyle w:val="Odkaznakomentr"/>
        </w:rPr>
        <w:annotationRef/>
      </w:r>
      <w:r w:rsidRPr="00460E32">
        <w:rPr>
          <w:rStyle w:val="Odkaznakomentr"/>
          <w:highlight w:val="cyan"/>
        </w:rPr>
        <w:annotationRef/>
      </w:r>
      <w:r w:rsidRPr="00460E32">
        <w:rPr>
          <w:highlight w:val="cyan"/>
        </w:rPr>
        <w:t>Nesúlad so znením článku O. ods</w:t>
      </w:r>
      <w:r>
        <w:rPr>
          <w:highlight w:val="cyan"/>
        </w:rPr>
        <w:t>.</w:t>
      </w:r>
      <w:r w:rsidRPr="00460E32">
        <w:rPr>
          <w:highlight w:val="cyan"/>
        </w:rPr>
        <w:t xml:space="preserve"> 6, podľa ktorého sa pomoc poskytuje na základe zmluvy o poskytnutí dotácie.</w:t>
      </w:r>
    </w:p>
    <w:p w14:paraId="3293682C" w14:textId="77777777" w:rsidR="000C5F94" w:rsidRPr="00460E32" w:rsidRDefault="000C5F94" w:rsidP="00460E32">
      <w:pPr>
        <w:pStyle w:val="Textkomentra"/>
        <w:rPr>
          <w:highlight w:val="cyan"/>
        </w:rPr>
      </w:pPr>
    </w:p>
    <w:p w14:paraId="5C1037B9" w14:textId="77777777" w:rsidR="000C5F94" w:rsidRDefault="000C5F94" w:rsidP="00460E32">
      <w:pPr>
        <w:pStyle w:val="Textkomentra"/>
      </w:pPr>
      <w:r w:rsidRPr="00460E32">
        <w:rPr>
          <w:highlight w:val="cyan"/>
        </w:rPr>
        <w:t>Potrebné zjednotiť v celom texte schémy.</w:t>
      </w:r>
    </w:p>
    <w:p w14:paraId="14E3757D" w14:textId="751F09CF" w:rsidR="000C5F94" w:rsidRDefault="000C5F94">
      <w:pPr>
        <w:pStyle w:val="Textkomentra"/>
      </w:pPr>
    </w:p>
  </w:comment>
  <w:comment w:id="83" w:author="Protimonopolný úrad SR" w:date="2024-10-21T16:05:00Z" w:initials="PMÚ">
    <w:p w14:paraId="07EBCDC1" w14:textId="77A9923B" w:rsidR="000C5F94" w:rsidRDefault="000C5F94">
      <w:pPr>
        <w:pStyle w:val="Textkomentra"/>
      </w:pPr>
      <w:r>
        <w:rPr>
          <w:rStyle w:val="Odkaznakomentr"/>
        </w:rPr>
        <w:annotationRef/>
      </w:r>
      <w:r w:rsidRPr="006B7774">
        <w:rPr>
          <w:highlight w:val="cyan"/>
        </w:rPr>
        <w:t>Irelevantné, schéma sa vzťahuje len na MSP</w:t>
      </w:r>
      <w:r w:rsidR="00611F65">
        <w:rPr>
          <w:highlight w:val="cyan"/>
        </w:rPr>
        <w:t xml:space="preserve"> (text automaticky prevzatý z nariadenia o skupinových výnimkách)</w:t>
      </w:r>
      <w:r w:rsidRPr="006B7774">
        <w:rPr>
          <w:highlight w:val="cyan"/>
        </w:rPr>
        <w:t>.</w:t>
      </w:r>
    </w:p>
  </w:comment>
  <w:comment w:id="84" w:author="Protimonopolný úrad SR" w:date="2024-10-21T16:05:00Z" w:initials="PMÚ">
    <w:p w14:paraId="49BED5DD" w14:textId="74EE0169" w:rsidR="000C5F94" w:rsidRDefault="000C5F94">
      <w:pPr>
        <w:pStyle w:val="Textkomentra"/>
      </w:pPr>
      <w:r>
        <w:rPr>
          <w:rStyle w:val="Odkaznakomentr"/>
        </w:rPr>
        <w:annotationRef/>
      </w:r>
      <w:r w:rsidRPr="006B7774">
        <w:rPr>
          <w:highlight w:val="cyan"/>
        </w:rPr>
        <w:t>Irelevantné, schéma sa vzťahuje len na MSP</w:t>
      </w:r>
      <w:r w:rsidR="00611F65">
        <w:t xml:space="preserve"> </w:t>
      </w:r>
      <w:r w:rsidR="00611F65">
        <w:rPr>
          <w:highlight w:val="cyan"/>
        </w:rPr>
        <w:t>(text automaticky prevzatý z nariadenia o skupinových výnimkách)</w:t>
      </w:r>
    </w:p>
  </w:comment>
  <w:comment w:id="85" w:author="Protimonopolný úrad SR" w:date="2024-10-20T17:55:00Z" w:initials="PMÚ">
    <w:p w14:paraId="2AF764A4" w14:textId="297B1B68" w:rsidR="000C5F94" w:rsidRDefault="000C5F94">
      <w:pPr>
        <w:pStyle w:val="Textkomentra"/>
      </w:pPr>
      <w:r w:rsidRPr="00F0216E">
        <w:rPr>
          <w:rStyle w:val="Odkaznakomentr"/>
          <w:highlight w:val="cyan"/>
        </w:rPr>
        <w:annotationRef/>
      </w:r>
      <w:r w:rsidRPr="00F0216E">
        <w:rPr>
          <w:highlight w:val="cyan"/>
        </w:rPr>
        <w:t>Nesprávny odkaz – výška pomoci a intenzita pomoci sú upravené v článku K. schémy.</w:t>
      </w:r>
    </w:p>
  </w:comment>
  <w:comment w:id="86" w:author="Protimonopolný úrad SR" w:date="2024-10-21T16:07:00Z" w:initials="PMÚ">
    <w:p w14:paraId="13C78885" w14:textId="77777777" w:rsidR="000C5F94" w:rsidRDefault="000C5F94" w:rsidP="006B7774">
      <w:pPr>
        <w:pStyle w:val="Textkomentra"/>
      </w:pPr>
      <w:r>
        <w:rPr>
          <w:rStyle w:val="Odkaznakomentr"/>
        </w:rPr>
        <w:annotationRef/>
      </w:r>
      <w:r w:rsidRPr="00F0216E">
        <w:rPr>
          <w:rStyle w:val="Odkaznakomentr"/>
          <w:highlight w:val="cyan"/>
        </w:rPr>
        <w:annotationRef/>
      </w:r>
      <w:r w:rsidRPr="00F0216E">
        <w:rPr>
          <w:highlight w:val="cyan"/>
        </w:rPr>
        <w:t>Nesprávny odkaz – výška pomoci a intenzita pomoci sú upravené v článku K. schémy.</w:t>
      </w:r>
    </w:p>
    <w:p w14:paraId="381E46A8" w14:textId="7C89643C" w:rsidR="000C5F94" w:rsidRDefault="000C5F94">
      <w:pPr>
        <w:pStyle w:val="Textkomentra"/>
      </w:pPr>
    </w:p>
  </w:comment>
  <w:comment w:id="98" w:author="Protimonopolný úrad SR" w:date="2024-10-21T16:00:00Z" w:initials="PMÚ">
    <w:p w14:paraId="73B0DF09" w14:textId="38AE63A4" w:rsidR="000C5F94" w:rsidRPr="00584DF8" w:rsidRDefault="000C5F94">
      <w:pPr>
        <w:pStyle w:val="Textkomentra"/>
        <w:rPr>
          <w:highlight w:val="cyan"/>
        </w:rPr>
      </w:pPr>
      <w:r w:rsidRPr="00584DF8">
        <w:rPr>
          <w:rStyle w:val="Odkaznakomentr"/>
          <w:highlight w:val="cyan"/>
        </w:rPr>
        <w:annotationRef/>
      </w:r>
      <w:r w:rsidRPr="00584DF8">
        <w:rPr>
          <w:highlight w:val="cyan"/>
        </w:rPr>
        <w:t xml:space="preserve">Nesúlad so znením článku M. ods. </w:t>
      </w:r>
      <w:r w:rsidRPr="00584DF8">
        <w:rPr>
          <w:highlight w:val="cyan"/>
        </w:rPr>
        <w:t>3, podľa ktorého kumulácia pomoci na podporu projektu z viacerých verejných zdrojov možná nie je (príjemca má túto skutočnosť potvrdiť</w:t>
      </w:r>
      <w:r w:rsidR="007E1C4E">
        <w:rPr>
          <w:highlight w:val="cyan"/>
        </w:rPr>
        <w:t xml:space="preserve"> vyhlásením</w:t>
      </w:r>
      <w:r w:rsidRPr="00584DF8">
        <w:rPr>
          <w:highlight w:val="cyan"/>
        </w:rPr>
        <w:t>).</w:t>
      </w:r>
    </w:p>
    <w:p w14:paraId="4B9CCC61" w14:textId="7A17A6F2" w:rsidR="000C5F94" w:rsidRPr="00584DF8" w:rsidRDefault="000C5F94">
      <w:pPr>
        <w:pStyle w:val="Textkomentra"/>
        <w:rPr>
          <w:highlight w:val="cyan"/>
        </w:rPr>
      </w:pPr>
    </w:p>
    <w:p w14:paraId="786C7903" w14:textId="3CD4EEF8" w:rsidR="000C5F94" w:rsidRDefault="000C5F94">
      <w:pPr>
        <w:pStyle w:val="Textkomentra"/>
      </w:pPr>
      <w:r w:rsidRPr="00584DF8">
        <w:rPr>
          <w:highlight w:val="cyan"/>
        </w:rPr>
        <w:t>Text je preto potrebné upraviť tak, aby z neho vyplývalo, že kumulácia s akoukoľvek inou štátnou pomocou v súvislosti s tými istými, čiastočne alebo úplne sa prekrývajúcimi oprávnenými výdavkami, podľa tejto schémy možná nie je. Alternatívou je vypustiť písm. b) a v texte odseku 3 ponechať len písm. a).</w:t>
      </w:r>
    </w:p>
  </w:comment>
  <w:comment w:id="99" w:author="Protimonopolný úrad SR" w:date="2024-10-21T16:03:00Z" w:initials="PMÚ">
    <w:p w14:paraId="527C7CF1" w14:textId="2B3AE6AE" w:rsidR="000C5F94" w:rsidRDefault="000C5F94">
      <w:pPr>
        <w:pStyle w:val="Textkomentra"/>
      </w:pPr>
      <w:r w:rsidRPr="006B7774">
        <w:rPr>
          <w:rStyle w:val="Odkaznakomentr"/>
          <w:highlight w:val="cyan"/>
        </w:rPr>
        <w:annotationRef/>
      </w:r>
      <w:r w:rsidRPr="006B7774">
        <w:rPr>
          <w:highlight w:val="cyan"/>
        </w:rPr>
        <w:t xml:space="preserve">Text, ku ktorému sa viaže tento komentár, je potrebné vypustiť – podľa článku M. ods. </w:t>
      </w:r>
      <w:r w:rsidRPr="006B7774">
        <w:rPr>
          <w:highlight w:val="cyan"/>
        </w:rPr>
        <w:t>3 kumulácia pomoci na podporu projektu z viacerých verejných zdrojov možná nie je (príjemca má túto skutočnosť potvrdiť</w:t>
      </w:r>
      <w:r w:rsidR="007E1C4E">
        <w:rPr>
          <w:highlight w:val="cyan"/>
        </w:rPr>
        <w:t xml:space="preserve"> vyhlásením</w:t>
      </w:r>
      <w:r w:rsidRPr="006B7774">
        <w:rPr>
          <w:highlight w:val="cyan"/>
        </w:rPr>
        <w:t>).</w:t>
      </w:r>
    </w:p>
  </w:comment>
  <w:comment w:id="102" w:author="Protimonopolný úrad SR" w:date="2024-10-22T10:02:00Z" w:initials="PMÚ">
    <w:p w14:paraId="1FC268DA" w14:textId="49D54404" w:rsidR="000C5F94" w:rsidRPr="001E62CB" w:rsidRDefault="000C5F94">
      <w:pPr>
        <w:pStyle w:val="Textkomentra"/>
        <w:rPr>
          <w:highlight w:val="cyan"/>
        </w:rPr>
      </w:pPr>
      <w:r w:rsidRPr="001E62CB">
        <w:rPr>
          <w:rStyle w:val="Odkaznakomentr"/>
          <w:highlight w:val="cyan"/>
        </w:rPr>
        <w:annotationRef/>
      </w:r>
      <w:r w:rsidRPr="001E62CB">
        <w:rPr>
          <w:highlight w:val="cyan"/>
        </w:rPr>
        <w:t>Súvisí s komentárom k článku M. ods. 1 – ak by partner tiež mohol byť príjemcom pomoci, potrebné posúdiť znenie tohto odseku vo vzťahu k zmluvnému vzťahu, na základe ktorého bude pomoc poskytovaná partnerovi (t. j. či tiež na základe zmluvy o poskytnutí dotácie), ako bude upravený vzťah medzi príjemcom a partnerom (napr. na základe zmluvy o partnerstve) a v prípade existencie osobitnej zmluvy s partnerom jej vzájomný vzťah so zmluvou o poskytnutí dotácie (z hľadiska obsahu, nadobudnutia účinnosti a pod.)</w:t>
      </w:r>
    </w:p>
    <w:p w14:paraId="159F3C46" w14:textId="5009B17C" w:rsidR="000C5F94" w:rsidRPr="001E62CB" w:rsidRDefault="000C5F94">
      <w:pPr>
        <w:pStyle w:val="Textkomentra"/>
        <w:rPr>
          <w:highlight w:val="cyan"/>
        </w:rPr>
      </w:pPr>
    </w:p>
    <w:p w14:paraId="03903E0A" w14:textId="545615A7" w:rsidR="000C5F94" w:rsidRPr="00D93389" w:rsidRDefault="000C5F94">
      <w:pPr>
        <w:pStyle w:val="Textkomentra"/>
        <w:rPr>
          <w:sz w:val="24"/>
          <w:szCs w:val="24"/>
          <w:highlight w:val="cyan"/>
        </w:rPr>
      </w:pPr>
      <w:r w:rsidRPr="00D93389">
        <w:rPr>
          <w:sz w:val="24"/>
          <w:szCs w:val="24"/>
          <w:highlight w:val="cyan"/>
        </w:rPr>
        <w:t>Príklad možného znenia textu, ak by príjemcom pomoci mohol byť aj partner:</w:t>
      </w:r>
    </w:p>
    <w:p w14:paraId="05899C43" w14:textId="222C9E87" w:rsidR="000C5F94" w:rsidRPr="00D93389" w:rsidRDefault="000C5F94">
      <w:pPr>
        <w:pStyle w:val="Textkomentra"/>
        <w:rPr>
          <w:sz w:val="24"/>
          <w:szCs w:val="24"/>
          <w:highlight w:val="cyan"/>
        </w:rPr>
      </w:pPr>
    </w:p>
    <w:p w14:paraId="24CA6B00" w14:textId="25F95C2B" w:rsidR="000C5F94" w:rsidRPr="00D93389" w:rsidRDefault="000C5F94" w:rsidP="001E62CB">
      <w:pPr>
        <w:pStyle w:val="Textkomentra"/>
        <w:rPr>
          <w:i/>
        </w:rPr>
      </w:pPr>
      <w:r w:rsidRPr="00D93389">
        <w:rPr>
          <w:sz w:val="24"/>
          <w:szCs w:val="24"/>
          <w:highlight w:val="cyan"/>
        </w:rPr>
        <w:t>„</w:t>
      </w:r>
      <w:r w:rsidRPr="00D93389">
        <w:rPr>
          <w:i/>
          <w:sz w:val="24"/>
          <w:szCs w:val="24"/>
          <w:highlight w:val="cyan"/>
        </w:rPr>
        <w:t>Zmluva o poskytnutí dotácie je právnym aktom, na základe ktorého je pomoc považovaná za poskytnutú príjemcovi (v prípade uplatnenia inštitútu partnerstva sa za príjemcu považuje aj partner). Za deň poskytnutia pomoci sa považuje deň nadobudnutia účinnosti zmluvy o poskytnutí dotácie, Zmluva o poskytnutí dotácie nadobúda účinnosť v súlade s § 47a Občianskeho zákonníka dňom nasledujúcim po dni jej zverejnenia v Centrálnom registri zmlúv. Dňom nadobudnutia účinnosti zmluvy o poskytnutí pomoci nadobudne účinnosť aj zmluva o partnerstve, ktorá bude upravovať práva a povinnosti zmluvných strán.“</w:t>
      </w:r>
    </w:p>
    <w:p w14:paraId="1EEAD331" w14:textId="4E17689D" w:rsidR="000C5F94" w:rsidRPr="00D93389" w:rsidRDefault="000C5F94">
      <w:pPr>
        <w:pStyle w:val="Textkomentra"/>
      </w:pPr>
    </w:p>
  </w:comment>
  <w:comment w:id="116" w:author="Protimonopolný úrad SR" w:date="2024-10-22T09:58:00Z" w:initials="PMÚ">
    <w:p w14:paraId="1B3CE355" w14:textId="66CCDCBE" w:rsidR="000C5F94" w:rsidRDefault="000C5F94">
      <w:pPr>
        <w:pStyle w:val="Textkomentra"/>
      </w:pPr>
      <w:r w:rsidRPr="00584DF8">
        <w:rPr>
          <w:rStyle w:val="Odkaznakomentr"/>
          <w:highlight w:val="cyan"/>
        </w:rPr>
        <w:annotationRef/>
      </w:r>
      <w:r w:rsidRPr="00584DF8">
        <w:rPr>
          <w:highlight w:val="cyan"/>
        </w:rPr>
        <w:t>Nesprávny odkaz – má byť článok E. schémy.</w:t>
      </w:r>
    </w:p>
  </w:comment>
  <w:comment w:id="117" w:author="Protimonopolný úrad SR" w:date="2024-10-21T16:15:00Z" w:initials="PMÚ">
    <w:p w14:paraId="2EBDDB9D" w14:textId="7AC6D083" w:rsidR="000C5F94" w:rsidRDefault="000C5F94">
      <w:pPr>
        <w:pStyle w:val="Textkomentra"/>
      </w:pPr>
      <w:r w:rsidRPr="00460E32">
        <w:rPr>
          <w:rStyle w:val="Odkaznakomentr"/>
          <w:highlight w:val="cyan"/>
        </w:rPr>
        <w:annotationRef/>
      </w:r>
      <w:r w:rsidRPr="00460E32">
        <w:rPr>
          <w:highlight w:val="cyan"/>
        </w:rPr>
        <w:t>Nariadenie o skupinových výnimkách v článku 12 ods. 1 uvádza „10 rokov“.</w:t>
      </w:r>
    </w:p>
  </w:comment>
  <w:comment w:id="118" w:author="Protimonopolný úrad SR" w:date="2024-10-21T16:17:00Z" w:initials="PMÚ">
    <w:p w14:paraId="2D2B7CCD" w14:textId="77777777" w:rsidR="000C5F94" w:rsidRPr="00460E32" w:rsidRDefault="000C5F94" w:rsidP="00460E32">
      <w:pPr>
        <w:pStyle w:val="Textkomentra"/>
        <w:rPr>
          <w:highlight w:val="cyan"/>
        </w:rPr>
      </w:pPr>
      <w:r w:rsidRPr="00460E32">
        <w:rPr>
          <w:rStyle w:val="Odkaznakomentr"/>
          <w:highlight w:val="cyan"/>
        </w:rPr>
        <w:annotationRef/>
      </w:r>
      <w:r w:rsidRPr="00460E32">
        <w:rPr>
          <w:rStyle w:val="Odkaznakomentr"/>
          <w:highlight w:val="cyan"/>
        </w:rPr>
        <w:annotationRef/>
      </w:r>
      <w:r w:rsidRPr="00460E32">
        <w:rPr>
          <w:highlight w:val="cyan"/>
        </w:rPr>
        <w:t>Nerelevantné, schéma nemá vykonávateľa.</w:t>
      </w:r>
    </w:p>
    <w:p w14:paraId="785F8C7A" w14:textId="77777777" w:rsidR="000C5F94" w:rsidRPr="00460E32" w:rsidRDefault="000C5F94" w:rsidP="00460E32">
      <w:pPr>
        <w:pStyle w:val="Textkomentra"/>
        <w:rPr>
          <w:highlight w:val="cyan"/>
        </w:rPr>
      </w:pPr>
    </w:p>
    <w:p w14:paraId="049D1385" w14:textId="77777777" w:rsidR="000C5F94" w:rsidRPr="00460E32" w:rsidRDefault="000C5F94" w:rsidP="00460E32">
      <w:pPr>
        <w:pStyle w:val="Textkomentra"/>
        <w:rPr>
          <w:highlight w:val="cyan"/>
        </w:rPr>
      </w:pPr>
      <w:r w:rsidRPr="00460E32">
        <w:rPr>
          <w:highlight w:val="cyan"/>
        </w:rPr>
        <w:t xml:space="preserve">Rovnako by to však nemohlo byť v schéme uvedené ani vtedy, ak by schéma vykonávateľa mala – povinnosť musí byť jednoznačne uložená jednému z týchto subjektov, t. j. buď poskytovateľovi alebo vykonávateľovi. </w:t>
      </w:r>
    </w:p>
    <w:p w14:paraId="190277B6" w14:textId="77777777" w:rsidR="000C5F94" w:rsidRPr="00460E32" w:rsidRDefault="000C5F94" w:rsidP="00460E32">
      <w:pPr>
        <w:pStyle w:val="Textkomentra"/>
        <w:rPr>
          <w:highlight w:val="cyan"/>
        </w:rPr>
      </w:pPr>
    </w:p>
    <w:p w14:paraId="0EB742E8" w14:textId="727636E1" w:rsidR="000C5F94" w:rsidRDefault="000C5F94" w:rsidP="00460E32">
      <w:pPr>
        <w:pStyle w:val="Textkomentra"/>
      </w:pPr>
      <w:r w:rsidRPr="00460E32">
        <w:rPr>
          <w:highlight w:val="cyan"/>
        </w:rPr>
        <w:t xml:space="preserve">Pri schémach, ktoré majú vykonávateľa, spravidla pomoc do </w:t>
      </w:r>
      <w:r w:rsidR="000D6BE9">
        <w:rPr>
          <w:highlight w:val="cyan"/>
        </w:rPr>
        <w:t>IS SEMP</w:t>
      </w:r>
      <w:r w:rsidRPr="00460E32">
        <w:rPr>
          <w:highlight w:val="cyan"/>
        </w:rPr>
        <w:t xml:space="preserve"> zaznamenáva vykonávateľ. Ak by schéma mala viac vykonávateľov alebo viac účelov, je potrebné ju zaznamenať do IS SEMP pre každého vykonávateľa, resp. pre každý účel samostatne.</w:t>
      </w:r>
    </w:p>
    <w:p w14:paraId="58A0F360" w14:textId="31A58FEE" w:rsidR="000C5F94" w:rsidRDefault="000C5F94">
      <w:pPr>
        <w:pStyle w:val="Textkomentra"/>
      </w:pPr>
    </w:p>
  </w:comment>
  <w:comment w:id="119" w:author="Protimonopolný úrad SR" w:date="2024-10-21T16:16:00Z" w:initials="PMÚ">
    <w:p w14:paraId="0946B7CA" w14:textId="32AD2669" w:rsidR="000C5F94" w:rsidRDefault="000C5F94">
      <w:pPr>
        <w:pStyle w:val="Textkomentra"/>
        <w:rPr>
          <w:highlight w:val="cyan"/>
        </w:rPr>
      </w:pPr>
      <w:r w:rsidRPr="00460E32">
        <w:rPr>
          <w:rStyle w:val="Odkaznakomentr"/>
          <w:highlight w:val="cyan"/>
        </w:rPr>
        <w:annotationRef/>
      </w:r>
      <w:r w:rsidRPr="00460E32">
        <w:rPr>
          <w:highlight w:val="cyan"/>
        </w:rPr>
        <w:t>Pre túto schému nerelevantné, nemá vykonávateľa.</w:t>
      </w:r>
    </w:p>
    <w:p w14:paraId="37A7475D" w14:textId="59688657" w:rsidR="000C5F94" w:rsidRDefault="000C5F94">
      <w:pPr>
        <w:pStyle w:val="Textkomentra"/>
        <w:rPr>
          <w:highlight w:val="cyan"/>
        </w:rPr>
      </w:pPr>
    </w:p>
    <w:p w14:paraId="19F6AF58" w14:textId="793FE35B" w:rsidR="000C5F94" w:rsidRPr="00584DF8" w:rsidRDefault="000C5F94">
      <w:pPr>
        <w:pStyle w:val="Textkomentra"/>
        <w:rPr>
          <w:highlight w:val="cyan"/>
        </w:rPr>
      </w:pPr>
      <w:r>
        <w:rPr>
          <w:highlight w:val="cyan"/>
        </w:rPr>
        <w:t>Text „a 3“ je potrebné vypustiť.</w:t>
      </w:r>
    </w:p>
  </w:comment>
  <w:comment w:id="127" w:author="Protimonopolný úrad SR" w:date="2024-10-22T10:36:00Z" w:initials="PMÚ">
    <w:p w14:paraId="33D008BE" w14:textId="77777777" w:rsidR="000C5F94" w:rsidRDefault="000C5F94" w:rsidP="00440C84">
      <w:pPr>
        <w:pStyle w:val="Textkomentra"/>
      </w:pPr>
      <w:r>
        <w:rPr>
          <w:rStyle w:val="Odkaznakomentr"/>
        </w:rPr>
        <w:annotationRef/>
      </w:r>
      <w:r w:rsidRPr="00460E32">
        <w:rPr>
          <w:rStyle w:val="Odkaznakomentr"/>
          <w:highlight w:val="cyan"/>
        </w:rPr>
        <w:annotationRef/>
      </w:r>
      <w:r w:rsidRPr="00460E32">
        <w:rPr>
          <w:rStyle w:val="Odkaznakomentr"/>
          <w:highlight w:val="cyan"/>
        </w:rPr>
        <w:annotationRef/>
      </w:r>
      <w:r w:rsidRPr="00460E32">
        <w:rPr>
          <w:highlight w:val="cyan"/>
        </w:rPr>
        <w:t>Protimonopolný úrad SR nemá právomoc vykonávať kontrolu štátnej pomoci – v súlade s § 14 ods. 2 je koordinátor pomoci oprávnený vykonávať len kontrolu minimálnej pomoci.</w:t>
      </w:r>
    </w:p>
    <w:p w14:paraId="4EEC24AF" w14:textId="77777777" w:rsidR="000C5F94" w:rsidRDefault="000C5F94" w:rsidP="00440C84">
      <w:pPr>
        <w:pStyle w:val="Textkomentra"/>
      </w:pPr>
    </w:p>
    <w:p w14:paraId="5448283D" w14:textId="77777777" w:rsidR="000C5F94" w:rsidRDefault="000C5F94" w:rsidP="00440C84">
      <w:pPr>
        <w:pStyle w:val="Textkomentra"/>
      </w:pPr>
      <w:r w:rsidRPr="00584DF8">
        <w:rPr>
          <w:highlight w:val="cyan"/>
        </w:rPr>
        <w:t>Potrebné vypustiť.</w:t>
      </w:r>
    </w:p>
    <w:p w14:paraId="26BCFCC4" w14:textId="3B39A559" w:rsidR="000C5F94" w:rsidRDefault="000C5F94">
      <w:pPr>
        <w:pStyle w:val="Textkomentra"/>
      </w:pPr>
    </w:p>
  </w:comment>
  <w:comment w:id="128" w:author="Protimonopolný úrad SR" w:date="2024-11-15T17:45:00Z" w:initials="PMÚ">
    <w:p w14:paraId="2BC75CD7" w14:textId="7677B2BE" w:rsidR="000C5F94" w:rsidRDefault="000C5F94">
      <w:pPr>
        <w:pStyle w:val="Textkomentra"/>
      </w:pPr>
      <w:r w:rsidRPr="003A63DA">
        <w:rPr>
          <w:rStyle w:val="Odkaznakomentr"/>
          <w:highlight w:val="cyan"/>
        </w:rPr>
        <w:annotationRef/>
      </w:r>
      <w:r w:rsidRPr="003A63DA">
        <w:rPr>
          <w:highlight w:val="cyan"/>
        </w:rPr>
        <w:t>Po vypustení Protimonopolného úradu SR upraviť na „a) až e)“.</w:t>
      </w:r>
    </w:p>
  </w:comment>
  <w:comment w:id="129" w:author="Protimonopolný úrad SR" w:date="2024-10-21T16:19:00Z" w:initials="PMÚ">
    <w:p w14:paraId="23BECE4A" w14:textId="77777777" w:rsidR="000C5F94" w:rsidRDefault="000C5F94">
      <w:pPr>
        <w:pStyle w:val="Textkomentra"/>
        <w:rPr>
          <w:highlight w:val="cyan"/>
        </w:rPr>
      </w:pPr>
      <w:r w:rsidRPr="00460E32">
        <w:rPr>
          <w:rStyle w:val="Odkaznakomentr"/>
          <w:highlight w:val="cyan"/>
        </w:rPr>
        <w:annotationRef/>
      </w:r>
      <w:r w:rsidRPr="00460E32">
        <w:rPr>
          <w:highlight w:val="cyan"/>
        </w:rPr>
        <w:t>Nesprávny odkaz na nariadenie o skupinových výnimk</w:t>
      </w:r>
      <w:r w:rsidRPr="006A3C3E">
        <w:rPr>
          <w:highlight w:val="cyan"/>
        </w:rPr>
        <w:t xml:space="preserve">ách (ide o ustanovenie článku 12). </w:t>
      </w:r>
    </w:p>
    <w:p w14:paraId="329C0D2C" w14:textId="77777777" w:rsidR="000C5F94" w:rsidRDefault="000C5F94">
      <w:pPr>
        <w:pStyle w:val="Textkomentra"/>
        <w:rPr>
          <w:highlight w:val="cyan"/>
        </w:rPr>
      </w:pPr>
    </w:p>
    <w:p w14:paraId="77445E71" w14:textId="52A582E9" w:rsidR="000C5F94" w:rsidRDefault="000C5F94">
      <w:pPr>
        <w:pStyle w:val="Textkomentra"/>
      </w:pPr>
      <w:r w:rsidRPr="006A3C3E">
        <w:rPr>
          <w:highlight w:val="cyan"/>
        </w:rPr>
        <w:t>Potrebné upraviť.</w:t>
      </w:r>
    </w:p>
  </w:comment>
  <w:comment w:id="136" w:author="Protimonopolný úrad SR" w:date="2024-11-15T17:46:00Z" w:initials="PMÚ">
    <w:p w14:paraId="36D4CDDF" w14:textId="36F631DB" w:rsidR="000C5F94" w:rsidRPr="007C4402" w:rsidRDefault="000C5F94">
      <w:pPr>
        <w:pStyle w:val="Textkomentra"/>
        <w:rPr>
          <w:highlight w:val="cyan"/>
        </w:rPr>
      </w:pPr>
      <w:r w:rsidRPr="007C4402">
        <w:rPr>
          <w:rStyle w:val="Odkaznakomentr"/>
          <w:highlight w:val="cyan"/>
        </w:rPr>
        <w:annotationRef/>
      </w:r>
      <w:r w:rsidRPr="007C4402">
        <w:rPr>
          <w:rStyle w:val="Odkaznakomentr"/>
          <w:highlight w:val="cyan"/>
        </w:rPr>
        <w:t>Z</w:t>
      </w:r>
      <w:r>
        <w:rPr>
          <w:rStyle w:val="Odkaznakomentr"/>
          <w:highlight w:val="cyan"/>
        </w:rPr>
        <w:t>nenie je z hľadiska poskytovania pomoci podľa tejto schémy nedostatočné</w:t>
      </w:r>
      <w:r w:rsidRPr="007C4402">
        <w:rPr>
          <w:highlight w:val="cyan"/>
        </w:rPr>
        <w:t xml:space="preserve"> – pomoc musí byť poskytnutá do skončenia platnosti a účinnosti schémy. Podľa článku O. ods. </w:t>
      </w:r>
      <w:r w:rsidRPr="007C4402">
        <w:rPr>
          <w:highlight w:val="cyan"/>
        </w:rPr>
        <w:t>6 sa pomoc považuje za poskytnutú dňom nadobudnutia účinnosti zmluvy o poskytnutí dotácie</w:t>
      </w:r>
      <w:r w:rsidR="000D6BE9">
        <w:rPr>
          <w:highlight w:val="cyan"/>
        </w:rPr>
        <w:t xml:space="preserve">, t. j. nestačí, že bude </w:t>
      </w:r>
      <w:r w:rsidR="000D6BE9">
        <w:rPr>
          <w:highlight w:val="cyan"/>
        </w:rPr>
        <w:t>podpísaná</w:t>
      </w:r>
      <w:bookmarkStart w:id="137" w:name="_GoBack"/>
      <w:bookmarkEnd w:id="137"/>
      <w:r w:rsidRPr="007C4402">
        <w:rPr>
          <w:highlight w:val="cyan"/>
        </w:rPr>
        <w:t>.</w:t>
      </w:r>
    </w:p>
    <w:p w14:paraId="69F5F9C8" w14:textId="350C4BA5" w:rsidR="000C5F94" w:rsidRPr="007C4402" w:rsidRDefault="000C5F94">
      <w:pPr>
        <w:pStyle w:val="Textkomentra"/>
        <w:rPr>
          <w:highlight w:val="cyan"/>
        </w:rPr>
      </w:pPr>
    </w:p>
    <w:p w14:paraId="33BED87A" w14:textId="1C89A015" w:rsidR="000C5F94" w:rsidRDefault="000C5F94">
      <w:pPr>
        <w:pStyle w:val="Textkomentra"/>
      </w:pPr>
      <w:r w:rsidRPr="007C4402">
        <w:rPr>
          <w:highlight w:val="cyan"/>
        </w:rPr>
        <w:t>Text je potrebné upraviť na „musí nadobudnúť účinnosť“.</w:t>
      </w:r>
    </w:p>
  </w:comment>
  <w:comment w:id="139" w:author="Protimonopolný úrad SR" w:date="2024-10-21T16:22:00Z" w:initials="PMÚ">
    <w:p w14:paraId="0FFEC49E" w14:textId="162C1C87" w:rsidR="000C5F94" w:rsidRPr="00162E9E" w:rsidRDefault="000C5F94">
      <w:pPr>
        <w:pStyle w:val="Textkomentra"/>
        <w:rPr>
          <w:highlight w:val="cyan"/>
        </w:rPr>
      </w:pPr>
      <w:r w:rsidRPr="00162E9E">
        <w:rPr>
          <w:rStyle w:val="Odkaznakomentr"/>
          <w:highlight w:val="cyan"/>
        </w:rPr>
        <w:annotationRef/>
      </w:r>
      <w:r w:rsidRPr="00162E9E">
        <w:rPr>
          <w:rStyle w:val="Odkaznakomentr"/>
          <w:highlight w:val="cyan"/>
        </w:rPr>
        <w:t xml:space="preserve">Vychádzajúc z článku </w:t>
      </w:r>
      <w:r w:rsidRPr="00162E9E">
        <w:rPr>
          <w:highlight w:val="cyan"/>
        </w:rPr>
        <w:t>K., v prípade, ak oprávnené výdavky projektu budú realizovan</w:t>
      </w:r>
      <w:r>
        <w:rPr>
          <w:highlight w:val="cyan"/>
        </w:rPr>
        <w:t>é</w:t>
      </w:r>
      <w:r w:rsidRPr="00162E9E">
        <w:rPr>
          <w:highlight w:val="cyan"/>
        </w:rPr>
        <w:t xml:space="preserve"> a pomoc poskytovaná v priebehu viacerých rokov, ich hodnoty budú diskontované.</w:t>
      </w:r>
    </w:p>
    <w:p w14:paraId="0DEE27BA" w14:textId="77777777" w:rsidR="000C5F94" w:rsidRPr="00162E9E" w:rsidRDefault="000C5F94">
      <w:pPr>
        <w:pStyle w:val="Textkomentra"/>
        <w:rPr>
          <w:highlight w:val="cyan"/>
        </w:rPr>
      </w:pPr>
    </w:p>
    <w:p w14:paraId="118AE267" w14:textId="77777777" w:rsidR="000C5F94" w:rsidRDefault="000C5F94">
      <w:pPr>
        <w:pStyle w:val="Textkomentra"/>
      </w:pPr>
      <w:r w:rsidRPr="00162E9E">
        <w:rPr>
          <w:highlight w:val="cyan"/>
        </w:rPr>
        <w:t>Napriek tomu v prílohách chýba metodika na výpočet diskontovanej výšky štátnej pomoci a diskontovanej výšky oprávnených výdavkov.</w:t>
      </w:r>
    </w:p>
    <w:p w14:paraId="5857B87F" w14:textId="77777777" w:rsidR="000C5F94" w:rsidRDefault="000C5F94">
      <w:pPr>
        <w:pStyle w:val="Textkomentra"/>
      </w:pPr>
    </w:p>
    <w:p w14:paraId="05C4E069" w14:textId="020BAC74" w:rsidR="000C5F94" w:rsidRDefault="000C5F94">
      <w:pPr>
        <w:pStyle w:val="Textkomentra"/>
      </w:pPr>
      <w:r w:rsidRPr="009154F6">
        <w:rPr>
          <w:highlight w:val="cyan"/>
        </w:rPr>
        <w:t>Potrebné doplniť.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FF0C49" w15:done="0"/>
  <w15:commentEx w15:paraId="1103F465" w15:done="0"/>
  <w15:commentEx w15:paraId="0D5426DF" w15:done="0"/>
  <w15:commentEx w15:paraId="7E2A541C" w15:done="0"/>
  <w15:commentEx w15:paraId="0E103C73" w15:done="0"/>
  <w15:commentEx w15:paraId="3BBBDE5E" w15:done="0"/>
  <w15:commentEx w15:paraId="65EFE4DB" w15:done="0"/>
  <w15:commentEx w15:paraId="12655583" w15:done="0"/>
  <w15:commentEx w15:paraId="45C9CFA1" w15:done="0"/>
  <w15:commentEx w15:paraId="12FB8D85" w15:done="0"/>
  <w15:commentEx w15:paraId="5F8A2560" w15:done="0"/>
  <w15:commentEx w15:paraId="4A90004E" w15:done="0"/>
  <w15:commentEx w15:paraId="1C96F8E1" w15:done="0"/>
  <w15:commentEx w15:paraId="0B1208F3" w15:done="0"/>
  <w15:commentEx w15:paraId="4D9BD171" w15:done="0"/>
  <w15:commentEx w15:paraId="095B6424" w15:done="0"/>
  <w15:commentEx w15:paraId="26727A87" w15:done="0"/>
  <w15:commentEx w15:paraId="061CCDA9" w15:done="0"/>
  <w15:commentEx w15:paraId="46A3F97F" w15:done="0"/>
  <w15:commentEx w15:paraId="6B199950" w15:done="0"/>
  <w15:commentEx w15:paraId="4B13540C" w15:done="0"/>
  <w15:commentEx w15:paraId="4743700F" w15:done="0"/>
  <w15:commentEx w15:paraId="45E0F898" w15:done="0"/>
  <w15:commentEx w15:paraId="14E3757D" w15:done="0"/>
  <w15:commentEx w15:paraId="07EBCDC1" w15:done="0"/>
  <w15:commentEx w15:paraId="49BED5DD" w15:done="0"/>
  <w15:commentEx w15:paraId="2AF764A4" w15:done="0"/>
  <w15:commentEx w15:paraId="381E46A8" w15:done="0"/>
  <w15:commentEx w15:paraId="786C7903" w15:done="0"/>
  <w15:commentEx w15:paraId="527C7CF1" w15:done="0"/>
  <w15:commentEx w15:paraId="1EEAD331" w15:done="0"/>
  <w15:commentEx w15:paraId="1B3CE355" w15:done="0"/>
  <w15:commentEx w15:paraId="2EBDDB9D" w15:done="0"/>
  <w15:commentEx w15:paraId="58A0F360" w15:done="0"/>
  <w15:commentEx w15:paraId="19F6AF58" w15:done="0"/>
  <w15:commentEx w15:paraId="26BCFCC4" w15:done="0"/>
  <w15:commentEx w15:paraId="2BC75CD7" w15:done="0"/>
  <w15:commentEx w15:paraId="77445E71" w15:done="0"/>
  <w15:commentEx w15:paraId="33BED87A" w15:done="0"/>
  <w15:commentEx w15:paraId="05C4E0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54B731" w16cex:dateUtc="2023-09-26T15:31:00Z"/>
  <w16cex:commentExtensible w16cex:durableId="098F686A" w16cex:dateUtc="2023-09-26T15:36:00Z"/>
  <w16cex:commentExtensible w16cex:durableId="25ACB280" w16cex:dateUtc="2023-09-26T15:47:00Z"/>
  <w16cex:commentExtensible w16cex:durableId="6F29203F" w16cex:dateUtc="2023-09-26T15:58:00Z"/>
  <w16cex:commentExtensible w16cex:durableId="289B1C23" w16cex:dateUtc="2023-09-26T16:06:00Z"/>
  <w16cex:commentExtensible w16cex:durableId="3FAFBCE0" w16cex:dateUtc="2023-09-26T16:20:00Z"/>
  <w16cex:commentExtensible w16cex:durableId="20094C64" w16cex:dateUtc="2023-09-26T16:25:00Z"/>
  <w16cex:commentExtensible w16cex:durableId="40B26F8E" w16cex:dateUtc="2023-09-26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25B69" w16cid:durableId="6C956CA0"/>
  <w16cid:commentId w16cid:paraId="280EF903" w16cid:durableId="75BA1A5D"/>
  <w16cid:commentId w16cid:paraId="231CB637" w16cid:durableId="18F904D0"/>
  <w16cid:commentId w16cid:paraId="4F650D4D" w16cid:durableId="4454B731"/>
  <w16cid:commentId w16cid:paraId="7E15B69A" w16cid:durableId="4C86B02B"/>
  <w16cid:commentId w16cid:paraId="4ECC9807" w16cid:durableId="4FF92D2C"/>
  <w16cid:commentId w16cid:paraId="38F08936" w16cid:durableId="098F686A"/>
  <w16cid:commentId w16cid:paraId="7CA0BA6C" w16cid:durableId="558A8F35"/>
  <w16cid:commentId w16cid:paraId="68EEA835" w16cid:durableId="0659536E"/>
  <w16cid:commentId w16cid:paraId="0E96A777" w16cid:durableId="436ECA90"/>
  <w16cid:commentId w16cid:paraId="6A76B287" w16cid:durableId="76BF5125"/>
  <w16cid:commentId w16cid:paraId="40F4BB74" w16cid:durableId="277BE285"/>
  <w16cid:commentId w16cid:paraId="6F058BF4" w16cid:durableId="435DF7A9"/>
  <w16cid:commentId w16cid:paraId="7011B5E8" w16cid:durableId="7EECA15D"/>
  <w16cid:commentId w16cid:paraId="1ACB18A8" w16cid:durableId="5DDBA453"/>
  <w16cid:commentId w16cid:paraId="0B60F2B2" w16cid:durableId="25ACB280"/>
  <w16cid:commentId w16cid:paraId="30B13EBC" w16cid:durableId="6F29203F"/>
  <w16cid:commentId w16cid:paraId="3C4C2CDD" w16cid:durableId="713D2AE3"/>
  <w16cid:commentId w16cid:paraId="6EFCB999" w16cid:durableId="289B1C23"/>
  <w16cid:commentId w16cid:paraId="117C9496" w16cid:durableId="29E27350"/>
  <w16cid:commentId w16cid:paraId="1B486194" w16cid:durableId="53B420A2"/>
  <w16cid:commentId w16cid:paraId="315C4DF1" w16cid:durableId="15BE33EC"/>
  <w16cid:commentId w16cid:paraId="645109F3" w16cid:durableId="098C6D24"/>
  <w16cid:commentId w16cid:paraId="1DD1D99D" w16cid:durableId="74204BA0"/>
  <w16cid:commentId w16cid:paraId="784C8659" w16cid:durableId="6CF58680"/>
  <w16cid:commentId w16cid:paraId="4E340951" w16cid:durableId="66982EBA"/>
  <w16cid:commentId w16cid:paraId="67C80734" w16cid:durableId="3FAFBCE0"/>
  <w16cid:commentId w16cid:paraId="1EB60D06" w16cid:durableId="242987A9"/>
  <w16cid:commentId w16cid:paraId="732AA6DC" w16cid:durableId="1AC75C14"/>
  <w16cid:commentId w16cid:paraId="37561A75" w16cid:durableId="0457717C"/>
  <w16cid:commentId w16cid:paraId="70B9483C" w16cid:durableId="4EBADC9C"/>
  <w16cid:commentId w16cid:paraId="7736FCBC" w16cid:durableId="5AC5BFB1"/>
  <w16cid:commentId w16cid:paraId="4CAEA504" w16cid:durableId="1899FF98"/>
  <w16cid:commentId w16cid:paraId="67E2A0C4" w16cid:durableId="71387C3B"/>
  <w16cid:commentId w16cid:paraId="32D687ED" w16cid:durableId="20094C64"/>
  <w16cid:commentId w16cid:paraId="3F8BEA0D" w16cid:durableId="40B26F8E"/>
  <w16cid:commentId w16cid:paraId="499B1466" w16cid:durableId="5D7F0E1F"/>
  <w16cid:commentId w16cid:paraId="0AE12220" w16cid:durableId="5FAF66E4"/>
  <w16cid:commentId w16cid:paraId="6541D17E" w16cid:durableId="26842336"/>
  <w16cid:commentId w16cid:paraId="58DFA898" w16cid:durableId="2AB167CC"/>
  <w16cid:commentId w16cid:paraId="281B12AD" w16cid:durableId="4CB570F7"/>
  <w16cid:commentId w16cid:paraId="21C66DCC" w16cid:durableId="1301927D"/>
  <w16cid:commentId w16cid:paraId="38D65A11" w16cid:durableId="6CFAF266"/>
  <w16cid:commentId w16cid:paraId="76F212C0" w16cid:durableId="65E0E524"/>
  <w16cid:commentId w16cid:paraId="5E4C6192" w16cid:durableId="6D23900B"/>
  <w16cid:commentId w16cid:paraId="49085FE3" w16cid:durableId="5A6D383C"/>
  <w16cid:commentId w16cid:paraId="0A40334B" w16cid:durableId="34F88CF7"/>
  <w16cid:commentId w16cid:paraId="6D3E84C0" w16cid:durableId="4678286C"/>
  <w16cid:commentId w16cid:paraId="23E8E639" w16cid:durableId="251F1D3B"/>
  <w16cid:commentId w16cid:paraId="54216C3A" w16cid:durableId="6A2C9420"/>
  <w16cid:commentId w16cid:paraId="0D4D08CB" w16cid:durableId="65E27FE6"/>
  <w16cid:commentId w16cid:paraId="73EA5CB9" w16cid:durableId="70720A47"/>
  <w16cid:commentId w16cid:paraId="7FF83927" w16cid:durableId="6F346C6D"/>
  <w16cid:commentId w16cid:paraId="3C9F330C" w16cid:durableId="4974E38E"/>
  <w16cid:commentId w16cid:paraId="3FBCBD9F" w16cid:durableId="1426CEFD"/>
  <w16cid:commentId w16cid:paraId="285A4F4B" w16cid:durableId="53BAE0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A8B1C" w14:textId="77777777" w:rsidR="00FD1786" w:rsidRDefault="00FD1786" w:rsidP="00173C26">
      <w:pPr>
        <w:spacing w:after="0"/>
      </w:pPr>
      <w:r>
        <w:separator/>
      </w:r>
    </w:p>
  </w:endnote>
  <w:endnote w:type="continuationSeparator" w:id="0">
    <w:p w14:paraId="14708797" w14:textId="77777777" w:rsidR="00FD1786" w:rsidRDefault="00FD1786" w:rsidP="00173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vel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0386"/>
      <w:docPartObj>
        <w:docPartGallery w:val="Page Numbers (Bottom of Page)"/>
        <w:docPartUnique/>
      </w:docPartObj>
    </w:sdtPr>
    <w:sdtContent>
      <w:p w14:paraId="58FBD722" w14:textId="4D8FFE6A" w:rsidR="000C5F94" w:rsidRDefault="000C5F94">
        <w:pPr>
          <w:pStyle w:val="Pta"/>
          <w:jc w:val="center"/>
        </w:pPr>
        <w:r>
          <w:fldChar w:fldCharType="begin"/>
        </w:r>
        <w:r>
          <w:instrText>PAGE   \* MERGEFORMAT</w:instrText>
        </w:r>
        <w:r>
          <w:fldChar w:fldCharType="separate"/>
        </w:r>
        <w:r w:rsidR="000D6BE9">
          <w:rPr>
            <w:noProof/>
          </w:rPr>
          <w:t>18</w:t>
        </w:r>
        <w:r>
          <w:fldChar w:fldCharType="end"/>
        </w:r>
      </w:p>
    </w:sdtContent>
  </w:sdt>
  <w:p w14:paraId="5079186E" w14:textId="77777777" w:rsidR="000C5F94" w:rsidRPr="007D673F" w:rsidRDefault="000C5F94" w:rsidP="001661EE">
    <w:pPr>
      <w:pStyle w:val="Pta"/>
      <w:ind w:left="6096" w:firstLine="1701"/>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E20F2" w14:textId="77777777" w:rsidR="000C5F94" w:rsidRDefault="000C5F94" w:rsidP="001661EE">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D0FA0" w14:textId="77777777" w:rsidR="00FD1786" w:rsidRDefault="00FD1786" w:rsidP="00173C26">
      <w:pPr>
        <w:spacing w:after="0"/>
      </w:pPr>
      <w:r>
        <w:separator/>
      </w:r>
    </w:p>
  </w:footnote>
  <w:footnote w:type="continuationSeparator" w:id="0">
    <w:p w14:paraId="75011F13" w14:textId="77777777" w:rsidR="00FD1786" w:rsidRDefault="00FD1786" w:rsidP="00173C26">
      <w:pPr>
        <w:spacing w:after="0"/>
      </w:pPr>
      <w:r>
        <w:continuationSeparator/>
      </w:r>
    </w:p>
  </w:footnote>
  <w:footnote w:id="1">
    <w:p w14:paraId="7D8988ED" w14:textId="770AF5F4" w:rsidR="000C5F94" w:rsidRDefault="000C5F94">
      <w:pPr>
        <w:pStyle w:val="Textpoznmkypodiarou"/>
      </w:pPr>
      <w:r>
        <w:rPr>
          <w:rStyle w:val="Odkaznapoznmkupodiarou"/>
        </w:rPr>
        <w:footnoteRef/>
      </w:r>
      <w:r>
        <w:t xml:space="preserve"> </w:t>
      </w:r>
      <w:r>
        <w:rPr>
          <w:sz w:val="16"/>
          <w:szCs w:val="16"/>
        </w:rPr>
        <w:t xml:space="preserve">Podľa </w:t>
      </w:r>
      <w:r w:rsidRPr="00BB60FC">
        <w:rPr>
          <w:sz w:val="16"/>
          <w:szCs w:val="16"/>
        </w:rPr>
        <w:t xml:space="preserve">článku 2 ods. </w:t>
      </w:r>
      <w:r>
        <w:rPr>
          <w:sz w:val="16"/>
          <w:szCs w:val="16"/>
        </w:rPr>
        <w:t>49 písm. a)</w:t>
      </w:r>
      <w:r w:rsidRPr="00BB60FC">
        <w:rPr>
          <w:sz w:val="16"/>
          <w:szCs w:val="16"/>
        </w:rPr>
        <w:t xml:space="preserve"> nariadenia o skupinových výnimkách</w:t>
      </w:r>
      <w:r>
        <w:rPr>
          <w:sz w:val="16"/>
          <w:szCs w:val="16"/>
        </w:rPr>
        <w:t>.</w:t>
      </w:r>
    </w:p>
  </w:footnote>
  <w:footnote w:id="2">
    <w:p w14:paraId="602C9588" w14:textId="7B8AF4EB" w:rsidR="000C5F94" w:rsidRDefault="000C5F94">
      <w:pPr>
        <w:pStyle w:val="Textpoznmkypodiarou"/>
      </w:pPr>
      <w:r>
        <w:rPr>
          <w:rStyle w:val="Odkaznapoznmkupodiarou"/>
        </w:rPr>
        <w:footnoteRef/>
      </w:r>
      <w:r>
        <w:t xml:space="preserve"> </w:t>
      </w:r>
      <w:r w:rsidRPr="00BB60FC">
        <w:rPr>
          <w:sz w:val="16"/>
          <w:szCs w:val="16"/>
        </w:rPr>
        <w:t>Podľa článku 2 ods.</w:t>
      </w:r>
      <w:r>
        <w:rPr>
          <w:sz w:val="16"/>
          <w:szCs w:val="16"/>
        </w:rPr>
        <w:t>41</w:t>
      </w:r>
      <w:r w:rsidRPr="00BB60FC">
        <w:rPr>
          <w:sz w:val="16"/>
          <w:szCs w:val="16"/>
        </w:rPr>
        <w:t xml:space="preserve"> nariadenia o skupinových výnimkách</w:t>
      </w:r>
      <w:r>
        <w:rPr>
          <w:sz w:val="16"/>
          <w:szCs w:val="16"/>
        </w:rPr>
        <w:t>.</w:t>
      </w:r>
    </w:p>
  </w:footnote>
  <w:footnote w:id="3">
    <w:p w14:paraId="0EC24FD4" w14:textId="3E084774" w:rsidR="000C5F94" w:rsidRDefault="000C5F94">
      <w:pPr>
        <w:pStyle w:val="Textpoznmkypodiarou"/>
      </w:pPr>
      <w:r>
        <w:rPr>
          <w:rStyle w:val="Odkaznapoznmkupodiarou"/>
        </w:rPr>
        <w:footnoteRef/>
      </w:r>
      <w:r>
        <w:t xml:space="preserve"> </w:t>
      </w:r>
      <w:r w:rsidRPr="00BB60FC">
        <w:rPr>
          <w:sz w:val="16"/>
          <w:szCs w:val="16"/>
        </w:rPr>
        <w:t xml:space="preserve">Podľa článku 2 ods. </w:t>
      </w:r>
      <w:r>
        <w:rPr>
          <w:sz w:val="16"/>
          <w:szCs w:val="16"/>
        </w:rPr>
        <w:t>23</w:t>
      </w:r>
      <w:r w:rsidRPr="00BB60FC">
        <w:rPr>
          <w:sz w:val="16"/>
          <w:szCs w:val="16"/>
        </w:rPr>
        <w:t xml:space="preserve"> nariadenia o skupinových výnimkách</w:t>
      </w:r>
      <w:r>
        <w:rPr>
          <w:sz w:val="16"/>
          <w:szCs w:val="16"/>
        </w:rPr>
        <w:t>.</w:t>
      </w:r>
    </w:p>
  </w:footnote>
  <w:footnote w:id="4">
    <w:p w14:paraId="24B31EE3" w14:textId="463CBCC1" w:rsidR="000C5F94" w:rsidRPr="005A134A" w:rsidRDefault="000C5F94" w:rsidP="009607ED">
      <w:pPr>
        <w:pStyle w:val="Textpoznmkypodiarou"/>
        <w:ind w:left="142" w:hanging="142"/>
        <w:rPr>
          <w:sz w:val="16"/>
          <w:szCs w:val="16"/>
        </w:rPr>
      </w:pPr>
      <w:r w:rsidRPr="005A134A">
        <w:rPr>
          <w:rStyle w:val="Odkaznapoznmkupodiarou"/>
          <w:sz w:val="16"/>
          <w:szCs w:val="16"/>
        </w:rPr>
        <w:footnoteRef/>
      </w:r>
      <w:r w:rsidRPr="005A134A">
        <w:rPr>
          <w:sz w:val="16"/>
          <w:szCs w:val="16"/>
        </w:rPr>
        <w:t xml:space="preserve"> Rozsudok ESD C-188/92 vo veci „</w:t>
      </w:r>
      <w:proofErr w:type="spellStart"/>
      <w:r w:rsidRPr="005A134A">
        <w:rPr>
          <w:sz w:val="16"/>
          <w:szCs w:val="16"/>
        </w:rPr>
        <w:t>Deggendorf</w:t>
      </w:r>
      <w:proofErr w:type="spellEnd"/>
      <w:r w:rsidRPr="005A134A">
        <w:rPr>
          <w:sz w:val="16"/>
          <w:szCs w:val="16"/>
        </w:rPr>
        <w:t xml:space="preserve">“ </w:t>
      </w:r>
      <w:hyperlink r:id="rId1" w:history="1">
        <w:r w:rsidRPr="005A134A">
          <w:rPr>
            <w:rStyle w:val="Hypertextovprepojenie"/>
            <w:sz w:val="16"/>
            <w:szCs w:val="16"/>
          </w:rPr>
          <w:t>http://eur-lex.europa.eu/legal-content/EN/TXT/?uri=CELEX%3A61992CJ0188</w:t>
        </w:r>
      </w:hyperlink>
    </w:p>
  </w:footnote>
  <w:footnote w:id="5">
    <w:p w14:paraId="78C50DE9" w14:textId="1B1FF24B" w:rsidR="000C5F94" w:rsidRPr="005A134A" w:rsidRDefault="000C5F94">
      <w:pPr>
        <w:pStyle w:val="Textpoznmkypodiarou"/>
        <w:rPr>
          <w:sz w:val="16"/>
          <w:szCs w:val="16"/>
        </w:rPr>
      </w:pPr>
      <w:r w:rsidRPr="005A134A">
        <w:rPr>
          <w:rStyle w:val="Odkaznapoznmkupodiarou"/>
          <w:sz w:val="16"/>
          <w:szCs w:val="16"/>
        </w:rPr>
        <w:footnoteRef/>
      </w:r>
      <w:r w:rsidRPr="005A134A">
        <w:rPr>
          <w:sz w:val="16"/>
          <w:szCs w:val="16"/>
        </w:rPr>
        <w:t xml:space="preserve"> </w:t>
      </w:r>
      <w:r w:rsidRPr="005A134A">
        <w:rPr>
          <w:rStyle w:val="Odkaznapoznmkupodiarou"/>
          <w:rFonts w:eastAsiaTheme="majorEastAsia"/>
          <w:sz w:val="16"/>
          <w:szCs w:val="16"/>
          <w:vertAlign w:val="baseline"/>
        </w:rPr>
        <w:t>Súdny dvor v tejto súvislosti považuje za relevantnú existenciu kontrolného podielu a iných funkčných, hospodárskych a organických prepojení</w:t>
      </w:r>
      <w:r w:rsidRPr="005A134A">
        <w:rPr>
          <w:sz w:val="16"/>
          <w:szCs w:val="16"/>
        </w:rPr>
        <w:t xml:space="preserve"> - rozsudok Súdneho dvora zo 16. decembra 2010, </w:t>
      </w:r>
      <w:proofErr w:type="spellStart"/>
      <w:r w:rsidRPr="005A134A">
        <w:rPr>
          <w:iCs/>
          <w:sz w:val="16"/>
          <w:szCs w:val="16"/>
        </w:rPr>
        <w:t>AceaElectrabel</w:t>
      </w:r>
      <w:proofErr w:type="spellEnd"/>
      <w:r w:rsidRPr="005A134A">
        <w:rPr>
          <w:iCs/>
          <w:sz w:val="16"/>
          <w:szCs w:val="16"/>
        </w:rPr>
        <w:t xml:space="preserve"> </w:t>
      </w:r>
      <w:proofErr w:type="spellStart"/>
      <w:r w:rsidRPr="005A134A">
        <w:rPr>
          <w:iCs/>
          <w:sz w:val="16"/>
          <w:szCs w:val="16"/>
        </w:rPr>
        <w:t>Produzione</w:t>
      </w:r>
      <w:proofErr w:type="spellEnd"/>
      <w:r w:rsidRPr="005A134A">
        <w:rPr>
          <w:iCs/>
          <w:sz w:val="16"/>
          <w:szCs w:val="16"/>
        </w:rPr>
        <w:t xml:space="preserve"> </w:t>
      </w:r>
      <w:proofErr w:type="spellStart"/>
      <w:r w:rsidRPr="005A134A">
        <w:rPr>
          <w:iCs/>
          <w:sz w:val="16"/>
          <w:szCs w:val="16"/>
        </w:rPr>
        <w:t>SpA</w:t>
      </w:r>
      <w:proofErr w:type="spellEnd"/>
      <w:r w:rsidRPr="005A134A">
        <w:rPr>
          <w:iCs/>
          <w:sz w:val="16"/>
          <w:szCs w:val="16"/>
        </w:rPr>
        <w:t xml:space="preserve">/Komisia, </w:t>
      </w:r>
      <w:r w:rsidRPr="005A134A">
        <w:rPr>
          <w:sz w:val="16"/>
          <w:szCs w:val="16"/>
        </w:rPr>
        <w:t xml:space="preserve">C-480/09 P, ECLI:EU:C:2010:787, body 47 až 55; rozsudok Súdneho dvora z 10. januára 2006, </w:t>
      </w:r>
      <w:proofErr w:type="spellStart"/>
      <w:r w:rsidRPr="005A134A">
        <w:rPr>
          <w:iCs/>
          <w:sz w:val="16"/>
          <w:szCs w:val="16"/>
        </w:rPr>
        <w:t>Cassa</w:t>
      </w:r>
      <w:proofErr w:type="spellEnd"/>
      <w:r w:rsidRPr="005A134A">
        <w:rPr>
          <w:iCs/>
          <w:sz w:val="16"/>
          <w:szCs w:val="16"/>
        </w:rPr>
        <w:t xml:space="preserve"> di </w:t>
      </w:r>
      <w:proofErr w:type="spellStart"/>
      <w:r w:rsidRPr="005A134A">
        <w:rPr>
          <w:iCs/>
          <w:sz w:val="16"/>
          <w:szCs w:val="16"/>
        </w:rPr>
        <w:t>Risparmio</w:t>
      </w:r>
      <w:proofErr w:type="spellEnd"/>
      <w:r w:rsidRPr="005A134A">
        <w:rPr>
          <w:iCs/>
          <w:sz w:val="16"/>
          <w:szCs w:val="16"/>
        </w:rPr>
        <w:t xml:space="preserve"> di </w:t>
      </w:r>
      <w:proofErr w:type="spellStart"/>
      <w:r w:rsidRPr="005A134A">
        <w:rPr>
          <w:iCs/>
          <w:sz w:val="16"/>
          <w:szCs w:val="16"/>
        </w:rPr>
        <w:t>Firenze</w:t>
      </w:r>
      <w:proofErr w:type="spellEnd"/>
      <w:r w:rsidRPr="005A134A">
        <w:rPr>
          <w:iCs/>
          <w:sz w:val="16"/>
          <w:szCs w:val="16"/>
        </w:rPr>
        <w:t xml:space="preserve"> </w:t>
      </w:r>
      <w:proofErr w:type="spellStart"/>
      <w:r w:rsidRPr="005A134A">
        <w:rPr>
          <w:iCs/>
          <w:sz w:val="16"/>
          <w:szCs w:val="16"/>
        </w:rPr>
        <w:t>SpA</w:t>
      </w:r>
      <w:proofErr w:type="spellEnd"/>
      <w:r w:rsidRPr="005A134A">
        <w:rPr>
          <w:iCs/>
          <w:sz w:val="16"/>
          <w:szCs w:val="16"/>
        </w:rPr>
        <w:t xml:space="preserve"> a i.</w:t>
      </w:r>
      <w:r w:rsidRPr="005A134A">
        <w:rPr>
          <w:sz w:val="16"/>
          <w:szCs w:val="16"/>
        </w:rPr>
        <w:t>, C-222/04, ECLI:EU:C:2006:8, bod 112.</w:t>
      </w:r>
    </w:p>
  </w:footnote>
  <w:footnote w:id="6">
    <w:p w14:paraId="50CDDFAD" w14:textId="4555605F" w:rsidR="000C5F94" w:rsidRPr="00B62ED5" w:rsidRDefault="000C5F94" w:rsidP="006326B3">
      <w:pPr>
        <w:pStyle w:val="Textpoznmkypodiarou"/>
        <w:rPr>
          <w:sz w:val="16"/>
        </w:rPr>
      </w:pPr>
      <w:r w:rsidRPr="005A134A">
        <w:rPr>
          <w:rStyle w:val="Odkaznapoznmkupodiarou"/>
          <w:sz w:val="16"/>
          <w:szCs w:val="16"/>
        </w:rPr>
        <w:footnoteRef/>
      </w:r>
      <w:r w:rsidRPr="005A134A">
        <w:rPr>
          <w:sz w:val="16"/>
          <w:szCs w:val="16"/>
        </w:rPr>
        <w:t xml:space="preserve"> Rozhodnutie Rady 2010/787/EÚ z 10. decembra 2010 o štátnej pomoci na uľahčenie zatvorenia uhoľných baní neschopných konkurencie (Ú. v. EÚ L 336, 21.12.2010, s. 24)</w:t>
      </w:r>
    </w:p>
  </w:footnote>
  <w:footnote w:id="7">
    <w:p w14:paraId="6181FD69" w14:textId="0A6C9482" w:rsidR="000C5F94" w:rsidRPr="00CA3B39" w:rsidRDefault="000C5F94" w:rsidP="00CA3B39">
      <w:pPr>
        <w:pStyle w:val="Textpoznmkypodiarou"/>
        <w:rPr>
          <w:sz w:val="16"/>
          <w:szCs w:val="16"/>
        </w:rPr>
      </w:pPr>
      <w:r w:rsidRPr="00260BB2">
        <w:rPr>
          <w:rStyle w:val="Odkaznapoznmkupodiarou"/>
          <w:sz w:val="16"/>
          <w:szCs w:val="16"/>
        </w:rPr>
        <w:footnoteRef/>
      </w:r>
      <w:r w:rsidRPr="00260BB2">
        <w:rPr>
          <w:sz w:val="16"/>
          <w:szCs w:val="16"/>
        </w:rPr>
        <w:t xml:space="preserve"> Podľa článku 2 ods. 45 nariadenia o skupinových výnimkách, odvetvie</w:t>
      </w:r>
      <w:r w:rsidRPr="00CA3B39">
        <w:rPr>
          <w:sz w:val="16"/>
          <w:szCs w:val="16"/>
        </w:rPr>
        <w:t xml:space="preserve"> dopravy konkrétnejšie znamená tieto činnosti v zmysle štatistickej klasifikácie ekonomických činností (NACE Rev. 2) stanovenej v nariadení Európskeho parlamentu a Rady (ES) č. 1893/2006:</w:t>
      </w:r>
    </w:p>
    <w:p w14:paraId="52E395D6" w14:textId="77777777" w:rsidR="000C5F94" w:rsidRPr="00CA3B39" w:rsidRDefault="000C5F94" w:rsidP="00CA3B39">
      <w:pPr>
        <w:pStyle w:val="Textpoznmkypodiarou"/>
        <w:rPr>
          <w:sz w:val="16"/>
          <w:szCs w:val="16"/>
        </w:rPr>
      </w:pPr>
      <w:r w:rsidRPr="00CA3B39">
        <w:rPr>
          <w:sz w:val="16"/>
          <w:szCs w:val="16"/>
        </w:rPr>
        <w:t>a) NACE 49: Pozemná doprava a doprava potrubím, okrem NACE 49.32 Taxislužba, 49.39 Prevádzka visutých a pozemných lanoviek, vlekov a výťahov, ktoré nie sú súčasťou mestských alebo prímestských dopravných systémov, 49.42 Sťahovacie služby, 49.5 Doprava potrubím;</w:t>
      </w:r>
    </w:p>
    <w:p w14:paraId="7FF813C5" w14:textId="77777777" w:rsidR="000C5F94" w:rsidRPr="00CA3B39" w:rsidRDefault="000C5F94" w:rsidP="00CA3B39">
      <w:pPr>
        <w:pStyle w:val="Textpoznmkypodiarou"/>
        <w:rPr>
          <w:sz w:val="16"/>
          <w:szCs w:val="16"/>
        </w:rPr>
      </w:pPr>
      <w:r w:rsidRPr="00CA3B39">
        <w:rPr>
          <w:sz w:val="16"/>
          <w:szCs w:val="16"/>
        </w:rPr>
        <w:t>b) NACE 50: Vodná doprava;</w:t>
      </w:r>
    </w:p>
    <w:p w14:paraId="1F15E0CA" w14:textId="6B1B7562" w:rsidR="000C5F94" w:rsidRDefault="000C5F94" w:rsidP="00CA3B39">
      <w:pPr>
        <w:pStyle w:val="Textpoznmkypodiarou"/>
      </w:pPr>
      <w:r w:rsidRPr="00CA3B39">
        <w:rPr>
          <w:sz w:val="16"/>
          <w:szCs w:val="16"/>
        </w:rPr>
        <w:t>c) NACE 51: Letecká doprava, okrem NACE 51.22 Kozmická doprava.</w:t>
      </w:r>
    </w:p>
  </w:footnote>
  <w:footnote w:id="8">
    <w:p w14:paraId="3CBB68C1" w14:textId="50660F35" w:rsidR="000C5F94" w:rsidRPr="00D11CC0" w:rsidRDefault="000C5F94" w:rsidP="00B90111">
      <w:pPr>
        <w:pStyle w:val="Textpoznmkypodiarou"/>
        <w:tabs>
          <w:tab w:val="left" w:pos="284"/>
        </w:tabs>
        <w:ind w:left="284" w:hanging="284"/>
      </w:pPr>
      <w:r w:rsidRPr="001A3531">
        <w:rPr>
          <w:rStyle w:val="Odkaznapoznmkupodiarou"/>
        </w:rPr>
        <w:footnoteRef/>
      </w:r>
      <w:r w:rsidRPr="001A3531">
        <w:tab/>
      </w:r>
      <w:r w:rsidRPr="00CB1CA0">
        <w:t>Projekty realizované v Bratislavskom samosprávnom kraji nie sú oprávnené na regionálnu investičnú štátnu pomoc.</w:t>
      </w:r>
    </w:p>
  </w:footnote>
  <w:footnote w:id="9">
    <w:p w14:paraId="554CA311" w14:textId="1E3D55A1" w:rsidR="000C5F94" w:rsidRPr="00ED13F7" w:rsidRDefault="000C5F94">
      <w:pPr>
        <w:pStyle w:val="Textpoznmkypodiarou"/>
        <w:rPr>
          <w:sz w:val="16"/>
          <w:szCs w:val="16"/>
        </w:rPr>
      </w:pPr>
      <w:r w:rsidRPr="00ED13F7">
        <w:rPr>
          <w:rStyle w:val="Odkaznapoznmkupodiarou"/>
          <w:sz w:val="16"/>
          <w:szCs w:val="16"/>
        </w:rPr>
        <w:footnoteRef/>
      </w:r>
      <w:r w:rsidRPr="00ED13F7">
        <w:rPr>
          <w:sz w:val="16"/>
          <w:szCs w:val="16"/>
        </w:rPr>
        <w:t xml:space="preserve"> V súlade s článkom 2 bod 29 a 30 nariadenia o skupinových výnimkách</w:t>
      </w:r>
    </w:p>
  </w:footnote>
  <w:footnote w:id="10">
    <w:p w14:paraId="59D5FCCD" w14:textId="22949731" w:rsidR="000C5F94" w:rsidRPr="004E3912" w:rsidRDefault="000C5F94">
      <w:pPr>
        <w:pStyle w:val="Textpoznmkypodiarou"/>
        <w:rPr>
          <w:sz w:val="16"/>
          <w:szCs w:val="16"/>
        </w:rPr>
      </w:pPr>
      <w:r w:rsidRPr="004E3912">
        <w:rPr>
          <w:rStyle w:val="Odkaznapoznmkupodiarou"/>
          <w:sz w:val="16"/>
          <w:szCs w:val="16"/>
        </w:rPr>
        <w:footnoteRef/>
      </w:r>
      <w:r w:rsidRPr="004E3912">
        <w:rPr>
          <w:sz w:val="16"/>
          <w:szCs w:val="16"/>
        </w:rPr>
        <w:t xml:space="preserve"> V súlade so zákonom o účtovníctve</w:t>
      </w:r>
    </w:p>
  </w:footnote>
  <w:footnote w:id="11">
    <w:p w14:paraId="3AB3ACEA" w14:textId="65B6D36C" w:rsidR="000C5F94" w:rsidRPr="005346EB" w:rsidRDefault="000C5F94" w:rsidP="00173C26">
      <w:pPr>
        <w:pStyle w:val="Textpoznmkypodiarou"/>
        <w:rPr>
          <w:sz w:val="16"/>
          <w:szCs w:val="16"/>
        </w:rPr>
      </w:pPr>
      <w:r w:rsidRPr="00204FEE">
        <w:rPr>
          <w:rStyle w:val="Odkaznapoznmkupodiarou"/>
          <w:sz w:val="16"/>
          <w:szCs w:val="16"/>
        </w:rPr>
        <w:footnoteRef/>
      </w:r>
      <w:r w:rsidRPr="00204FEE">
        <w:rPr>
          <w:sz w:val="16"/>
          <w:szCs w:val="16"/>
        </w:rPr>
        <w:t xml:space="preserve"> Článok 5 ods. 1 nariadenia o skupinových výnimkách.</w:t>
      </w:r>
    </w:p>
  </w:footnote>
  <w:footnote w:id="12">
    <w:p w14:paraId="15A0EBE6" w14:textId="36B1B856" w:rsidR="000C5F94" w:rsidRPr="000F52E5" w:rsidRDefault="000C5F94" w:rsidP="000F52E5">
      <w:pPr>
        <w:pStyle w:val="Textkomentra"/>
        <w:ind w:left="142" w:hanging="142"/>
        <w:jc w:val="both"/>
        <w:rPr>
          <w:sz w:val="16"/>
          <w:szCs w:val="16"/>
        </w:rPr>
      </w:pPr>
      <w:r w:rsidRPr="000F52E5">
        <w:rPr>
          <w:rStyle w:val="Odkaznapoznmkupodiarou"/>
          <w:rFonts w:ascii="Arial" w:hAnsi="Arial" w:cs="Arial"/>
          <w:sz w:val="16"/>
          <w:szCs w:val="16"/>
        </w:rPr>
        <w:footnoteRef/>
      </w:r>
      <w:r w:rsidRPr="000F52E5">
        <w:rPr>
          <w:rFonts w:ascii="Arial" w:hAnsi="Arial" w:cs="Arial"/>
          <w:sz w:val="16"/>
          <w:szCs w:val="16"/>
        </w:rPr>
        <w:t xml:space="preserve"> Vychádza sa z pojmu podnik ako jedna hospodárska jednotka; pokiaľ je podnik súčasťou skupiny, preveruje sa na úrovni skupiny podnikov.</w:t>
      </w:r>
    </w:p>
  </w:footnote>
  <w:footnote w:id="13">
    <w:p w14:paraId="5611FD5A" w14:textId="0EDEF9A3" w:rsidR="000C5F94" w:rsidRPr="000F52E5" w:rsidRDefault="000C5F94">
      <w:pPr>
        <w:pStyle w:val="Textpoznmkypodiarou"/>
        <w:rPr>
          <w:sz w:val="16"/>
          <w:szCs w:val="16"/>
        </w:rPr>
      </w:pPr>
      <w:r w:rsidRPr="000F52E5">
        <w:rPr>
          <w:rStyle w:val="Odkaznapoznmkupodiarou"/>
          <w:sz w:val="16"/>
          <w:szCs w:val="16"/>
        </w:rPr>
        <w:footnoteRef/>
      </w:r>
      <w:r w:rsidRPr="000F52E5">
        <w:rPr>
          <w:sz w:val="16"/>
          <w:szCs w:val="16"/>
        </w:rPr>
        <w:t xml:space="preserve"> Článok 4 ods. 2 nariadenia o skupinových výnimkách</w:t>
      </w:r>
      <w:r>
        <w:rPr>
          <w:sz w:val="16"/>
          <w:szCs w:val="16"/>
        </w:rPr>
        <w:t>.</w:t>
      </w:r>
    </w:p>
  </w:footnote>
  <w:footnote w:id="14">
    <w:p w14:paraId="2FFECAFF" w14:textId="192622E0" w:rsidR="000C5F94" w:rsidRPr="000F52E5" w:rsidRDefault="000C5F94">
      <w:pPr>
        <w:pStyle w:val="Textpoznmkypodiarou"/>
        <w:rPr>
          <w:sz w:val="16"/>
          <w:szCs w:val="16"/>
        </w:rPr>
      </w:pPr>
      <w:r w:rsidRPr="000F52E5">
        <w:rPr>
          <w:rStyle w:val="Odkaznapoznmkupodiarou"/>
          <w:sz w:val="16"/>
          <w:szCs w:val="16"/>
        </w:rPr>
        <w:footnoteRef/>
      </w:r>
      <w:r w:rsidRPr="000F52E5">
        <w:rPr>
          <w:sz w:val="16"/>
          <w:szCs w:val="16"/>
        </w:rPr>
        <w:t xml:space="preserve"> Podľa článku 2 ods. 52 nariadenia o skupinových výnimkách</w:t>
      </w:r>
      <w:r>
        <w:rPr>
          <w:sz w:val="16"/>
          <w:szCs w:val="16"/>
        </w:rPr>
        <w:t>, veľký investičný projekt je počiatočná investícia s oprávnenými nákladmi nad 50 mil. eur vypočítaná na základe cien a výmenných kurzov platných v čase poskytnutia pomoci.</w:t>
      </w:r>
    </w:p>
  </w:footnote>
  <w:footnote w:id="15">
    <w:p w14:paraId="0DB61E23" w14:textId="0C4D4C42" w:rsidR="000C5F94" w:rsidRPr="000F52E5" w:rsidRDefault="000C5F94">
      <w:pPr>
        <w:pStyle w:val="Textpoznmkypodiarou"/>
        <w:rPr>
          <w:sz w:val="16"/>
          <w:szCs w:val="16"/>
        </w:rPr>
      </w:pPr>
      <w:r w:rsidRPr="000F52E5">
        <w:rPr>
          <w:rStyle w:val="Odkaznapoznmkupodiarou"/>
          <w:sz w:val="16"/>
          <w:szCs w:val="16"/>
        </w:rPr>
        <w:footnoteRef/>
      </w:r>
      <w:r w:rsidRPr="000F52E5">
        <w:rPr>
          <w:sz w:val="16"/>
          <w:szCs w:val="16"/>
        </w:rPr>
        <w:t xml:space="preserve"> Podľa článku 2 ods. 20 nariadenia o skupinových výnimkách</w:t>
      </w:r>
      <w:r>
        <w:rPr>
          <w:sz w:val="16"/>
          <w:szCs w:val="16"/>
        </w:rPr>
        <w:t>.</w:t>
      </w:r>
    </w:p>
  </w:footnote>
  <w:footnote w:id="16">
    <w:p w14:paraId="19FD5DDC" w14:textId="1B84BD77" w:rsidR="000C5F94" w:rsidRPr="009E00D5" w:rsidRDefault="000C5F94" w:rsidP="00173C26">
      <w:pPr>
        <w:pStyle w:val="Textpoznmkypodiarou"/>
        <w:rPr>
          <w:sz w:val="16"/>
          <w:szCs w:val="16"/>
        </w:rPr>
      </w:pPr>
      <w:r w:rsidRPr="004309F1">
        <w:rPr>
          <w:rStyle w:val="Odkaznapoznmkupodiarou"/>
          <w:sz w:val="16"/>
          <w:szCs w:val="16"/>
        </w:rPr>
        <w:footnoteRef/>
      </w:r>
      <w:r w:rsidRPr="004309F1">
        <w:rPr>
          <w:sz w:val="16"/>
          <w:szCs w:val="16"/>
        </w:rPr>
        <w:t xml:space="preserve"> Čl</w:t>
      </w:r>
      <w:r>
        <w:rPr>
          <w:sz w:val="16"/>
          <w:szCs w:val="16"/>
        </w:rPr>
        <w:t>ánok</w:t>
      </w:r>
      <w:r w:rsidRPr="004309F1">
        <w:rPr>
          <w:sz w:val="16"/>
          <w:szCs w:val="16"/>
        </w:rPr>
        <w:t xml:space="preserve"> 6 nariadenia o skupinových výnimkách</w:t>
      </w:r>
    </w:p>
  </w:footnote>
  <w:footnote w:id="17">
    <w:p w14:paraId="0511D195" w14:textId="77777777" w:rsidR="000C5F94" w:rsidRPr="00A63CFE" w:rsidRDefault="000C5F94" w:rsidP="00E72BAF">
      <w:pPr>
        <w:pStyle w:val="Textpoznmkypodiarou"/>
        <w:rPr>
          <w:sz w:val="16"/>
          <w:szCs w:val="16"/>
        </w:rPr>
      </w:pPr>
      <w:r w:rsidRPr="00A63CFE">
        <w:rPr>
          <w:rStyle w:val="Odkaznapoznmkupodiarou"/>
          <w:sz w:val="16"/>
          <w:szCs w:val="16"/>
        </w:rPr>
        <w:footnoteRef/>
      </w:r>
      <w:r w:rsidRPr="00A63CFE">
        <w:rPr>
          <w:sz w:val="16"/>
          <w:szCs w:val="16"/>
        </w:rPr>
        <w:t xml:space="preserve"> Rovnaká alebo podobná činnosť je činnosť z tej istej triedy (štvormiestny číselný kód) štatistickej klasifikácie ekonomických činností NACE Rev.2.</w:t>
      </w:r>
    </w:p>
  </w:footnote>
  <w:footnote w:id="18">
    <w:p w14:paraId="61837375" w14:textId="3B114280" w:rsidR="000C5F94" w:rsidRPr="00347930" w:rsidRDefault="000C5F94">
      <w:pPr>
        <w:pStyle w:val="Textpoznmkypodiarou"/>
      </w:pPr>
      <w:r w:rsidRPr="00A63CFE">
        <w:rPr>
          <w:rStyle w:val="Odkaznapoznmkupodiarou"/>
          <w:sz w:val="16"/>
          <w:szCs w:val="16"/>
        </w:rPr>
        <w:footnoteRef/>
      </w:r>
      <w:r w:rsidRPr="00A63CFE">
        <w:rPr>
          <w:sz w:val="16"/>
          <w:szCs w:val="16"/>
        </w:rPr>
        <w:t xml:space="preserve"> Za ukončenie počiatočnej investície sa považuje deň, keď bol predmet aktivity projektu, s ktorou počiatočná investícia súvisí riadne ukončený / dodaný </w:t>
      </w:r>
      <w:r w:rsidRPr="00347930">
        <w:rPr>
          <w:sz w:val="16"/>
          <w:szCs w:val="16"/>
        </w:rPr>
        <w:t>príjemcovi pomoci, ten ho prevzal a ak to vyplýva z charakteru plnenia, aj ho uviedol do užívania.</w:t>
      </w:r>
    </w:p>
  </w:footnote>
  <w:footnote w:id="19">
    <w:p w14:paraId="4EF95A70" w14:textId="2F895747" w:rsidR="000C5F94" w:rsidRPr="00A63CFE" w:rsidRDefault="000C5F94">
      <w:pPr>
        <w:pStyle w:val="Textpoznmkypodiarou"/>
        <w:rPr>
          <w:sz w:val="16"/>
          <w:szCs w:val="16"/>
        </w:rPr>
      </w:pPr>
      <w:r w:rsidRPr="00347930">
        <w:rPr>
          <w:rStyle w:val="Odkaznapoznmkupodiarou"/>
          <w:sz w:val="16"/>
          <w:szCs w:val="16"/>
        </w:rPr>
        <w:footnoteRef/>
      </w:r>
      <w:r w:rsidRPr="00347930">
        <w:rPr>
          <w:sz w:val="16"/>
          <w:szCs w:val="16"/>
        </w:rPr>
        <w:t xml:space="preserve"> Za ukončenie investície sa považuje deň, keď bol predmet aktivity projektu, s ktorou investícia súvisí riadne ukončený / dodaný príjemcovi pomoci, ten ho prevzal a ak</w:t>
      </w:r>
      <w:r w:rsidRPr="00A63CFE">
        <w:rPr>
          <w:sz w:val="16"/>
          <w:szCs w:val="16"/>
        </w:rPr>
        <w:t xml:space="preserve"> to vyplýva z charakteru plnenia, aj ho uviedol do užívania.</w:t>
      </w:r>
    </w:p>
  </w:footnote>
  <w:footnote w:id="20">
    <w:p w14:paraId="57F84CDA" w14:textId="570A67A8" w:rsidR="000C5F94" w:rsidRDefault="000C5F94" w:rsidP="004E3724">
      <w:pPr>
        <w:pStyle w:val="Textpoznmkypodiarou"/>
      </w:pPr>
      <w:r w:rsidRPr="00B666AB">
        <w:rPr>
          <w:rStyle w:val="Odkaznapoznmkupodiarou"/>
          <w:sz w:val="16"/>
          <w:szCs w:val="16"/>
        </w:rPr>
        <w:footnoteRef/>
      </w:r>
      <w:r w:rsidRPr="00B666AB">
        <w:rPr>
          <w:sz w:val="16"/>
          <w:szCs w:val="16"/>
        </w:rPr>
        <w:t xml:space="preserve"> Regiónmi NUTS III sú samosprávne kraje</w:t>
      </w:r>
    </w:p>
  </w:footnote>
  <w:footnote w:id="21">
    <w:p w14:paraId="2F60F91E" w14:textId="00C1558A" w:rsidR="000C5F94" w:rsidRPr="00454FB7" w:rsidRDefault="000C5F94">
      <w:pPr>
        <w:pStyle w:val="Textpoznmkypodiarou"/>
        <w:rPr>
          <w:sz w:val="16"/>
          <w:szCs w:val="16"/>
        </w:rPr>
      </w:pPr>
      <w:r w:rsidRPr="005346EB">
        <w:rPr>
          <w:rStyle w:val="Odkaznapoznmkupodiarou"/>
          <w:sz w:val="16"/>
          <w:szCs w:val="16"/>
        </w:rPr>
        <w:footnoteRef/>
      </w:r>
      <w:r w:rsidRPr="005346EB">
        <w:rPr>
          <w:sz w:val="16"/>
          <w:szCs w:val="16"/>
        </w:rPr>
        <w:t xml:space="preserve"> Čl</w:t>
      </w:r>
      <w:r>
        <w:rPr>
          <w:sz w:val="16"/>
          <w:szCs w:val="16"/>
        </w:rPr>
        <w:t>ánok</w:t>
      </w:r>
      <w:r w:rsidRPr="005346EB">
        <w:rPr>
          <w:sz w:val="16"/>
          <w:szCs w:val="16"/>
        </w:rPr>
        <w:t xml:space="preserve"> 12 nariadenia</w:t>
      </w:r>
      <w:r>
        <w:rPr>
          <w:sz w:val="16"/>
          <w:szCs w:val="16"/>
        </w:rPr>
        <w:t xml:space="preserve"> o skupinových výnimkách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EE"/>
    <w:multiLevelType w:val="hybridMultilevel"/>
    <w:tmpl w:val="EB5CDB2C"/>
    <w:lvl w:ilvl="0" w:tplc="041B000F">
      <w:start w:val="1"/>
      <w:numFmt w:val="decimal"/>
      <w:lvlText w:val="%1."/>
      <w:lvlJc w:val="left"/>
      <w:pPr>
        <w:ind w:left="720" w:hanging="360"/>
      </w:pPr>
    </w:lvl>
    <w:lvl w:ilvl="1" w:tplc="E5E2CDC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087136"/>
    <w:multiLevelType w:val="hybridMultilevel"/>
    <w:tmpl w:val="008AECFE"/>
    <w:lvl w:ilvl="0" w:tplc="5352DAC8">
      <w:start w:val="6"/>
      <w:numFmt w:val="bullet"/>
      <w:lvlText w:val="-"/>
      <w:lvlJc w:val="left"/>
      <w:pPr>
        <w:ind w:left="2203" w:hanging="360"/>
      </w:pPr>
      <w:rPr>
        <w:rFonts w:ascii="Arial" w:eastAsiaTheme="minorHAnsi" w:hAnsi="Arial" w:cs="Arial" w:hint="default"/>
      </w:rPr>
    </w:lvl>
    <w:lvl w:ilvl="1" w:tplc="041B0003" w:tentative="1">
      <w:start w:val="1"/>
      <w:numFmt w:val="bullet"/>
      <w:lvlText w:val="o"/>
      <w:lvlJc w:val="left"/>
      <w:pPr>
        <w:ind w:left="2923" w:hanging="360"/>
      </w:pPr>
      <w:rPr>
        <w:rFonts w:ascii="Courier New" w:hAnsi="Courier New" w:cs="Courier New" w:hint="default"/>
      </w:rPr>
    </w:lvl>
    <w:lvl w:ilvl="2" w:tplc="041B0005" w:tentative="1">
      <w:start w:val="1"/>
      <w:numFmt w:val="bullet"/>
      <w:lvlText w:val=""/>
      <w:lvlJc w:val="left"/>
      <w:pPr>
        <w:ind w:left="3643" w:hanging="360"/>
      </w:pPr>
      <w:rPr>
        <w:rFonts w:ascii="Wingdings" w:hAnsi="Wingdings" w:hint="default"/>
      </w:rPr>
    </w:lvl>
    <w:lvl w:ilvl="3" w:tplc="041B0001" w:tentative="1">
      <w:start w:val="1"/>
      <w:numFmt w:val="bullet"/>
      <w:lvlText w:val=""/>
      <w:lvlJc w:val="left"/>
      <w:pPr>
        <w:ind w:left="4363" w:hanging="360"/>
      </w:pPr>
      <w:rPr>
        <w:rFonts w:ascii="Symbol" w:hAnsi="Symbol" w:hint="default"/>
      </w:rPr>
    </w:lvl>
    <w:lvl w:ilvl="4" w:tplc="041B0003" w:tentative="1">
      <w:start w:val="1"/>
      <w:numFmt w:val="bullet"/>
      <w:lvlText w:val="o"/>
      <w:lvlJc w:val="left"/>
      <w:pPr>
        <w:ind w:left="5083" w:hanging="360"/>
      </w:pPr>
      <w:rPr>
        <w:rFonts w:ascii="Courier New" w:hAnsi="Courier New" w:cs="Courier New" w:hint="default"/>
      </w:rPr>
    </w:lvl>
    <w:lvl w:ilvl="5" w:tplc="041B0005" w:tentative="1">
      <w:start w:val="1"/>
      <w:numFmt w:val="bullet"/>
      <w:lvlText w:val=""/>
      <w:lvlJc w:val="left"/>
      <w:pPr>
        <w:ind w:left="5803" w:hanging="360"/>
      </w:pPr>
      <w:rPr>
        <w:rFonts w:ascii="Wingdings" w:hAnsi="Wingdings" w:hint="default"/>
      </w:rPr>
    </w:lvl>
    <w:lvl w:ilvl="6" w:tplc="041B0001" w:tentative="1">
      <w:start w:val="1"/>
      <w:numFmt w:val="bullet"/>
      <w:lvlText w:val=""/>
      <w:lvlJc w:val="left"/>
      <w:pPr>
        <w:ind w:left="6523" w:hanging="360"/>
      </w:pPr>
      <w:rPr>
        <w:rFonts w:ascii="Symbol" w:hAnsi="Symbol" w:hint="default"/>
      </w:rPr>
    </w:lvl>
    <w:lvl w:ilvl="7" w:tplc="041B0003" w:tentative="1">
      <w:start w:val="1"/>
      <w:numFmt w:val="bullet"/>
      <w:lvlText w:val="o"/>
      <w:lvlJc w:val="left"/>
      <w:pPr>
        <w:ind w:left="7243" w:hanging="360"/>
      </w:pPr>
      <w:rPr>
        <w:rFonts w:ascii="Courier New" w:hAnsi="Courier New" w:cs="Courier New" w:hint="default"/>
      </w:rPr>
    </w:lvl>
    <w:lvl w:ilvl="8" w:tplc="041B0005" w:tentative="1">
      <w:start w:val="1"/>
      <w:numFmt w:val="bullet"/>
      <w:lvlText w:val=""/>
      <w:lvlJc w:val="left"/>
      <w:pPr>
        <w:ind w:left="7963" w:hanging="360"/>
      </w:pPr>
      <w:rPr>
        <w:rFonts w:ascii="Wingdings" w:hAnsi="Wingdings" w:hint="default"/>
      </w:rPr>
    </w:lvl>
  </w:abstractNum>
  <w:abstractNum w:abstractNumId="2" w15:restartNumberingAfterBreak="0">
    <w:nsid w:val="01536977"/>
    <w:multiLevelType w:val="hybridMultilevel"/>
    <w:tmpl w:val="57C80664"/>
    <w:lvl w:ilvl="0" w:tplc="95AC8E00">
      <w:start w:val="1"/>
      <w:numFmt w:val="decimal"/>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228721A"/>
    <w:multiLevelType w:val="multilevel"/>
    <w:tmpl w:val="5E102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1973E6"/>
    <w:multiLevelType w:val="hybridMultilevel"/>
    <w:tmpl w:val="274634A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3CA7F8E"/>
    <w:multiLevelType w:val="hybridMultilevel"/>
    <w:tmpl w:val="70F26D0E"/>
    <w:lvl w:ilvl="0" w:tplc="430A3B5A">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4A84727"/>
    <w:multiLevelType w:val="hybridMultilevel"/>
    <w:tmpl w:val="C5B66CA2"/>
    <w:lvl w:ilvl="0" w:tplc="041B0017">
      <w:start w:val="1"/>
      <w:numFmt w:val="lowerLetter"/>
      <w:lvlText w:val="%1)"/>
      <w:lvlJc w:val="left"/>
      <w:pPr>
        <w:ind w:left="788" w:hanging="360"/>
      </w:p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7" w15:restartNumberingAfterBreak="0">
    <w:nsid w:val="04E330D3"/>
    <w:multiLevelType w:val="multilevel"/>
    <w:tmpl w:val="B714F43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87286"/>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06290C46"/>
    <w:multiLevelType w:val="hybridMultilevel"/>
    <w:tmpl w:val="E2DE10D8"/>
    <w:lvl w:ilvl="0" w:tplc="B5483F3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796305A"/>
    <w:multiLevelType w:val="hybridMultilevel"/>
    <w:tmpl w:val="C46E68C0"/>
    <w:lvl w:ilvl="0" w:tplc="FFFFFFFF">
      <w:start w:val="1"/>
      <w:numFmt w:val="decimal"/>
      <w:pStyle w:val="schmapomoci"/>
      <w:lvlText w:val="%1."/>
      <w:lvlJc w:val="left"/>
      <w:pPr>
        <w:ind w:left="360" w:hanging="360"/>
      </w:pPr>
    </w:lvl>
    <w:lvl w:ilvl="1" w:tplc="27286D62">
      <w:start w:val="1"/>
      <w:numFmt w:val="lowerLetter"/>
      <w:lvlText w:val="%2."/>
      <w:lvlJc w:val="left"/>
      <w:pPr>
        <w:ind w:left="1070" w:hanging="360"/>
      </w:pPr>
      <w:rPr>
        <w:b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8AE3CE8"/>
    <w:multiLevelType w:val="hybridMultilevel"/>
    <w:tmpl w:val="7EEE0180"/>
    <w:lvl w:ilvl="0" w:tplc="5352DAC8">
      <w:start w:val="6"/>
      <w:numFmt w:val="bullet"/>
      <w:lvlText w:val="-"/>
      <w:lvlJc w:val="left"/>
      <w:pPr>
        <w:ind w:left="1364" w:hanging="360"/>
      </w:pPr>
      <w:rPr>
        <w:rFonts w:ascii="Arial" w:eastAsiaTheme="minorHAnsi" w:hAnsi="Arial" w:cs="Aria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12" w15:restartNumberingAfterBreak="0">
    <w:nsid w:val="08E44C18"/>
    <w:multiLevelType w:val="hybridMultilevel"/>
    <w:tmpl w:val="879E4A34"/>
    <w:lvl w:ilvl="0" w:tplc="1B422B5E">
      <w:start w:val="1"/>
      <w:numFmt w:val="decimal"/>
      <w:lvlText w:val="%1."/>
      <w:lvlJc w:val="left"/>
      <w:pPr>
        <w:ind w:left="9432"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09A94049"/>
    <w:multiLevelType w:val="hybridMultilevel"/>
    <w:tmpl w:val="DF2E7F4A"/>
    <w:lvl w:ilvl="0" w:tplc="AAD676CE">
      <w:start w:val="1"/>
      <w:numFmt w:val="lowerLetter"/>
      <w:lvlText w:val="%1)"/>
      <w:lvlJc w:val="left"/>
      <w:pPr>
        <w:ind w:left="1196" w:hanging="360"/>
      </w:pPr>
      <w:rPr>
        <w:rFonts w:ascii="Calibri" w:eastAsia="Calibri" w:hAnsi="Calibri" w:cs="Calibri" w:hint="default"/>
        <w:b w:val="0"/>
        <w:bCs w:val="0"/>
        <w:i w:val="0"/>
        <w:iCs w:val="0"/>
        <w:spacing w:val="-1"/>
        <w:w w:val="100"/>
        <w:sz w:val="22"/>
        <w:szCs w:val="22"/>
        <w:lang w:val="sk-SK" w:eastAsia="en-US" w:bidi="ar-SA"/>
      </w:rPr>
    </w:lvl>
    <w:lvl w:ilvl="1" w:tplc="2BA01C66">
      <w:start w:val="1"/>
      <w:numFmt w:val="lowerRoman"/>
      <w:lvlText w:val="%2."/>
      <w:lvlJc w:val="left"/>
      <w:pPr>
        <w:ind w:left="1556" w:hanging="360"/>
      </w:pPr>
      <w:rPr>
        <w:rFonts w:ascii="Calibri" w:eastAsia="Calibri" w:hAnsi="Calibri" w:cs="Calibri" w:hint="default"/>
        <w:b w:val="0"/>
        <w:bCs w:val="0"/>
        <w:i w:val="0"/>
        <w:iCs w:val="0"/>
        <w:spacing w:val="-1"/>
        <w:w w:val="100"/>
        <w:sz w:val="22"/>
        <w:szCs w:val="22"/>
        <w:lang w:val="sk-SK" w:eastAsia="en-US" w:bidi="ar-SA"/>
      </w:rPr>
    </w:lvl>
    <w:lvl w:ilvl="2" w:tplc="C2888ABC">
      <w:numFmt w:val="bullet"/>
      <w:lvlText w:val="•"/>
      <w:lvlJc w:val="left"/>
      <w:pPr>
        <w:ind w:left="2420" w:hanging="360"/>
      </w:pPr>
      <w:rPr>
        <w:rFonts w:hint="default"/>
        <w:lang w:val="sk-SK" w:eastAsia="en-US" w:bidi="ar-SA"/>
      </w:rPr>
    </w:lvl>
    <w:lvl w:ilvl="3" w:tplc="BAB2AE12">
      <w:numFmt w:val="bullet"/>
      <w:lvlText w:val="•"/>
      <w:lvlJc w:val="left"/>
      <w:pPr>
        <w:ind w:left="3281" w:hanging="360"/>
      </w:pPr>
      <w:rPr>
        <w:rFonts w:hint="default"/>
        <w:lang w:val="sk-SK" w:eastAsia="en-US" w:bidi="ar-SA"/>
      </w:rPr>
    </w:lvl>
    <w:lvl w:ilvl="4" w:tplc="8A848A56">
      <w:numFmt w:val="bullet"/>
      <w:lvlText w:val="•"/>
      <w:lvlJc w:val="left"/>
      <w:pPr>
        <w:ind w:left="4142" w:hanging="360"/>
      </w:pPr>
      <w:rPr>
        <w:rFonts w:hint="default"/>
        <w:lang w:val="sk-SK" w:eastAsia="en-US" w:bidi="ar-SA"/>
      </w:rPr>
    </w:lvl>
    <w:lvl w:ilvl="5" w:tplc="95C2CA82">
      <w:numFmt w:val="bullet"/>
      <w:lvlText w:val="•"/>
      <w:lvlJc w:val="left"/>
      <w:pPr>
        <w:ind w:left="5002" w:hanging="360"/>
      </w:pPr>
      <w:rPr>
        <w:rFonts w:hint="default"/>
        <w:lang w:val="sk-SK" w:eastAsia="en-US" w:bidi="ar-SA"/>
      </w:rPr>
    </w:lvl>
    <w:lvl w:ilvl="6" w:tplc="98B26C5E">
      <w:numFmt w:val="bullet"/>
      <w:lvlText w:val="•"/>
      <w:lvlJc w:val="left"/>
      <w:pPr>
        <w:ind w:left="5863" w:hanging="360"/>
      </w:pPr>
      <w:rPr>
        <w:rFonts w:hint="default"/>
        <w:lang w:val="sk-SK" w:eastAsia="en-US" w:bidi="ar-SA"/>
      </w:rPr>
    </w:lvl>
    <w:lvl w:ilvl="7" w:tplc="ECD40052">
      <w:numFmt w:val="bullet"/>
      <w:lvlText w:val="•"/>
      <w:lvlJc w:val="left"/>
      <w:pPr>
        <w:ind w:left="6724" w:hanging="360"/>
      </w:pPr>
      <w:rPr>
        <w:rFonts w:hint="default"/>
        <w:lang w:val="sk-SK" w:eastAsia="en-US" w:bidi="ar-SA"/>
      </w:rPr>
    </w:lvl>
    <w:lvl w:ilvl="8" w:tplc="93407F3C">
      <w:numFmt w:val="bullet"/>
      <w:lvlText w:val="•"/>
      <w:lvlJc w:val="left"/>
      <w:pPr>
        <w:ind w:left="7584" w:hanging="360"/>
      </w:pPr>
      <w:rPr>
        <w:rFonts w:hint="default"/>
        <w:lang w:val="sk-SK" w:eastAsia="en-US" w:bidi="ar-SA"/>
      </w:rPr>
    </w:lvl>
  </w:abstractNum>
  <w:abstractNum w:abstractNumId="14" w15:restartNumberingAfterBreak="0">
    <w:nsid w:val="0B915A5A"/>
    <w:multiLevelType w:val="hybridMultilevel"/>
    <w:tmpl w:val="5184C286"/>
    <w:lvl w:ilvl="0" w:tplc="00785FB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D3C5873"/>
    <w:multiLevelType w:val="hybridMultilevel"/>
    <w:tmpl w:val="EE968000"/>
    <w:lvl w:ilvl="0" w:tplc="8DFEAAB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0DA47B72"/>
    <w:multiLevelType w:val="hybridMultilevel"/>
    <w:tmpl w:val="3B84B6C6"/>
    <w:lvl w:ilvl="0" w:tplc="5352DAC8">
      <w:start w:val="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F69F54E"/>
    <w:multiLevelType w:val="hybridMultilevel"/>
    <w:tmpl w:val="186E9270"/>
    <w:lvl w:ilvl="0" w:tplc="041B0001">
      <w:start w:val="1"/>
      <w:numFmt w:val="bullet"/>
      <w:lvlText w:val=""/>
      <w:lvlJc w:val="left"/>
      <w:pPr>
        <w:ind w:left="720" w:hanging="360"/>
      </w:pPr>
      <w:rPr>
        <w:rFonts w:ascii="Symbol" w:hAnsi="Symbol" w:hint="default"/>
      </w:rPr>
    </w:lvl>
    <w:lvl w:ilvl="1" w:tplc="9CACE9C4">
      <w:start w:val="1"/>
      <w:numFmt w:val="bullet"/>
      <w:lvlText w:val="o"/>
      <w:lvlJc w:val="left"/>
      <w:pPr>
        <w:ind w:left="1440" w:hanging="360"/>
      </w:pPr>
      <w:rPr>
        <w:rFonts w:ascii="Courier New" w:hAnsi="Courier New" w:hint="default"/>
      </w:rPr>
    </w:lvl>
    <w:lvl w:ilvl="2" w:tplc="BA1EBABC">
      <w:start w:val="1"/>
      <w:numFmt w:val="bullet"/>
      <w:lvlText w:val=""/>
      <w:lvlJc w:val="left"/>
      <w:pPr>
        <w:ind w:left="2160" w:hanging="360"/>
      </w:pPr>
      <w:rPr>
        <w:rFonts w:ascii="Wingdings" w:hAnsi="Wingdings" w:hint="default"/>
      </w:rPr>
    </w:lvl>
    <w:lvl w:ilvl="3" w:tplc="48DC6E70">
      <w:start w:val="1"/>
      <w:numFmt w:val="bullet"/>
      <w:lvlText w:val=""/>
      <w:lvlJc w:val="left"/>
      <w:pPr>
        <w:ind w:left="2880" w:hanging="360"/>
      </w:pPr>
      <w:rPr>
        <w:rFonts w:ascii="Symbol" w:hAnsi="Symbol" w:hint="default"/>
      </w:rPr>
    </w:lvl>
    <w:lvl w:ilvl="4" w:tplc="17903FE6">
      <w:start w:val="1"/>
      <w:numFmt w:val="bullet"/>
      <w:lvlText w:val="o"/>
      <w:lvlJc w:val="left"/>
      <w:pPr>
        <w:ind w:left="3600" w:hanging="360"/>
      </w:pPr>
      <w:rPr>
        <w:rFonts w:ascii="Courier New" w:hAnsi="Courier New" w:hint="default"/>
      </w:rPr>
    </w:lvl>
    <w:lvl w:ilvl="5" w:tplc="B600D292">
      <w:start w:val="1"/>
      <w:numFmt w:val="bullet"/>
      <w:lvlText w:val=""/>
      <w:lvlJc w:val="left"/>
      <w:pPr>
        <w:ind w:left="4320" w:hanging="360"/>
      </w:pPr>
      <w:rPr>
        <w:rFonts w:ascii="Wingdings" w:hAnsi="Wingdings" w:hint="default"/>
      </w:rPr>
    </w:lvl>
    <w:lvl w:ilvl="6" w:tplc="B83A0B3E">
      <w:start w:val="1"/>
      <w:numFmt w:val="bullet"/>
      <w:lvlText w:val=""/>
      <w:lvlJc w:val="left"/>
      <w:pPr>
        <w:ind w:left="5040" w:hanging="360"/>
      </w:pPr>
      <w:rPr>
        <w:rFonts w:ascii="Symbol" w:hAnsi="Symbol" w:hint="default"/>
      </w:rPr>
    </w:lvl>
    <w:lvl w:ilvl="7" w:tplc="AE2C5496">
      <w:start w:val="1"/>
      <w:numFmt w:val="bullet"/>
      <w:lvlText w:val="o"/>
      <w:lvlJc w:val="left"/>
      <w:pPr>
        <w:ind w:left="5760" w:hanging="360"/>
      </w:pPr>
      <w:rPr>
        <w:rFonts w:ascii="Courier New" w:hAnsi="Courier New" w:hint="default"/>
      </w:rPr>
    </w:lvl>
    <w:lvl w:ilvl="8" w:tplc="56E026EA">
      <w:start w:val="1"/>
      <w:numFmt w:val="bullet"/>
      <w:lvlText w:val=""/>
      <w:lvlJc w:val="left"/>
      <w:pPr>
        <w:ind w:left="6480" w:hanging="360"/>
      </w:pPr>
      <w:rPr>
        <w:rFonts w:ascii="Wingdings" w:hAnsi="Wingdings" w:hint="default"/>
      </w:rPr>
    </w:lvl>
  </w:abstractNum>
  <w:abstractNum w:abstractNumId="18" w15:restartNumberingAfterBreak="0">
    <w:nsid w:val="1036224A"/>
    <w:multiLevelType w:val="hybridMultilevel"/>
    <w:tmpl w:val="70F26D0E"/>
    <w:lvl w:ilvl="0" w:tplc="430A3B5A">
      <w:start w:val="1"/>
      <w:numFmt w:val="decimal"/>
      <w:lvlText w:val="%1."/>
      <w:lvlJc w:val="left"/>
      <w:pPr>
        <w:ind w:left="426" w:hanging="360"/>
      </w:pPr>
      <w:rPr>
        <w:rFonts w:hint="default"/>
      </w:rPr>
    </w:lvl>
    <w:lvl w:ilvl="1" w:tplc="041B0019">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9" w15:restartNumberingAfterBreak="0">
    <w:nsid w:val="12CD6D0B"/>
    <w:multiLevelType w:val="hybridMultilevel"/>
    <w:tmpl w:val="ACF83DE0"/>
    <w:lvl w:ilvl="0" w:tplc="1BCE0224">
      <w:start w:val="1"/>
      <w:numFmt w:val="lowerLetter"/>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3BF394B"/>
    <w:multiLevelType w:val="hybridMultilevel"/>
    <w:tmpl w:val="F05810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E91905"/>
    <w:multiLevelType w:val="hybridMultilevel"/>
    <w:tmpl w:val="D3585B3C"/>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1B3C0A66"/>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1D9B78BD"/>
    <w:multiLevelType w:val="hybridMultilevel"/>
    <w:tmpl w:val="71DA3DDE"/>
    <w:lvl w:ilvl="0" w:tplc="8A9628BC">
      <w:start w:val="1"/>
      <w:numFmt w:val="decimal"/>
      <w:lvlText w:val="%1."/>
      <w:lvlJc w:val="left"/>
      <w:pPr>
        <w:ind w:left="786" w:hanging="360"/>
      </w:pPr>
      <w:rPr>
        <w:rFonts w:hint="default"/>
        <w:b w:val="0"/>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1DF16B7A"/>
    <w:multiLevelType w:val="multilevel"/>
    <w:tmpl w:val="CED68AF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14065A"/>
    <w:multiLevelType w:val="hybridMultilevel"/>
    <w:tmpl w:val="C31209B2"/>
    <w:lvl w:ilvl="0" w:tplc="5352DAC8">
      <w:start w:val="6"/>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21393FF9"/>
    <w:multiLevelType w:val="hybridMultilevel"/>
    <w:tmpl w:val="49C6C15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2B83698"/>
    <w:multiLevelType w:val="hybridMultilevel"/>
    <w:tmpl w:val="5984B00C"/>
    <w:lvl w:ilvl="0" w:tplc="5352DAC8">
      <w:start w:val="6"/>
      <w:numFmt w:val="bullet"/>
      <w:lvlText w:val="-"/>
      <w:lvlJc w:val="left"/>
      <w:pPr>
        <w:ind w:left="786" w:hanging="360"/>
      </w:pPr>
      <w:rPr>
        <w:rFonts w:ascii="Arial" w:eastAsiaTheme="minorHAnsi" w:hAnsi="Arial" w:cs="Arial"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46F7663"/>
    <w:multiLevelType w:val="hybridMultilevel"/>
    <w:tmpl w:val="FB905F4E"/>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26E839CF"/>
    <w:multiLevelType w:val="multilevel"/>
    <w:tmpl w:val="CED68AF8"/>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EA6A61"/>
    <w:multiLevelType w:val="hybridMultilevel"/>
    <w:tmpl w:val="70F26D0E"/>
    <w:lvl w:ilvl="0" w:tplc="430A3B5A">
      <w:start w:val="1"/>
      <w:numFmt w:val="decimal"/>
      <w:lvlText w:val="%1."/>
      <w:lvlJc w:val="left"/>
      <w:pPr>
        <w:ind w:left="5322" w:hanging="360"/>
      </w:pPr>
      <w:rPr>
        <w:rFonts w:hint="default"/>
      </w:rPr>
    </w:lvl>
    <w:lvl w:ilvl="1" w:tplc="041B0019">
      <w:start w:val="1"/>
      <w:numFmt w:val="lowerLetter"/>
      <w:lvlText w:val="%2."/>
      <w:lvlJc w:val="left"/>
      <w:pPr>
        <w:ind w:left="6042" w:hanging="360"/>
      </w:pPr>
    </w:lvl>
    <w:lvl w:ilvl="2" w:tplc="041B001B" w:tentative="1">
      <w:start w:val="1"/>
      <w:numFmt w:val="lowerRoman"/>
      <w:lvlText w:val="%3."/>
      <w:lvlJc w:val="right"/>
      <w:pPr>
        <w:ind w:left="6762" w:hanging="180"/>
      </w:pPr>
    </w:lvl>
    <w:lvl w:ilvl="3" w:tplc="041B000F" w:tentative="1">
      <w:start w:val="1"/>
      <w:numFmt w:val="decimal"/>
      <w:lvlText w:val="%4."/>
      <w:lvlJc w:val="left"/>
      <w:pPr>
        <w:ind w:left="7482" w:hanging="360"/>
      </w:pPr>
    </w:lvl>
    <w:lvl w:ilvl="4" w:tplc="041B0019" w:tentative="1">
      <w:start w:val="1"/>
      <w:numFmt w:val="lowerLetter"/>
      <w:lvlText w:val="%5."/>
      <w:lvlJc w:val="left"/>
      <w:pPr>
        <w:ind w:left="8202" w:hanging="360"/>
      </w:pPr>
    </w:lvl>
    <w:lvl w:ilvl="5" w:tplc="041B001B" w:tentative="1">
      <w:start w:val="1"/>
      <w:numFmt w:val="lowerRoman"/>
      <w:lvlText w:val="%6."/>
      <w:lvlJc w:val="right"/>
      <w:pPr>
        <w:ind w:left="8922" w:hanging="180"/>
      </w:pPr>
    </w:lvl>
    <w:lvl w:ilvl="6" w:tplc="041B000F" w:tentative="1">
      <w:start w:val="1"/>
      <w:numFmt w:val="decimal"/>
      <w:lvlText w:val="%7."/>
      <w:lvlJc w:val="left"/>
      <w:pPr>
        <w:ind w:left="9642" w:hanging="360"/>
      </w:pPr>
    </w:lvl>
    <w:lvl w:ilvl="7" w:tplc="041B0019" w:tentative="1">
      <w:start w:val="1"/>
      <w:numFmt w:val="lowerLetter"/>
      <w:lvlText w:val="%8."/>
      <w:lvlJc w:val="left"/>
      <w:pPr>
        <w:ind w:left="10362" w:hanging="360"/>
      </w:pPr>
    </w:lvl>
    <w:lvl w:ilvl="8" w:tplc="041B001B" w:tentative="1">
      <w:start w:val="1"/>
      <w:numFmt w:val="lowerRoman"/>
      <w:lvlText w:val="%9."/>
      <w:lvlJc w:val="right"/>
      <w:pPr>
        <w:ind w:left="11082" w:hanging="180"/>
      </w:pPr>
    </w:lvl>
  </w:abstractNum>
  <w:abstractNum w:abstractNumId="31" w15:restartNumberingAfterBreak="0">
    <w:nsid w:val="2872560E"/>
    <w:multiLevelType w:val="hybridMultilevel"/>
    <w:tmpl w:val="21D89F36"/>
    <w:lvl w:ilvl="0" w:tplc="26423596">
      <w:start w:val="7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8A161B9"/>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28A172DC"/>
    <w:multiLevelType w:val="hybridMultilevel"/>
    <w:tmpl w:val="4E8E33C0"/>
    <w:lvl w:ilvl="0" w:tplc="5352DAC8">
      <w:start w:val="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94E55B7"/>
    <w:multiLevelType w:val="hybridMultilevel"/>
    <w:tmpl w:val="37922A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95D1CD9"/>
    <w:multiLevelType w:val="hybridMultilevel"/>
    <w:tmpl w:val="016AC042"/>
    <w:lvl w:ilvl="0" w:tplc="62E096DA">
      <w:start w:val="1"/>
      <w:numFmt w:val="decimal"/>
      <w:lvlText w:val="%1."/>
      <w:lvlJc w:val="left"/>
      <w:pPr>
        <w:ind w:left="1146" w:hanging="360"/>
      </w:pPr>
      <w:rPr>
        <w:rFonts w:ascii="Arial" w:eastAsiaTheme="minorHAnsi" w:hAnsi="Arial" w:cs="Arial"/>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6" w15:restartNumberingAfterBreak="0">
    <w:nsid w:val="297071A0"/>
    <w:multiLevelType w:val="hybridMultilevel"/>
    <w:tmpl w:val="4C04ACA8"/>
    <w:lvl w:ilvl="0" w:tplc="041B000F">
      <w:start w:val="1"/>
      <w:numFmt w:val="decimal"/>
      <w:lvlText w:val="%1."/>
      <w:lvlJc w:val="left"/>
      <w:pPr>
        <w:ind w:left="360" w:hanging="360"/>
      </w:pPr>
      <w:rPr>
        <w:rFonts w:hint="default"/>
      </w:rPr>
    </w:lvl>
    <w:lvl w:ilvl="1" w:tplc="1D942F2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2A2B73E0"/>
    <w:multiLevelType w:val="hybridMultilevel"/>
    <w:tmpl w:val="475E38CC"/>
    <w:lvl w:ilvl="0" w:tplc="5352DAC8">
      <w:start w:val="6"/>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2BD67B5A"/>
    <w:multiLevelType w:val="hybridMultilevel"/>
    <w:tmpl w:val="FE84BD0E"/>
    <w:lvl w:ilvl="0" w:tplc="041B0017">
      <w:start w:val="1"/>
      <w:numFmt w:val="lowerLetter"/>
      <w:lvlText w:val="%1)"/>
      <w:lvlJc w:val="left"/>
      <w:pPr>
        <w:ind w:left="786"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EE36CDC"/>
    <w:multiLevelType w:val="hybridMultilevel"/>
    <w:tmpl w:val="288A84A0"/>
    <w:lvl w:ilvl="0" w:tplc="0DD280FE">
      <w:start w:val="1"/>
      <w:numFmt w:val="decimal"/>
      <w:suff w:val="space"/>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0992C43"/>
    <w:multiLevelType w:val="hybridMultilevel"/>
    <w:tmpl w:val="79902AD8"/>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0F2777D"/>
    <w:multiLevelType w:val="hybridMultilevel"/>
    <w:tmpl w:val="AC247056"/>
    <w:lvl w:ilvl="0" w:tplc="2FB0CF8C">
      <w:start w:val="1"/>
      <w:numFmt w:val="decimal"/>
      <w:lvlText w:val="%1."/>
      <w:lvlJc w:val="left"/>
      <w:pPr>
        <w:ind w:left="786" w:hanging="360"/>
      </w:pPr>
      <w:rPr>
        <w:rFonts w:hint="default"/>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30F277BF"/>
    <w:multiLevelType w:val="hybridMultilevel"/>
    <w:tmpl w:val="5682198E"/>
    <w:lvl w:ilvl="0" w:tplc="5352DAC8">
      <w:start w:val="6"/>
      <w:numFmt w:val="bullet"/>
      <w:lvlText w:val="-"/>
      <w:lvlJc w:val="left"/>
      <w:pPr>
        <w:ind w:left="927" w:hanging="360"/>
      </w:pPr>
      <w:rPr>
        <w:rFonts w:ascii="Arial" w:eastAsiaTheme="minorHAnsi"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3" w15:restartNumberingAfterBreak="0">
    <w:nsid w:val="3255271B"/>
    <w:multiLevelType w:val="hybridMultilevel"/>
    <w:tmpl w:val="B55AB638"/>
    <w:lvl w:ilvl="0" w:tplc="041B000F">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332251DD"/>
    <w:multiLevelType w:val="hybridMultilevel"/>
    <w:tmpl w:val="4600EC86"/>
    <w:lvl w:ilvl="0" w:tplc="50A41F2C">
      <w:start w:val="1"/>
      <w:numFmt w:val="decimal"/>
      <w:suff w:val="space"/>
      <w:lvlText w:val="%1."/>
      <w:lvlJc w:val="left"/>
      <w:pPr>
        <w:ind w:left="418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3B60E91"/>
    <w:multiLevelType w:val="hybridMultilevel"/>
    <w:tmpl w:val="E4344786"/>
    <w:lvl w:ilvl="0" w:tplc="041B000F">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3516402D"/>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9681415"/>
    <w:multiLevelType w:val="hybridMultilevel"/>
    <w:tmpl w:val="F4DE7F80"/>
    <w:lvl w:ilvl="0" w:tplc="F7401E72">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CE3EA70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FBD003B"/>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405548E4"/>
    <w:multiLevelType w:val="hybridMultilevel"/>
    <w:tmpl w:val="473297B8"/>
    <w:lvl w:ilvl="0" w:tplc="2F5C34C8">
      <w:start w:val="1"/>
      <w:numFmt w:val="decimal"/>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50" w15:restartNumberingAfterBreak="0">
    <w:nsid w:val="40C04308"/>
    <w:multiLevelType w:val="hybridMultilevel"/>
    <w:tmpl w:val="09EC27EC"/>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1" w15:restartNumberingAfterBreak="0">
    <w:nsid w:val="43415D4A"/>
    <w:multiLevelType w:val="hybridMultilevel"/>
    <w:tmpl w:val="01EE5AA2"/>
    <w:lvl w:ilvl="0" w:tplc="8A9628BC">
      <w:start w:val="1"/>
      <w:numFmt w:val="decimal"/>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4B862893"/>
    <w:multiLevelType w:val="hybridMultilevel"/>
    <w:tmpl w:val="889C57D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4C53414F"/>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4" w15:restartNumberingAfterBreak="0">
    <w:nsid w:val="4E320E8F"/>
    <w:multiLevelType w:val="hybridMultilevel"/>
    <w:tmpl w:val="646E3502"/>
    <w:lvl w:ilvl="0" w:tplc="8A9628BC">
      <w:start w:val="1"/>
      <w:numFmt w:val="decimal"/>
      <w:lvlText w:val="%1."/>
      <w:lvlJc w:val="left"/>
      <w:pPr>
        <w:ind w:left="786" w:hanging="360"/>
      </w:pPr>
      <w:rPr>
        <w:rFonts w:hint="default"/>
        <w:b w:val="0"/>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E9315EA"/>
    <w:multiLevelType w:val="hybridMultilevel"/>
    <w:tmpl w:val="70F26D0E"/>
    <w:lvl w:ilvl="0" w:tplc="430A3B5A">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523873D9"/>
    <w:multiLevelType w:val="hybridMultilevel"/>
    <w:tmpl w:val="3F201A18"/>
    <w:lvl w:ilvl="0" w:tplc="041B000F">
      <w:start w:val="1"/>
      <w:numFmt w:val="decimal"/>
      <w:lvlText w:val="%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7" w15:restartNumberingAfterBreak="0">
    <w:nsid w:val="59AD072E"/>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5B3A0A03"/>
    <w:multiLevelType w:val="hybridMultilevel"/>
    <w:tmpl w:val="D3585B3C"/>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9" w15:restartNumberingAfterBreak="0">
    <w:nsid w:val="5CF02435"/>
    <w:multiLevelType w:val="hybridMultilevel"/>
    <w:tmpl w:val="F8B4C91C"/>
    <w:lvl w:ilvl="0" w:tplc="9496CE90">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60" w15:restartNumberingAfterBreak="0">
    <w:nsid w:val="5DE0272C"/>
    <w:multiLevelType w:val="hybridMultilevel"/>
    <w:tmpl w:val="884674AC"/>
    <w:lvl w:ilvl="0" w:tplc="6D4099F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5E356706"/>
    <w:multiLevelType w:val="hybridMultilevel"/>
    <w:tmpl w:val="2A183A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3951A6D"/>
    <w:multiLevelType w:val="hybridMultilevel"/>
    <w:tmpl w:val="A9BAE99C"/>
    <w:lvl w:ilvl="0" w:tplc="B7CCB74E">
      <w:start w:val="1"/>
      <w:numFmt w:val="decimal"/>
      <w:suff w:val="space"/>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949681D"/>
    <w:multiLevelType w:val="hybridMultilevel"/>
    <w:tmpl w:val="CDFCF78E"/>
    <w:lvl w:ilvl="0" w:tplc="430A3B5A">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4" w15:restartNumberingAfterBreak="0">
    <w:nsid w:val="69B80C4E"/>
    <w:multiLevelType w:val="hybridMultilevel"/>
    <w:tmpl w:val="AA005EC6"/>
    <w:lvl w:ilvl="0" w:tplc="236A1792">
      <w:start w:val="1"/>
      <w:numFmt w:val="decimal"/>
      <w:suff w:val="space"/>
      <w:lvlText w:val="%1."/>
      <w:lvlJc w:val="left"/>
      <w:pPr>
        <w:ind w:left="3827"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B502A2C"/>
    <w:multiLevelType w:val="hybridMultilevel"/>
    <w:tmpl w:val="0DC45416"/>
    <w:lvl w:ilvl="0" w:tplc="041B001B">
      <w:start w:val="1"/>
      <w:numFmt w:val="lowerRoman"/>
      <w:lvlText w:val="%1."/>
      <w:lvlJc w:val="righ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6" w15:restartNumberingAfterBreak="0">
    <w:nsid w:val="6CD60FEF"/>
    <w:multiLevelType w:val="hybridMultilevel"/>
    <w:tmpl w:val="DAF0D8A0"/>
    <w:lvl w:ilvl="0" w:tplc="9272A8B6">
      <w:start w:val="1"/>
      <w:numFmt w:val="upp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7" w15:restartNumberingAfterBreak="0">
    <w:nsid w:val="742C0626"/>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8" w15:restartNumberingAfterBreak="0">
    <w:nsid w:val="776A6058"/>
    <w:multiLevelType w:val="hybridMultilevel"/>
    <w:tmpl w:val="D1982956"/>
    <w:lvl w:ilvl="0" w:tplc="5352DAC8">
      <w:start w:val="6"/>
      <w:numFmt w:val="bullet"/>
      <w:lvlText w:val="-"/>
      <w:lvlJc w:val="left"/>
      <w:pPr>
        <w:ind w:left="1506" w:hanging="360"/>
      </w:pPr>
      <w:rPr>
        <w:rFonts w:ascii="Arial" w:eastAsiaTheme="minorHAnsi" w:hAnsi="Arial" w:cs="Aria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9" w15:restartNumberingAfterBreak="0">
    <w:nsid w:val="7830110E"/>
    <w:multiLevelType w:val="hybridMultilevel"/>
    <w:tmpl w:val="70F26D0E"/>
    <w:lvl w:ilvl="0" w:tplc="430A3B5A">
      <w:start w:val="1"/>
      <w:numFmt w:val="decimal"/>
      <w:lvlText w:val="%1."/>
      <w:lvlJc w:val="left"/>
      <w:pPr>
        <w:ind w:left="426" w:hanging="360"/>
      </w:pPr>
      <w:rPr>
        <w:rFonts w:hint="default"/>
      </w:rPr>
    </w:lvl>
    <w:lvl w:ilvl="1" w:tplc="041B0019">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70" w15:restartNumberingAfterBreak="0">
    <w:nsid w:val="789376ED"/>
    <w:multiLevelType w:val="hybridMultilevel"/>
    <w:tmpl w:val="1D90869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1" w15:restartNumberingAfterBreak="0">
    <w:nsid w:val="7B7800C4"/>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7C8F7909"/>
    <w:multiLevelType w:val="hybridMultilevel"/>
    <w:tmpl w:val="670EE144"/>
    <w:lvl w:ilvl="0" w:tplc="8EBA20F8">
      <w:start w:val="1"/>
      <w:numFmt w:val="bullet"/>
      <w:lvlText w:val="-"/>
      <w:lvlJc w:val="left"/>
      <w:pPr>
        <w:ind w:left="720" w:hanging="360"/>
      </w:pPr>
      <w:rPr>
        <w:rFonts w:ascii="Calibri" w:hAnsi="Calibri" w:hint="default"/>
      </w:rPr>
    </w:lvl>
    <w:lvl w:ilvl="1" w:tplc="1D24406A">
      <w:start w:val="1"/>
      <w:numFmt w:val="bullet"/>
      <w:lvlText w:val="o"/>
      <w:lvlJc w:val="left"/>
      <w:pPr>
        <w:ind w:left="1440" w:hanging="360"/>
      </w:pPr>
      <w:rPr>
        <w:rFonts w:ascii="Courier New" w:hAnsi="Courier New" w:hint="default"/>
      </w:rPr>
    </w:lvl>
    <w:lvl w:ilvl="2" w:tplc="6EDC5338">
      <w:start w:val="1"/>
      <w:numFmt w:val="bullet"/>
      <w:lvlText w:val=""/>
      <w:lvlJc w:val="left"/>
      <w:pPr>
        <w:ind w:left="2160" w:hanging="360"/>
      </w:pPr>
      <w:rPr>
        <w:rFonts w:ascii="Wingdings" w:hAnsi="Wingdings" w:hint="default"/>
      </w:rPr>
    </w:lvl>
    <w:lvl w:ilvl="3" w:tplc="FE28EE6A">
      <w:start w:val="1"/>
      <w:numFmt w:val="bullet"/>
      <w:lvlText w:val=""/>
      <w:lvlJc w:val="left"/>
      <w:pPr>
        <w:ind w:left="2880" w:hanging="360"/>
      </w:pPr>
      <w:rPr>
        <w:rFonts w:ascii="Symbol" w:hAnsi="Symbol" w:hint="default"/>
      </w:rPr>
    </w:lvl>
    <w:lvl w:ilvl="4" w:tplc="222EB1A2">
      <w:start w:val="1"/>
      <w:numFmt w:val="bullet"/>
      <w:lvlText w:val="o"/>
      <w:lvlJc w:val="left"/>
      <w:pPr>
        <w:ind w:left="3600" w:hanging="360"/>
      </w:pPr>
      <w:rPr>
        <w:rFonts w:ascii="Courier New" w:hAnsi="Courier New" w:hint="default"/>
      </w:rPr>
    </w:lvl>
    <w:lvl w:ilvl="5" w:tplc="23AA8B02">
      <w:start w:val="1"/>
      <w:numFmt w:val="bullet"/>
      <w:lvlText w:val=""/>
      <w:lvlJc w:val="left"/>
      <w:pPr>
        <w:ind w:left="4320" w:hanging="360"/>
      </w:pPr>
      <w:rPr>
        <w:rFonts w:ascii="Wingdings" w:hAnsi="Wingdings" w:hint="default"/>
      </w:rPr>
    </w:lvl>
    <w:lvl w:ilvl="6" w:tplc="2D965254">
      <w:start w:val="1"/>
      <w:numFmt w:val="bullet"/>
      <w:lvlText w:val=""/>
      <w:lvlJc w:val="left"/>
      <w:pPr>
        <w:ind w:left="5040" w:hanging="360"/>
      </w:pPr>
      <w:rPr>
        <w:rFonts w:ascii="Symbol" w:hAnsi="Symbol" w:hint="default"/>
      </w:rPr>
    </w:lvl>
    <w:lvl w:ilvl="7" w:tplc="D42075F0">
      <w:start w:val="1"/>
      <w:numFmt w:val="bullet"/>
      <w:lvlText w:val="o"/>
      <w:lvlJc w:val="left"/>
      <w:pPr>
        <w:ind w:left="5760" w:hanging="360"/>
      </w:pPr>
      <w:rPr>
        <w:rFonts w:ascii="Courier New" w:hAnsi="Courier New" w:hint="default"/>
      </w:rPr>
    </w:lvl>
    <w:lvl w:ilvl="8" w:tplc="0A8A8B5E">
      <w:start w:val="1"/>
      <w:numFmt w:val="bullet"/>
      <w:lvlText w:val=""/>
      <w:lvlJc w:val="left"/>
      <w:pPr>
        <w:ind w:left="6480" w:hanging="360"/>
      </w:pPr>
      <w:rPr>
        <w:rFonts w:ascii="Wingdings" w:hAnsi="Wingdings" w:hint="default"/>
      </w:rPr>
    </w:lvl>
  </w:abstractNum>
  <w:abstractNum w:abstractNumId="73" w15:restartNumberingAfterBreak="0">
    <w:nsid w:val="7F542107"/>
    <w:multiLevelType w:val="hybridMultilevel"/>
    <w:tmpl w:val="889E7832"/>
    <w:lvl w:ilvl="0" w:tplc="FC6EBBE4">
      <w:start w:val="1"/>
      <w:numFmt w:val="decimal"/>
      <w:lvlText w:val="%1."/>
      <w:lvlJc w:val="left"/>
      <w:pPr>
        <w:ind w:left="371" w:hanging="360"/>
      </w:pPr>
      <w:rPr>
        <w:rFonts w:hint="default"/>
      </w:rPr>
    </w:lvl>
    <w:lvl w:ilvl="1" w:tplc="041B0019" w:tentative="1">
      <w:start w:val="1"/>
      <w:numFmt w:val="lowerLetter"/>
      <w:lvlText w:val="%2."/>
      <w:lvlJc w:val="left"/>
      <w:pPr>
        <w:ind w:left="1091" w:hanging="360"/>
      </w:pPr>
    </w:lvl>
    <w:lvl w:ilvl="2" w:tplc="041B001B" w:tentative="1">
      <w:start w:val="1"/>
      <w:numFmt w:val="lowerRoman"/>
      <w:lvlText w:val="%3."/>
      <w:lvlJc w:val="right"/>
      <w:pPr>
        <w:ind w:left="1811" w:hanging="180"/>
      </w:pPr>
    </w:lvl>
    <w:lvl w:ilvl="3" w:tplc="041B000F" w:tentative="1">
      <w:start w:val="1"/>
      <w:numFmt w:val="decimal"/>
      <w:lvlText w:val="%4."/>
      <w:lvlJc w:val="left"/>
      <w:pPr>
        <w:ind w:left="2531" w:hanging="360"/>
      </w:pPr>
    </w:lvl>
    <w:lvl w:ilvl="4" w:tplc="041B0019" w:tentative="1">
      <w:start w:val="1"/>
      <w:numFmt w:val="lowerLetter"/>
      <w:lvlText w:val="%5."/>
      <w:lvlJc w:val="left"/>
      <w:pPr>
        <w:ind w:left="3251" w:hanging="360"/>
      </w:pPr>
    </w:lvl>
    <w:lvl w:ilvl="5" w:tplc="041B001B" w:tentative="1">
      <w:start w:val="1"/>
      <w:numFmt w:val="lowerRoman"/>
      <w:lvlText w:val="%6."/>
      <w:lvlJc w:val="right"/>
      <w:pPr>
        <w:ind w:left="3971" w:hanging="180"/>
      </w:pPr>
    </w:lvl>
    <w:lvl w:ilvl="6" w:tplc="041B000F" w:tentative="1">
      <w:start w:val="1"/>
      <w:numFmt w:val="decimal"/>
      <w:lvlText w:val="%7."/>
      <w:lvlJc w:val="left"/>
      <w:pPr>
        <w:ind w:left="4691" w:hanging="360"/>
      </w:pPr>
    </w:lvl>
    <w:lvl w:ilvl="7" w:tplc="041B0019" w:tentative="1">
      <w:start w:val="1"/>
      <w:numFmt w:val="lowerLetter"/>
      <w:lvlText w:val="%8."/>
      <w:lvlJc w:val="left"/>
      <w:pPr>
        <w:ind w:left="5411" w:hanging="360"/>
      </w:pPr>
    </w:lvl>
    <w:lvl w:ilvl="8" w:tplc="041B001B" w:tentative="1">
      <w:start w:val="1"/>
      <w:numFmt w:val="lowerRoman"/>
      <w:lvlText w:val="%9."/>
      <w:lvlJc w:val="right"/>
      <w:pPr>
        <w:ind w:left="6131" w:hanging="180"/>
      </w:pPr>
    </w:lvl>
  </w:abstractNum>
  <w:abstractNum w:abstractNumId="74" w15:restartNumberingAfterBreak="0">
    <w:nsid w:val="7FC87B4E"/>
    <w:multiLevelType w:val="hybridMultilevel"/>
    <w:tmpl w:val="C62288B0"/>
    <w:lvl w:ilvl="0" w:tplc="F58A6466">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6"/>
  </w:num>
  <w:num w:numId="2">
    <w:abstractNumId w:val="71"/>
  </w:num>
  <w:num w:numId="3">
    <w:abstractNumId w:val="35"/>
  </w:num>
  <w:num w:numId="4">
    <w:abstractNumId w:val="57"/>
  </w:num>
  <w:num w:numId="5">
    <w:abstractNumId w:val="14"/>
  </w:num>
  <w:num w:numId="6">
    <w:abstractNumId w:val="51"/>
  </w:num>
  <w:num w:numId="7">
    <w:abstractNumId w:val="43"/>
  </w:num>
  <w:num w:numId="8">
    <w:abstractNumId w:val="49"/>
  </w:num>
  <w:num w:numId="9">
    <w:abstractNumId w:val="12"/>
  </w:num>
  <w:num w:numId="10">
    <w:abstractNumId w:val="30"/>
  </w:num>
  <w:num w:numId="11">
    <w:abstractNumId w:val="41"/>
  </w:num>
  <w:num w:numId="12">
    <w:abstractNumId w:val="61"/>
  </w:num>
  <w:num w:numId="13">
    <w:abstractNumId w:val="73"/>
  </w:num>
  <w:num w:numId="14">
    <w:abstractNumId w:val="50"/>
  </w:num>
  <w:num w:numId="15">
    <w:abstractNumId w:val="48"/>
  </w:num>
  <w:num w:numId="16">
    <w:abstractNumId w:val="59"/>
  </w:num>
  <w:num w:numId="17">
    <w:abstractNumId w:val="70"/>
  </w:num>
  <w:num w:numId="18">
    <w:abstractNumId w:val="4"/>
  </w:num>
  <w:num w:numId="19">
    <w:abstractNumId w:val="2"/>
  </w:num>
  <w:num w:numId="20">
    <w:abstractNumId w:val="0"/>
  </w:num>
  <w:num w:numId="21">
    <w:abstractNumId w:val="13"/>
  </w:num>
  <w:num w:numId="22">
    <w:abstractNumId w:val="6"/>
  </w:num>
  <w:num w:numId="23">
    <w:abstractNumId w:val="25"/>
  </w:num>
  <w:num w:numId="24">
    <w:abstractNumId w:val="42"/>
  </w:num>
  <w:num w:numId="25">
    <w:abstractNumId w:val="53"/>
  </w:num>
  <w:num w:numId="26">
    <w:abstractNumId w:val="74"/>
  </w:num>
  <w:num w:numId="27">
    <w:abstractNumId w:val="45"/>
  </w:num>
  <w:num w:numId="28">
    <w:abstractNumId w:val="36"/>
  </w:num>
  <w:num w:numId="29">
    <w:abstractNumId w:val="69"/>
  </w:num>
  <w:num w:numId="30">
    <w:abstractNumId w:val="34"/>
  </w:num>
  <w:num w:numId="31">
    <w:abstractNumId w:val="38"/>
  </w:num>
  <w:num w:numId="32">
    <w:abstractNumId w:val="18"/>
  </w:num>
  <w:num w:numId="33">
    <w:abstractNumId w:val="46"/>
  </w:num>
  <w:num w:numId="34">
    <w:abstractNumId w:val="65"/>
  </w:num>
  <w:num w:numId="35">
    <w:abstractNumId w:val="3"/>
  </w:num>
  <w:num w:numId="36">
    <w:abstractNumId w:val="24"/>
  </w:num>
  <w:num w:numId="37">
    <w:abstractNumId w:val="7"/>
  </w:num>
  <w:num w:numId="38">
    <w:abstractNumId w:val="44"/>
  </w:num>
  <w:num w:numId="39">
    <w:abstractNumId w:val="64"/>
  </w:num>
  <w:num w:numId="40">
    <w:abstractNumId w:val="62"/>
  </w:num>
  <w:num w:numId="41">
    <w:abstractNumId w:val="39"/>
  </w:num>
  <w:num w:numId="42">
    <w:abstractNumId w:val="29"/>
  </w:num>
  <w:num w:numId="43">
    <w:abstractNumId w:val="37"/>
  </w:num>
  <w:num w:numId="44">
    <w:abstractNumId w:val="33"/>
  </w:num>
  <w:num w:numId="45">
    <w:abstractNumId w:val="22"/>
  </w:num>
  <w:num w:numId="46">
    <w:abstractNumId w:val="58"/>
  </w:num>
  <w:num w:numId="47">
    <w:abstractNumId w:val="8"/>
  </w:num>
  <w:num w:numId="48">
    <w:abstractNumId w:val="21"/>
  </w:num>
  <w:num w:numId="49">
    <w:abstractNumId w:val="32"/>
  </w:num>
  <w:num w:numId="50">
    <w:abstractNumId w:val="56"/>
  </w:num>
  <w:num w:numId="51">
    <w:abstractNumId w:val="10"/>
  </w:num>
  <w:num w:numId="52">
    <w:abstractNumId w:val="9"/>
  </w:num>
  <w:num w:numId="53">
    <w:abstractNumId w:val="26"/>
  </w:num>
  <w:num w:numId="54">
    <w:abstractNumId w:val="16"/>
  </w:num>
  <w:num w:numId="55">
    <w:abstractNumId w:val="47"/>
  </w:num>
  <w:num w:numId="56">
    <w:abstractNumId w:val="19"/>
  </w:num>
  <w:num w:numId="57">
    <w:abstractNumId w:val="28"/>
  </w:num>
  <w:num w:numId="58">
    <w:abstractNumId w:val="11"/>
  </w:num>
  <w:num w:numId="59">
    <w:abstractNumId w:val="15"/>
  </w:num>
  <w:num w:numId="60">
    <w:abstractNumId w:val="17"/>
  </w:num>
  <w:num w:numId="61">
    <w:abstractNumId w:val="72"/>
  </w:num>
  <w:num w:numId="62">
    <w:abstractNumId w:val="1"/>
  </w:num>
  <w:num w:numId="63">
    <w:abstractNumId w:val="10"/>
    <w:lvlOverride w:ilvl="0">
      <w:startOverride w:val="1"/>
    </w:lvlOverride>
  </w:num>
  <w:num w:numId="64">
    <w:abstractNumId w:val="27"/>
  </w:num>
  <w:num w:numId="65">
    <w:abstractNumId w:val="68"/>
  </w:num>
  <w:num w:numId="66">
    <w:abstractNumId w:val="52"/>
  </w:num>
  <w:num w:numId="67">
    <w:abstractNumId w:val="40"/>
  </w:num>
  <w:num w:numId="68">
    <w:abstractNumId w:val="63"/>
  </w:num>
  <w:num w:numId="69">
    <w:abstractNumId w:val="5"/>
  </w:num>
  <w:num w:numId="70">
    <w:abstractNumId w:val="55"/>
  </w:num>
  <w:num w:numId="71">
    <w:abstractNumId w:val="23"/>
  </w:num>
  <w:num w:numId="72">
    <w:abstractNumId w:val="54"/>
  </w:num>
  <w:num w:numId="73">
    <w:abstractNumId w:val="60"/>
  </w:num>
  <w:num w:numId="74">
    <w:abstractNumId w:val="31"/>
  </w:num>
  <w:num w:numId="75">
    <w:abstractNumId w:val="20"/>
  </w:num>
  <w:num w:numId="76">
    <w:abstractNumId w:val="6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otimonopolný úrad SR">
    <w15:presenceInfo w15:providerId="None" w15:userId="Protimonopolný úrad 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26"/>
    <w:rsid w:val="00001CF1"/>
    <w:rsid w:val="000038D6"/>
    <w:rsid w:val="00003A5A"/>
    <w:rsid w:val="00004571"/>
    <w:rsid w:val="00004CDA"/>
    <w:rsid w:val="000051D7"/>
    <w:rsid w:val="00005C23"/>
    <w:rsid w:val="000061BB"/>
    <w:rsid w:val="00010524"/>
    <w:rsid w:val="0001531A"/>
    <w:rsid w:val="000165C2"/>
    <w:rsid w:val="00017805"/>
    <w:rsid w:val="0002491A"/>
    <w:rsid w:val="00026522"/>
    <w:rsid w:val="000275E7"/>
    <w:rsid w:val="00033153"/>
    <w:rsid w:val="00033314"/>
    <w:rsid w:val="00034E23"/>
    <w:rsid w:val="000367D8"/>
    <w:rsid w:val="00036D85"/>
    <w:rsid w:val="0004297D"/>
    <w:rsid w:val="000453B1"/>
    <w:rsid w:val="00050CC7"/>
    <w:rsid w:val="00052933"/>
    <w:rsid w:val="0006161C"/>
    <w:rsid w:val="00063FD0"/>
    <w:rsid w:val="00065204"/>
    <w:rsid w:val="000679B9"/>
    <w:rsid w:val="00077A5A"/>
    <w:rsid w:val="0009156B"/>
    <w:rsid w:val="00095D7A"/>
    <w:rsid w:val="000A0247"/>
    <w:rsid w:val="000A135F"/>
    <w:rsid w:val="000A31D1"/>
    <w:rsid w:val="000A510B"/>
    <w:rsid w:val="000A6C8D"/>
    <w:rsid w:val="000B189B"/>
    <w:rsid w:val="000B3F61"/>
    <w:rsid w:val="000B553D"/>
    <w:rsid w:val="000B6104"/>
    <w:rsid w:val="000B724C"/>
    <w:rsid w:val="000C071B"/>
    <w:rsid w:val="000C5F94"/>
    <w:rsid w:val="000D028A"/>
    <w:rsid w:val="000D5125"/>
    <w:rsid w:val="000D633E"/>
    <w:rsid w:val="000D6A61"/>
    <w:rsid w:val="000D6BE9"/>
    <w:rsid w:val="000E0D36"/>
    <w:rsid w:val="000E5300"/>
    <w:rsid w:val="000E5310"/>
    <w:rsid w:val="000F52E5"/>
    <w:rsid w:val="000F5AAF"/>
    <w:rsid w:val="00106934"/>
    <w:rsid w:val="00111730"/>
    <w:rsid w:val="0011235C"/>
    <w:rsid w:val="0011644D"/>
    <w:rsid w:val="001305C8"/>
    <w:rsid w:val="001337D9"/>
    <w:rsid w:val="00135A43"/>
    <w:rsid w:val="00147D1B"/>
    <w:rsid w:val="00153567"/>
    <w:rsid w:val="00160E81"/>
    <w:rsid w:val="00162E9E"/>
    <w:rsid w:val="00162EFF"/>
    <w:rsid w:val="001661EE"/>
    <w:rsid w:val="00166DCE"/>
    <w:rsid w:val="0016715E"/>
    <w:rsid w:val="001673DD"/>
    <w:rsid w:val="0016755A"/>
    <w:rsid w:val="00173C26"/>
    <w:rsid w:val="001767C2"/>
    <w:rsid w:val="00177985"/>
    <w:rsid w:val="0018044E"/>
    <w:rsid w:val="00181A9C"/>
    <w:rsid w:val="001843B6"/>
    <w:rsid w:val="00191555"/>
    <w:rsid w:val="00192EA9"/>
    <w:rsid w:val="00197CA7"/>
    <w:rsid w:val="001A0422"/>
    <w:rsid w:val="001A07C0"/>
    <w:rsid w:val="001A56A0"/>
    <w:rsid w:val="001B0C50"/>
    <w:rsid w:val="001B27BD"/>
    <w:rsid w:val="001B6173"/>
    <w:rsid w:val="001B7D7D"/>
    <w:rsid w:val="001C106D"/>
    <w:rsid w:val="001C433B"/>
    <w:rsid w:val="001D4C2D"/>
    <w:rsid w:val="001D7A6A"/>
    <w:rsid w:val="001E0E8D"/>
    <w:rsid w:val="001E1B29"/>
    <w:rsid w:val="001E1E12"/>
    <w:rsid w:val="001E518B"/>
    <w:rsid w:val="001E62CB"/>
    <w:rsid w:val="001E77E6"/>
    <w:rsid w:val="001E7D83"/>
    <w:rsid w:val="001F24FB"/>
    <w:rsid w:val="001F4018"/>
    <w:rsid w:val="0020029D"/>
    <w:rsid w:val="00200847"/>
    <w:rsid w:val="00201F00"/>
    <w:rsid w:val="00203567"/>
    <w:rsid w:val="00203ED3"/>
    <w:rsid w:val="00203FC5"/>
    <w:rsid w:val="00204FEE"/>
    <w:rsid w:val="00207E0C"/>
    <w:rsid w:val="00211419"/>
    <w:rsid w:val="002132DB"/>
    <w:rsid w:val="00214168"/>
    <w:rsid w:val="002149EA"/>
    <w:rsid w:val="00215709"/>
    <w:rsid w:val="00216EF9"/>
    <w:rsid w:val="00220CF6"/>
    <w:rsid w:val="00222579"/>
    <w:rsid w:val="0022768C"/>
    <w:rsid w:val="00227C09"/>
    <w:rsid w:val="002302FE"/>
    <w:rsid w:val="002329A0"/>
    <w:rsid w:val="00234E16"/>
    <w:rsid w:val="002352BA"/>
    <w:rsid w:val="00236441"/>
    <w:rsid w:val="002455A5"/>
    <w:rsid w:val="00245BFF"/>
    <w:rsid w:val="00254CA9"/>
    <w:rsid w:val="00260BB2"/>
    <w:rsid w:val="00260E93"/>
    <w:rsid w:val="002633EE"/>
    <w:rsid w:val="00270556"/>
    <w:rsid w:val="00270EAB"/>
    <w:rsid w:val="00271659"/>
    <w:rsid w:val="002767E5"/>
    <w:rsid w:val="002779FD"/>
    <w:rsid w:val="00280D65"/>
    <w:rsid w:val="00281590"/>
    <w:rsid w:val="00285DF0"/>
    <w:rsid w:val="00290B90"/>
    <w:rsid w:val="00291A29"/>
    <w:rsid w:val="00294041"/>
    <w:rsid w:val="00296603"/>
    <w:rsid w:val="002A1E59"/>
    <w:rsid w:val="002A5213"/>
    <w:rsid w:val="002B62F7"/>
    <w:rsid w:val="002B7585"/>
    <w:rsid w:val="002C4021"/>
    <w:rsid w:val="002C5704"/>
    <w:rsid w:val="002C726B"/>
    <w:rsid w:val="002D116E"/>
    <w:rsid w:val="002D1182"/>
    <w:rsid w:val="002D597B"/>
    <w:rsid w:val="002D6E56"/>
    <w:rsid w:val="002E0EBA"/>
    <w:rsid w:val="002E116A"/>
    <w:rsid w:val="002E3970"/>
    <w:rsid w:val="002F1F6E"/>
    <w:rsid w:val="002F2DE8"/>
    <w:rsid w:val="002F38CF"/>
    <w:rsid w:val="00300BA2"/>
    <w:rsid w:val="003108FF"/>
    <w:rsid w:val="00310DBA"/>
    <w:rsid w:val="00311B39"/>
    <w:rsid w:val="00317FC9"/>
    <w:rsid w:val="00323229"/>
    <w:rsid w:val="00323AB2"/>
    <w:rsid w:val="00324486"/>
    <w:rsid w:val="00325D5B"/>
    <w:rsid w:val="003314C1"/>
    <w:rsid w:val="00331AD8"/>
    <w:rsid w:val="00331B39"/>
    <w:rsid w:val="00333A7E"/>
    <w:rsid w:val="003348A6"/>
    <w:rsid w:val="003348F4"/>
    <w:rsid w:val="00335112"/>
    <w:rsid w:val="003354B1"/>
    <w:rsid w:val="00336497"/>
    <w:rsid w:val="00337204"/>
    <w:rsid w:val="00337C76"/>
    <w:rsid w:val="003403FC"/>
    <w:rsid w:val="00341441"/>
    <w:rsid w:val="00344654"/>
    <w:rsid w:val="0034511E"/>
    <w:rsid w:val="00345428"/>
    <w:rsid w:val="003472D4"/>
    <w:rsid w:val="00347930"/>
    <w:rsid w:val="00353617"/>
    <w:rsid w:val="003572DA"/>
    <w:rsid w:val="003602C4"/>
    <w:rsid w:val="00361E66"/>
    <w:rsid w:val="00362443"/>
    <w:rsid w:val="00362577"/>
    <w:rsid w:val="00365CD1"/>
    <w:rsid w:val="00367145"/>
    <w:rsid w:val="003700A5"/>
    <w:rsid w:val="003716B1"/>
    <w:rsid w:val="00371A35"/>
    <w:rsid w:val="003748AC"/>
    <w:rsid w:val="00375047"/>
    <w:rsid w:val="003771CF"/>
    <w:rsid w:val="00377749"/>
    <w:rsid w:val="00380587"/>
    <w:rsid w:val="0038399B"/>
    <w:rsid w:val="003839C5"/>
    <w:rsid w:val="003840D6"/>
    <w:rsid w:val="00385AD6"/>
    <w:rsid w:val="00385EF1"/>
    <w:rsid w:val="00386C91"/>
    <w:rsid w:val="00386E8E"/>
    <w:rsid w:val="0038725D"/>
    <w:rsid w:val="00387EA7"/>
    <w:rsid w:val="00390E54"/>
    <w:rsid w:val="00393A2D"/>
    <w:rsid w:val="00394433"/>
    <w:rsid w:val="00394A3F"/>
    <w:rsid w:val="00397EC6"/>
    <w:rsid w:val="003A2A64"/>
    <w:rsid w:val="003A57E8"/>
    <w:rsid w:val="003A63DA"/>
    <w:rsid w:val="003B0211"/>
    <w:rsid w:val="003B1998"/>
    <w:rsid w:val="003C0B0B"/>
    <w:rsid w:val="003C0CB0"/>
    <w:rsid w:val="003C274A"/>
    <w:rsid w:val="003C3D33"/>
    <w:rsid w:val="003D4636"/>
    <w:rsid w:val="003D470E"/>
    <w:rsid w:val="003D4C50"/>
    <w:rsid w:val="003D5471"/>
    <w:rsid w:val="003E1181"/>
    <w:rsid w:val="003E119A"/>
    <w:rsid w:val="003E1D62"/>
    <w:rsid w:val="003E2A2A"/>
    <w:rsid w:val="003E2FFA"/>
    <w:rsid w:val="003F2032"/>
    <w:rsid w:val="003F4F4D"/>
    <w:rsid w:val="003F5ADF"/>
    <w:rsid w:val="003F7017"/>
    <w:rsid w:val="004011B3"/>
    <w:rsid w:val="00403104"/>
    <w:rsid w:val="00403525"/>
    <w:rsid w:val="0040436E"/>
    <w:rsid w:val="004043CB"/>
    <w:rsid w:val="004056AA"/>
    <w:rsid w:val="00407271"/>
    <w:rsid w:val="00416E21"/>
    <w:rsid w:val="00417902"/>
    <w:rsid w:val="004209CA"/>
    <w:rsid w:val="00422BC8"/>
    <w:rsid w:val="004240C5"/>
    <w:rsid w:val="004309F1"/>
    <w:rsid w:val="00435F8F"/>
    <w:rsid w:val="00436B32"/>
    <w:rsid w:val="00437764"/>
    <w:rsid w:val="00440C84"/>
    <w:rsid w:val="00441A68"/>
    <w:rsid w:val="004424B6"/>
    <w:rsid w:val="00447D47"/>
    <w:rsid w:val="00447F85"/>
    <w:rsid w:val="00454FB7"/>
    <w:rsid w:val="0045670D"/>
    <w:rsid w:val="00460E32"/>
    <w:rsid w:val="00461273"/>
    <w:rsid w:val="004637F9"/>
    <w:rsid w:val="004738C9"/>
    <w:rsid w:val="00473A34"/>
    <w:rsid w:val="00476574"/>
    <w:rsid w:val="004866FF"/>
    <w:rsid w:val="00486F16"/>
    <w:rsid w:val="004918AE"/>
    <w:rsid w:val="004963B7"/>
    <w:rsid w:val="00497A17"/>
    <w:rsid w:val="004A7595"/>
    <w:rsid w:val="004B12B4"/>
    <w:rsid w:val="004B2568"/>
    <w:rsid w:val="004B7355"/>
    <w:rsid w:val="004C10E1"/>
    <w:rsid w:val="004C3526"/>
    <w:rsid w:val="004D14B6"/>
    <w:rsid w:val="004D4BD6"/>
    <w:rsid w:val="004D7A70"/>
    <w:rsid w:val="004E1513"/>
    <w:rsid w:val="004E1DEF"/>
    <w:rsid w:val="004E3724"/>
    <w:rsid w:val="004E3912"/>
    <w:rsid w:val="004F0904"/>
    <w:rsid w:val="004F29C3"/>
    <w:rsid w:val="004F525A"/>
    <w:rsid w:val="004F6933"/>
    <w:rsid w:val="00501207"/>
    <w:rsid w:val="00504C06"/>
    <w:rsid w:val="00510057"/>
    <w:rsid w:val="00511CE0"/>
    <w:rsid w:val="0051240A"/>
    <w:rsid w:val="00513779"/>
    <w:rsid w:val="005137E4"/>
    <w:rsid w:val="00514CC1"/>
    <w:rsid w:val="00515034"/>
    <w:rsid w:val="0051598F"/>
    <w:rsid w:val="00522F8F"/>
    <w:rsid w:val="00526358"/>
    <w:rsid w:val="00526678"/>
    <w:rsid w:val="00531034"/>
    <w:rsid w:val="005346EB"/>
    <w:rsid w:val="00536699"/>
    <w:rsid w:val="0055417A"/>
    <w:rsid w:val="00556D01"/>
    <w:rsid w:val="00562D2F"/>
    <w:rsid w:val="005653FE"/>
    <w:rsid w:val="00572DE3"/>
    <w:rsid w:val="00573D2B"/>
    <w:rsid w:val="00575F24"/>
    <w:rsid w:val="00577352"/>
    <w:rsid w:val="0057767A"/>
    <w:rsid w:val="00577A7D"/>
    <w:rsid w:val="00584160"/>
    <w:rsid w:val="00584DF8"/>
    <w:rsid w:val="00586950"/>
    <w:rsid w:val="005874F6"/>
    <w:rsid w:val="00590022"/>
    <w:rsid w:val="0059725C"/>
    <w:rsid w:val="005974BB"/>
    <w:rsid w:val="005A134A"/>
    <w:rsid w:val="005A1738"/>
    <w:rsid w:val="005A1AAA"/>
    <w:rsid w:val="005A3DF8"/>
    <w:rsid w:val="005B1DB0"/>
    <w:rsid w:val="005B60F0"/>
    <w:rsid w:val="005C105F"/>
    <w:rsid w:val="005C3A9E"/>
    <w:rsid w:val="005C4F10"/>
    <w:rsid w:val="005C6B1B"/>
    <w:rsid w:val="005C7AA5"/>
    <w:rsid w:val="005D3032"/>
    <w:rsid w:val="005D3266"/>
    <w:rsid w:val="005D4649"/>
    <w:rsid w:val="005D5111"/>
    <w:rsid w:val="005D5A32"/>
    <w:rsid w:val="005D77A4"/>
    <w:rsid w:val="005E79A1"/>
    <w:rsid w:val="005F3A9C"/>
    <w:rsid w:val="005F63CF"/>
    <w:rsid w:val="005F6922"/>
    <w:rsid w:val="005F6D34"/>
    <w:rsid w:val="005F6F83"/>
    <w:rsid w:val="00600A12"/>
    <w:rsid w:val="00602B15"/>
    <w:rsid w:val="0060476B"/>
    <w:rsid w:val="006072C3"/>
    <w:rsid w:val="00607C7F"/>
    <w:rsid w:val="00610718"/>
    <w:rsid w:val="006108BC"/>
    <w:rsid w:val="00611F65"/>
    <w:rsid w:val="0061500B"/>
    <w:rsid w:val="0061545F"/>
    <w:rsid w:val="006176AE"/>
    <w:rsid w:val="0062117B"/>
    <w:rsid w:val="00623BE9"/>
    <w:rsid w:val="006249B8"/>
    <w:rsid w:val="0062523B"/>
    <w:rsid w:val="006326B3"/>
    <w:rsid w:val="0063335E"/>
    <w:rsid w:val="006338A7"/>
    <w:rsid w:val="00636A71"/>
    <w:rsid w:val="00640BD6"/>
    <w:rsid w:val="006427F9"/>
    <w:rsid w:val="00642AA0"/>
    <w:rsid w:val="00643EAC"/>
    <w:rsid w:val="00647113"/>
    <w:rsid w:val="00647473"/>
    <w:rsid w:val="00652125"/>
    <w:rsid w:val="00652D4C"/>
    <w:rsid w:val="00653F1F"/>
    <w:rsid w:val="00654ED0"/>
    <w:rsid w:val="0065709F"/>
    <w:rsid w:val="0065799D"/>
    <w:rsid w:val="006618AC"/>
    <w:rsid w:val="006635AA"/>
    <w:rsid w:val="006664E7"/>
    <w:rsid w:val="00667869"/>
    <w:rsid w:val="00674964"/>
    <w:rsid w:val="006801AB"/>
    <w:rsid w:val="00683CE5"/>
    <w:rsid w:val="00683F85"/>
    <w:rsid w:val="00685987"/>
    <w:rsid w:val="0068687F"/>
    <w:rsid w:val="006876AA"/>
    <w:rsid w:val="00694592"/>
    <w:rsid w:val="006A134D"/>
    <w:rsid w:val="006A16AB"/>
    <w:rsid w:val="006A1AD3"/>
    <w:rsid w:val="006A2447"/>
    <w:rsid w:val="006A3695"/>
    <w:rsid w:val="006A3C3E"/>
    <w:rsid w:val="006A49E8"/>
    <w:rsid w:val="006A53E8"/>
    <w:rsid w:val="006A6028"/>
    <w:rsid w:val="006A790E"/>
    <w:rsid w:val="006B1EDF"/>
    <w:rsid w:val="006B2A0E"/>
    <w:rsid w:val="006B663C"/>
    <w:rsid w:val="006B6876"/>
    <w:rsid w:val="006B7774"/>
    <w:rsid w:val="006C2340"/>
    <w:rsid w:val="006C3847"/>
    <w:rsid w:val="006C7B3A"/>
    <w:rsid w:val="006D29D9"/>
    <w:rsid w:val="006D46F1"/>
    <w:rsid w:val="006E120B"/>
    <w:rsid w:val="006E1346"/>
    <w:rsid w:val="006E4190"/>
    <w:rsid w:val="006E48A6"/>
    <w:rsid w:val="006E72CA"/>
    <w:rsid w:val="006E7BEE"/>
    <w:rsid w:val="006F4F4C"/>
    <w:rsid w:val="00703D17"/>
    <w:rsid w:val="007048F1"/>
    <w:rsid w:val="00707FA3"/>
    <w:rsid w:val="007112AC"/>
    <w:rsid w:val="00712C40"/>
    <w:rsid w:val="00715B73"/>
    <w:rsid w:val="00725665"/>
    <w:rsid w:val="00725A26"/>
    <w:rsid w:val="00727CC1"/>
    <w:rsid w:val="0073186B"/>
    <w:rsid w:val="00731AF2"/>
    <w:rsid w:val="00735BA4"/>
    <w:rsid w:val="00744905"/>
    <w:rsid w:val="0076681B"/>
    <w:rsid w:val="00774B34"/>
    <w:rsid w:val="00774D95"/>
    <w:rsid w:val="00777957"/>
    <w:rsid w:val="00782573"/>
    <w:rsid w:val="00782B5D"/>
    <w:rsid w:val="00792F59"/>
    <w:rsid w:val="00794B8F"/>
    <w:rsid w:val="0079571F"/>
    <w:rsid w:val="00796D7D"/>
    <w:rsid w:val="007A20EB"/>
    <w:rsid w:val="007A3AB0"/>
    <w:rsid w:val="007A7AC8"/>
    <w:rsid w:val="007B01C1"/>
    <w:rsid w:val="007B020A"/>
    <w:rsid w:val="007B3765"/>
    <w:rsid w:val="007B4B63"/>
    <w:rsid w:val="007B66AF"/>
    <w:rsid w:val="007C0D25"/>
    <w:rsid w:val="007C1DE2"/>
    <w:rsid w:val="007C2DB9"/>
    <w:rsid w:val="007C3532"/>
    <w:rsid w:val="007C3D08"/>
    <w:rsid w:val="007C43B6"/>
    <w:rsid w:val="007C4402"/>
    <w:rsid w:val="007C49AF"/>
    <w:rsid w:val="007C64DE"/>
    <w:rsid w:val="007C7214"/>
    <w:rsid w:val="007D2D21"/>
    <w:rsid w:val="007D4348"/>
    <w:rsid w:val="007D6B46"/>
    <w:rsid w:val="007E1C4E"/>
    <w:rsid w:val="007E58B9"/>
    <w:rsid w:val="007E5A68"/>
    <w:rsid w:val="007E6211"/>
    <w:rsid w:val="007E68E4"/>
    <w:rsid w:val="007E6FF8"/>
    <w:rsid w:val="007F064F"/>
    <w:rsid w:val="007F5A5B"/>
    <w:rsid w:val="007F68AA"/>
    <w:rsid w:val="007F7460"/>
    <w:rsid w:val="00800645"/>
    <w:rsid w:val="008021D7"/>
    <w:rsid w:val="0080395A"/>
    <w:rsid w:val="00806606"/>
    <w:rsid w:val="00811094"/>
    <w:rsid w:val="00813B13"/>
    <w:rsid w:val="00813D17"/>
    <w:rsid w:val="00813ED4"/>
    <w:rsid w:val="00814F39"/>
    <w:rsid w:val="008151AD"/>
    <w:rsid w:val="008160D8"/>
    <w:rsid w:val="008243C3"/>
    <w:rsid w:val="00824C96"/>
    <w:rsid w:val="0082631C"/>
    <w:rsid w:val="00826D32"/>
    <w:rsid w:val="00830C5E"/>
    <w:rsid w:val="00837855"/>
    <w:rsid w:val="008421C7"/>
    <w:rsid w:val="00842C43"/>
    <w:rsid w:val="0085151B"/>
    <w:rsid w:val="00854A04"/>
    <w:rsid w:val="00856D25"/>
    <w:rsid w:val="00857518"/>
    <w:rsid w:val="00857A89"/>
    <w:rsid w:val="00857F32"/>
    <w:rsid w:val="008631CC"/>
    <w:rsid w:val="00863EB1"/>
    <w:rsid w:val="00866C89"/>
    <w:rsid w:val="00871D6B"/>
    <w:rsid w:val="0087466D"/>
    <w:rsid w:val="00874D84"/>
    <w:rsid w:val="00876800"/>
    <w:rsid w:val="00880008"/>
    <w:rsid w:val="00880729"/>
    <w:rsid w:val="0088164F"/>
    <w:rsid w:val="0088340D"/>
    <w:rsid w:val="00884EA0"/>
    <w:rsid w:val="00885C57"/>
    <w:rsid w:val="008907A3"/>
    <w:rsid w:val="00890BE7"/>
    <w:rsid w:val="008916DA"/>
    <w:rsid w:val="00893390"/>
    <w:rsid w:val="00893BA1"/>
    <w:rsid w:val="008961F3"/>
    <w:rsid w:val="008A0849"/>
    <w:rsid w:val="008A231E"/>
    <w:rsid w:val="008A3094"/>
    <w:rsid w:val="008A4DBE"/>
    <w:rsid w:val="008A5522"/>
    <w:rsid w:val="008B4C0D"/>
    <w:rsid w:val="008B4EEF"/>
    <w:rsid w:val="008B51E2"/>
    <w:rsid w:val="008B5EB9"/>
    <w:rsid w:val="008B7B44"/>
    <w:rsid w:val="008C0103"/>
    <w:rsid w:val="008C3205"/>
    <w:rsid w:val="008C3542"/>
    <w:rsid w:val="008C631D"/>
    <w:rsid w:val="008D05D8"/>
    <w:rsid w:val="008D28A7"/>
    <w:rsid w:val="008D2AC8"/>
    <w:rsid w:val="008D320C"/>
    <w:rsid w:val="008D364E"/>
    <w:rsid w:val="008D7730"/>
    <w:rsid w:val="008E50B3"/>
    <w:rsid w:val="008E553C"/>
    <w:rsid w:val="008F098C"/>
    <w:rsid w:val="008F2463"/>
    <w:rsid w:val="008F276E"/>
    <w:rsid w:val="008F2A28"/>
    <w:rsid w:val="008F34BD"/>
    <w:rsid w:val="00915253"/>
    <w:rsid w:val="009154F6"/>
    <w:rsid w:val="00921153"/>
    <w:rsid w:val="00923C81"/>
    <w:rsid w:val="00924F45"/>
    <w:rsid w:val="009264CE"/>
    <w:rsid w:val="0093354C"/>
    <w:rsid w:val="00933A89"/>
    <w:rsid w:val="00934F2C"/>
    <w:rsid w:val="0094559B"/>
    <w:rsid w:val="00945779"/>
    <w:rsid w:val="00952962"/>
    <w:rsid w:val="00952AE4"/>
    <w:rsid w:val="00954A97"/>
    <w:rsid w:val="009607ED"/>
    <w:rsid w:val="00960929"/>
    <w:rsid w:val="0096467C"/>
    <w:rsid w:val="009655A7"/>
    <w:rsid w:val="00966608"/>
    <w:rsid w:val="009704B5"/>
    <w:rsid w:val="00973A34"/>
    <w:rsid w:val="0097505A"/>
    <w:rsid w:val="00977266"/>
    <w:rsid w:val="00981003"/>
    <w:rsid w:val="0098332C"/>
    <w:rsid w:val="00983EAD"/>
    <w:rsid w:val="00984872"/>
    <w:rsid w:val="00986815"/>
    <w:rsid w:val="00986D34"/>
    <w:rsid w:val="009927CA"/>
    <w:rsid w:val="00994FD4"/>
    <w:rsid w:val="00997EE4"/>
    <w:rsid w:val="009A28D4"/>
    <w:rsid w:val="009A4BCD"/>
    <w:rsid w:val="009B365C"/>
    <w:rsid w:val="009B5267"/>
    <w:rsid w:val="009C3537"/>
    <w:rsid w:val="009C4FD0"/>
    <w:rsid w:val="009C5CFE"/>
    <w:rsid w:val="009C64C2"/>
    <w:rsid w:val="009C7A8F"/>
    <w:rsid w:val="009C7AB3"/>
    <w:rsid w:val="009D1DC6"/>
    <w:rsid w:val="009D2C05"/>
    <w:rsid w:val="009D550F"/>
    <w:rsid w:val="009D6424"/>
    <w:rsid w:val="009D6CE2"/>
    <w:rsid w:val="009D6DA5"/>
    <w:rsid w:val="009E00D5"/>
    <w:rsid w:val="009E1EAB"/>
    <w:rsid w:val="009E2D64"/>
    <w:rsid w:val="009E309F"/>
    <w:rsid w:val="009F1F35"/>
    <w:rsid w:val="009F472A"/>
    <w:rsid w:val="009F60ED"/>
    <w:rsid w:val="00A0098C"/>
    <w:rsid w:val="00A04822"/>
    <w:rsid w:val="00A04B2D"/>
    <w:rsid w:val="00A059D3"/>
    <w:rsid w:val="00A068DC"/>
    <w:rsid w:val="00A132A8"/>
    <w:rsid w:val="00A1442F"/>
    <w:rsid w:val="00A148AF"/>
    <w:rsid w:val="00A17DD9"/>
    <w:rsid w:val="00A203C2"/>
    <w:rsid w:val="00A20978"/>
    <w:rsid w:val="00A2145E"/>
    <w:rsid w:val="00A222FF"/>
    <w:rsid w:val="00A2791F"/>
    <w:rsid w:val="00A27B10"/>
    <w:rsid w:val="00A311C1"/>
    <w:rsid w:val="00A31276"/>
    <w:rsid w:val="00A31B52"/>
    <w:rsid w:val="00A3287A"/>
    <w:rsid w:val="00A33B2C"/>
    <w:rsid w:val="00A4269F"/>
    <w:rsid w:val="00A43F3B"/>
    <w:rsid w:val="00A47898"/>
    <w:rsid w:val="00A51EC4"/>
    <w:rsid w:val="00A52454"/>
    <w:rsid w:val="00A53CC4"/>
    <w:rsid w:val="00A53DB0"/>
    <w:rsid w:val="00A541E6"/>
    <w:rsid w:val="00A551C7"/>
    <w:rsid w:val="00A57125"/>
    <w:rsid w:val="00A608A9"/>
    <w:rsid w:val="00A636AC"/>
    <w:rsid w:val="00A63CFE"/>
    <w:rsid w:val="00A642C3"/>
    <w:rsid w:val="00A66B02"/>
    <w:rsid w:val="00A67906"/>
    <w:rsid w:val="00A73009"/>
    <w:rsid w:val="00A73344"/>
    <w:rsid w:val="00A73B40"/>
    <w:rsid w:val="00A80B4D"/>
    <w:rsid w:val="00A8393A"/>
    <w:rsid w:val="00A85B81"/>
    <w:rsid w:val="00A917E0"/>
    <w:rsid w:val="00A92AE2"/>
    <w:rsid w:val="00AA21D4"/>
    <w:rsid w:val="00AA2B5B"/>
    <w:rsid w:val="00AA2C21"/>
    <w:rsid w:val="00AA2F20"/>
    <w:rsid w:val="00AA4F12"/>
    <w:rsid w:val="00AA600E"/>
    <w:rsid w:val="00AB0142"/>
    <w:rsid w:val="00AB2D00"/>
    <w:rsid w:val="00AB55EE"/>
    <w:rsid w:val="00AB6153"/>
    <w:rsid w:val="00AB6CC7"/>
    <w:rsid w:val="00AB71B2"/>
    <w:rsid w:val="00AB7884"/>
    <w:rsid w:val="00AC0DDF"/>
    <w:rsid w:val="00AC4861"/>
    <w:rsid w:val="00AD2AAE"/>
    <w:rsid w:val="00AD3DCF"/>
    <w:rsid w:val="00AD5CFC"/>
    <w:rsid w:val="00AE0894"/>
    <w:rsid w:val="00AE09F1"/>
    <w:rsid w:val="00AE2840"/>
    <w:rsid w:val="00AE4060"/>
    <w:rsid w:val="00AF1C6B"/>
    <w:rsid w:val="00AF3C0C"/>
    <w:rsid w:val="00AF6724"/>
    <w:rsid w:val="00AF6E8F"/>
    <w:rsid w:val="00B05185"/>
    <w:rsid w:val="00B06675"/>
    <w:rsid w:val="00B1172C"/>
    <w:rsid w:val="00B1703B"/>
    <w:rsid w:val="00B1722E"/>
    <w:rsid w:val="00B23EC0"/>
    <w:rsid w:val="00B246E3"/>
    <w:rsid w:val="00B3342A"/>
    <w:rsid w:val="00B378FB"/>
    <w:rsid w:val="00B43F4B"/>
    <w:rsid w:val="00B44933"/>
    <w:rsid w:val="00B51802"/>
    <w:rsid w:val="00B53608"/>
    <w:rsid w:val="00B54A6C"/>
    <w:rsid w:val="00B5548F"/>
    <w:rsid w:val="00B55BB3"/>
    <w:rsid w:val="00B6134E"/>
    <w:rsid w:val="00B61885"/>
    <w:rsid w:val="00B6212F"/>
    <w:rsid w:val="00B62ED5"/>
    <w:rsid w:val="00B65065"/>
    <w:rsid w:val="00B65546"/>
    <w:rsid w:val="00B666AB"/>
    <w:rsid w:val="00B669B9"/>
    <w:rsid w:val="00B77558"/>
    <w:rsid w:val="00B81ADC"/>
    <w:rsid w:val="00B827DA"/>
    <w:rsid w:val="00B83473"/>
    <w:rsid w:val="00B869EC"/>
    <w:rsid w:val="00B90111"/>
    <w:rsid w:val="00B909F8"/>
    <w:rsid w:val="00B92ACE"/>
    <w:rsid w:val="00B942BC"/>
    <w:rsid w:val="00BA04B7"/>
    <w:rsid w:val="00BA1233"/>
    <w:rsid w:val="00BA3FD2"/>
    <w:rsid w:val="00BA4539"/>
    <w:rsid w:val="00BA555D"/>
    <w:rsid w:val="00BA5BB9"/>
    <w:rsid w:val="00BA6494"/>
    <w:rsid w:val="00BA7968"/>
    <w:rsid w:val="00BB0428"/>
    <w:rsid w:val="00BB08EE"/>
    <w:rsid w:val="00BB1123"/>
    <w:rsid w:val="00BB377A"/>
    <w:rsid w:val="00BB60FC"/>
    <w:rsid w:val="00BC0129"/>
    <w:rsid w:val="00BC3A92"/>
    <w:rsid w:val="00BC4CC9"/>
    <w:rsid w:val="00BC5D79"/>
    <w:rsid w:val="00BC613B"/>
    <w:rsid w:val="00BC6CD8"/>
    <w:rsid w:val="00BD064B"/>
    <w:rsid w:val="00BD3DB3"/>
    <w:rsid w:val="00BD42C4"/>
    <w:rsid w:val="00BD5A38"/>
    <w:rsid w:val="00BD6D07"/>
    <w:rsid w:val="00BD6F6E"/>
    <w:rsid w:val="00BE2A49"/>
    <w:rsid w:val="00BE3008"/>
    <w:rsid w:val="00BE60A2"/>
    <w:rsid w:val="00BF0907"/>
    <w:rsid w:val="00BF24FF"/>
    <w:rsid w:val="00BF3F1E"/>
    <w:rsid w:val="00C010F3"/>
    <w:rsid w:val="00C02DBD"/>
    <w:rsid w:val="00C04859"/>
    <w:rsid w:val="00C071BA"/>
    <w:rsid w:val="00C1158E"/>
    <w:rsid w:val="00C13CFC"/>
    <w:rsid w:val="00C153EF"/>
    <w:rsid w:val="00C20E1F"/>
    <w:rsid w:val="00C23B79"/>
    <w:rsid w:val="00C27ADD"/>
    <w:rsid w:val="00C27E92"/>
    <w:rsid w:val="00C33230"/>
    <w:rsid w:val="00C34179"/>
    <w:rsid w:val="00C34A0B"/>
    <w:rsid w:val="00C36299"/>
    <w:rsid w:val="00C3662D"/>
    <w:rsid w:val="00C37912"/>
    <w:rsid w:val="00C425AC"/>
    <w:rsid w:val="00C42B16"/>
    <w:rsid w:val="00C44310"/>
    <w:rsid w:val="00C45CEA"/>
    <w:rsid w:val="00C46EC2"/>
    <w:rsid w:val="00C47705"/>
    <w:rsid w:val="00C5208C"/>
    <w:rsid w:val="00C661E5"/>
    <w:rsid w:val="00C6688E"/>
    <w:rsid w:val="00C71345"/>
    <w:rsid w:val="00C71E25"/>
    <w:rsid w:val="00C72037"/>
    <w:rsid w:val="00C749D0"/>
    <w:rsid w:val="00C7626A"/>
    <w:rsid w:val="00C8117F"/>
    <w:rsid w:val="00C818C9"/>
    <w:rsid w:val="00C82B81"/>
    <w:rsid w:val="00C838E2"/>
    <w:rsid w:val="00C85494"/>
    <w:rsid w:val="00C91B6F"/>
    <w:rsid w:val="00C92BE8"/>
    <w:rsid w:val="00C94D80"/>
    <w:rsid w:val="00C95A9A"/>
    <w:rsid w:val="00C97047"/>
    <w:rsid w:val="00CA1C4F"/>
    <w:rsid w:val="00CA2B96"/>
    <w:rsid w:val="00CA3B39"/>
    <w:rsid w:val="00CA6F70"/>
    <w:rsid w:val="00CB1CA0"/>
    <w:rsid w:val="00CB749A"/>
    <w:rsid w:val="00CB7AAF"/>
    <w:rsid w:val="00CC3A69"/>
    <w:rsid w:val="00CC5A5A"/>
    <w:rsid w:val="00CC5B5A"/>
    <w:rsid w:val="00CE10B2"/>
    <w:rsid w:val="00CE4006"/>
    <w:rsid w:val="00CF02D8"/>
    <w:rsid w:val="00D032BB"/>
    <w:rsid w:val="00D035F4"/>
    <w:rsid w:val="00D062F0"/>
    <w:rsid w:val="00D07C56"/>
    <w:rsid w:val="00D11337"/>
    <w:rsid w:val="00D14A85"/>
    <w:rsid w:val="00D24E8D"/>
    <w:rsid w:val="00D26576"/>
    <w:rsid w:val="00D4016A"/>
    <w:rsid w:val="00D432BB"/>
    <w:rsid w:val="00D46DDD"/>
    <w:rsid w:val="00D501C2"/>
    <w:rsid w:val="00D527FB"/>
    <w:rsid w:val="00D540ED"/>
    <w:rsid w:val="00D55440"/>
    <w:rsid w:val="00D5798A"/>
    <w:rsid w:val="00D602E9"/>
    <w:rsid w:val="00D61A9E"/>
    <w:rsid w:val="00D6410F"/>
    <w:rsid w:val="00D64793"/>
    <w:rsid w:val="00D65EE0"/>
    <w:rsid w:val="00D66280"/>
    <w:rsid w:val="00D67AEF"/>
    <w:rsid w:val="00D72B2B"/>
    <w:rsid w:val="00D72EC9"/>
    <w:rsid w:val="00D7334C"/>
    <w:rsid w:val="00D73753"/>
    <w:rsid w:val="00D81B90"/>
    <w:rsid w:val="00D82DE6"/>
    <w:rsid w:val="00D84BC2"/>
    <w:rsid w:val="00D862FA"/>
    <w:rsid w:val="00D91B03"/>
    <w:rsid w:val="00D92044"/>
    <w:rsid w:val="00D93389"/>
    <w:rsid w:val="00D93665"/>
    <w:rsid w:val="00D95036"/>
    <w:rsid w:val="00DA21EB"/>
    <w:rsid w:val="00DA77C9"/>
    <w:rsid w:val="00DB3E25"/>
    <w:rsid w:val="00DC1B92"/>
    <w:rsid w:val="00DC2FEB"/>
    <w:rsid w:val="00DC4020"/>
    <w:rsid w:val="00DC6AE0"/>
    <w:rsid w:val="00DC7F42"/>
    <w:rsid w:val="00DD135C"/>
    <w:rsid w:val="00DD1A11"/>
    <w:rsid w:val="00DD21D3"/>
    <w:rsid w:val="00DD2906"/>
    <w:rsid w:val="00DD3A11"/>
    <w:rsid w:val="00DD47B0"/>
    <w:rsid w:val="00DD4827"/>
    <w:rsid w:val="00DD61EA"/>
    <w:rsid w:val="00DD7A35"/>
    <w:rsid w:val="00DE3419"/>
    <w:rsid w:val="00DF0C8B"/>
    <w:rsid w:val="00DF14CE"/>
    <w:rsid w:val="00DF4242"/>
    <w:rsid w:val="00DF4EE1"/>
    <w:rsid w:val="00DF6176"/>
    <w:rsid w:val="00E00D81"/>
    <w:rsid w:val="00E0193E"/>
    <w:rsid w:val="00E05220"/>
    <w:rsid w:val="00E05575"/>
    <w:rsid w:val="00E13584"/>
    <w:rsid w:val="00E13B7A"/>
    <w:rsid w:val="00E15BF4"/>
    <w:rsid w:val="00E15F27"/>
    <w:rsid w:val="00E17F48"/>
    <w:rsid w:val="00E2328B"/>
    <w:rsid w:val="00E236AD"/>
    <w:rsid w:val="00E2371D"/>
    <w:rsid w:val="00E2539F"/>
    <w:rsid w:val="00E27653"/>
    <w:rsid w:val="00E30CD1"/>
    <w:rsid w:val="00E312EA"/>
    <w:rsid w:val="00E3185D"/>
    <w:rsid w:val="00E31D33"/>
    <w:rsid w:val="00E34BDA"/>
    <w:rsid w:val="00E40293"/>
    <w:rsid w:val="00E40A4D"/>
    <w:rsid w:val="00E43251"/>
    <w:rsid w:val="00E43D0B"/>
    <w:rsid w:val="00E4499B"/>
    <w:rsid w:val="00E4602F"/>
    <w:rsid w:val="00E503DD"/>
    <w:rsid w:val="00E517B1"/>
    <w:rsid w:val="00E54603"/>
    <w:rsid w:val="00E63EEC"/>
    <w:rsid w:val="00E6445A"/>
    <w:rsid w:val="00E6448A"/>
    <w:rsid w:val="00E67B9E"/>
    <w:rsid w:val="00E7068F"/>
    <w:rsid w:val="00E70ED8"/>
    <w:rsid w:val="00E71B21"/>
    <w:rsid w:val="00E72BAF"/>
    <w:rsid w:val="00E75C0B"/>
    <w:rsid w:val="00E75F1B"/>
    <w:rsid w:val="00E834C2"/>
    <w:rsid w:val="00E86C6F"/>
    <w:rsid w:val="00E90FAB"/>
    <w:rsid w:val="00E92AE3"/>
    <w:rsid w:val="00E92C84"/>
    <w:rsid w:val="00E931A0"/>
    <w:rsid w:val="00E93A11"/>
    <w:rsid w:val="00E93B21"/>
    <w:rsid w:val="00E947F5"/>
    <w:rsid w:val="00EA37B7"/>
    <w:rsid w:val="00EA3C35"/>
    <w:rsid w:val="00EA494A"/>
    <w:rsid w:val="00EA4FDD"/>
    <w:rsid w:val="00EA50B5"/>
    <w:rsid w:val="00EB016D"/>
    <w:rsid w:val="00EB1879"/>
    <w:rsid w:val="00EB1C81"/>
    <w:rsid w:val="00EB6EBA"/>
    <w:rsid w:val="00EB6FE7"/>
    <w:rsid w:val="00EB7320"/>
    <w:rsid w:val="00EC1AF6"/>
    <w:rsid w:val="00EC3028"/>
    <w:rsid w:val="00EC4D9F"/>
    <w:rsid w:val="00ED13F7"/>
    <w:rsid w:val="00ED1748"/>
    <w:rsid w:val="00ED187A"/>
    <w:rsid w:val="00ED2258"/>
    <w:rsid w:val="00ED29D5"/>
    <w:rsid w:val="00ED3BAF"/>
    <w:rsid w:val="00ED42D1"/>
    <w:rsid w:val="00ED7500"/>
    <w:rsid w:val="00EE3331"/>
    <w:rsid w:val="00EF0958"/>
    <w:rsid w:val="00EF1ABD"/>
    <w:rsid w:val="00F0216E"/>
    <w:rsid w:val="00F04D88"/>
    <w:rsid w:val="00F057C6"/>
    <w:rsid w:val="00F102FE"/>
    <w:rsid w:val="00F1106B"/>
    <w:rsid w:val="00F159F6"/>
    <w:rsid w:val="00F17AD5"/>
    <w:rsid w:val="00F22CA9"/>
    <w:rsid w:val="00F31110"/>
    <w:rsid w:val="00F3191F"/>
    <w:rsid w:val="00F3533D"/>
    <w:rsid w:val="00F41AFE"/>
    <w:rsid w:val="00F503DB"/>
    <w:rsid w:val="00F5415E"/>
    <w:rsid w:val="00F5509B"/>
    <w:rsid w:val="00F55F1F"/>
    <w:rsid w:val="00F5606E"/>
    <w:rsid w:val="00F57EE7"/>
    <w:rsid w:val="00F60DB5"/>
    <w:rsid w:val="00F61601"/>
    <w:rsid w:val="00F61B97"/>
    <w:rsid w:val="00F633E3"/>
    <w:rsid w:val="00F635EC"/>
    <w:rsid w:val="00F71A46"/>
    <w:rsid w:val="00F757E2"/>
    <w:rsid w:val="00F80B4A"/>
    <w:rsid w:val="00F90BD9"/>
    <w:rsid w:val="00F94587"/>
    <w:rsid w:val="00F96B64"/>
    <w:rsid w:val="00FA57DD"/>
    <w:rsid w:val="00FA6E59"/>
    <w:rsid w:val="00FB0FFE"/>
    <w:rsid w:val="00FB459D"/>
    <w:rsid w:val="00FB63CD"/>
    <w:rsid w:val="00FB7069"/>
    <w:rsid w:val="00FB76E7"/>
    <w:rsid w:val="00FC150C"/>
    <w:rsid w:val="00FC59EF"/>
    <w:rsid w:val="00FC69D0"/>
    <w:rsid w:val="00FD01B8"/>
    <w:rsid w:val="00FD1786"/>
    <w:rsid w:val="00FD21C0"/>
    <w:rsid w:val="00FD3269"/>
    <w:rsid w:val="00FD5669"/>
    <w:rsid w:val="00FD57D9"/>
    <w:rsid w:val="00FD69F4"/>
    <w:rsid w:val="00FE20EE"/>
    <w:rsid w:val="00FE357B"/>
    <w:rsid w:val="00FE5134"/>
    <w:rsid w:val="00FE6AFF"/>
    <w:rsid w:val="00FF0F27"/>
    <w:rsid w:val="00FF24BF"/>
    <w:rsid w:val="00FF5A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8570"/>
  <w15:chartTrackingRefBased/>
  <w15:docId w15:val="{A2FBFB83-6A44-45E9-8DCF-F03DEE47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3C26"/>
    <w:pPr>
      <w:spacing w:line="240" w:lineRule="auto"/>
    </w:pPr>
    <w:rPr>
      <w:rFonts w:ascii="Calibri" w:hAnsi="Calibri"/>
    </w:rPr>
  </w:style>
  <w:style w:type="paragraph" w:styleId="Nadpis1">
    <w:name w:val="heading 1"/>
    <w:basedOn w:val="Normlny"/>
    <w:next w:val="Normlny"/>
    <w:link w:val="Nadpis1Char"/>
    <w:uiPriority w:val="9"/>
    <w:qFormat/>
    <w:rsid w:val="00173C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9"/>
    <w:unhideWhenUsed/>
    <w:qFormat/>
    <w:rsid w:val="00173C26"/>
    <w:pPr>
      <w:keepNext/>
      <w:keepLines/>
      <w:spacing w:before="200" w:after="0"/>
      <w:jc w:val="both"/>
      <w:outlineLvl w:val="1"/>
    </w:pPr>
    <w:rPr>
      <w:rFonts w:ascii="Arial" w:eastAsiaTheme="majorEastAsia" w:hAnsi="Arial" w:cstheme="majorBidi"/>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73C26"/>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9"/>
    <w:rsid w:val="00173C26"/>
    <w:rPr>
      <w:rFonts w:ascii="Arial" w:eastAsiaTheme="majorEastAsia" w:hAnsi="Arial" w:cstheme="majorBidi"/>
      <w:b/>
      <w:bCs/>
      <w:sz w:val="26"/>
      <w:szCs w:val="26"/>
      <w:lang w:eastAsia="sk-SK"/>
    </w:rPr>
  </w:style>
  <w:style w:type="paragraph" w:styleId="Odsekzoznamu">
    <w:name w:val="List Paragraph"/>
    <w:aliases w:val="Table of contents numbered,body,Odsek zoznamu2,List Paragraph"/>
    <w:basedOn w:val="Normlny"/>
    <w:link w:val="OdsekzoznamuChar"/>
    <w:uiPriority w:val="34"/>
    <w:qFormat/>
    <w:rsid w:val="00173C26"/>
    <w:pPr>
      <w:ind w:left="720"/>
      <w:contextualSpacing/>
    </w:pPr>
  </w:style>
  <w:style w:type="paragraph" w:styleId="Textbubliny">
    <w:name w:val="Balloon Text"/>
    <w:basedOn w:val="Normlny"/>
    <w:link w:val="TextbublinyChar"/>
    <w:uiPriority w:val="99"/>
    <w:semiHidden/>
    <w:unhideWhenUsed/>
    <w:rsid w:val="00173C26"/>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3C26"/>
    <w:rPr>
      <w:rFonts w:ascii="Segoe UI" w:hAnsi="Segoe UI" w:cs="Segoe UI"/>
      <w:sz w:val="18"/>
      <w:szCs w:val="18"/>
    </w:rPr>
  </w:style>
  <w:style w:type="paragraph" w:styleId="Hlavika">
    <w:name w:val="header"/>
    <w:basedOn w:val="Normlny"/>
    <w:link w:val="HlavikaChar"/>
    <w:uiPriority w:val="99"/>
    <w:unhideWhenUsed/>
    <w:rsid w:val="00173C26"/>
    <w:pPr>
      <w:tabs>
        <w:tab w:val="center" w:pos="4536"/>
        <w:tab w:val="right" w:pos="9072"/>
      </w:tabs>
      <w:spacing w:after="0"/>
    </w:pPr>
  </w:style>
  <w:style w:type="character" w:customStyle="1" w:styleId="HlavikaChar">
    <w:name w:val="Hlavička Char"/>
    <w:basedOn w:val="Predvolenpsmoodseku"/>
    <w:link w:val="Hlavika"/>
    <w:uiPriority w:val="99"/>
    <w:rsid w:val="00173C26"/>
    <w:rPr>
      <w:rFonts w:ascii="Calibri" w:hAnsi="Calibri"/>
    </w:rPr>
  </w:style>
  <w:style w:type="paragraph" w:styleId="Pta">
    <w:name w:val="footer"/>
    <w:basedOn w:val="Normlny"/>
    <w:link w:val="PtaChar"/>
    <w:uiPriority w:val="99"/>
    <w:unhideWhenUsed/>
    <w:rsid w:val="00173C26"/>
    <w:pPr>
      <w:tabs>
        <w:tab w:val="center" w:pos="4536"/>
        <w:tab w:val="right" w:pos="9072"/>
      </w:tabs>
      <w:spacing w:after="0"/>
    </w:pPr>
  </w:style>
  <w:style w:type="character" w:customStyle="1" w:styleId="PtaChar">
    <w:name w:val="Päta Char"/>
    <w:basedOn w:val="Predvolenpsmoodseku"/>
    <w:link w:val="Pta"/>
    <w:uiPriority w:val="99"/>
    <w:rsid w:val="00173C26"/>
    <w:rPr>
      <w:rFonts w:ascii="Calibri" w:hAnsi="Calibri"/>
    </w:rPr>
  </w:style>
  <w:style w:type="character" w:styleId="Jemnzvraznenie">
    <w:name w:val="Subtle Emphasis"/>
    <w:basedOn w:val="Predvolenpsmoodseku"/>
    <w:uiPriority w:val="19"/>
    <w:qFormat/>
    <w:rsid w:val="00173C26"/>
    <w:rPr>
      <w:i/>
      <w:iCs/>
      <w:color w:val="404040" w:themeColor="text1" w:themeTint="BF"/>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qFormat/>
    <w:rsid w:val="00173C26"/>
    <w:pPr>
      <w:spacing w:after="0"/>
      <w:jc w:val="both"/>
    </w:pPr>
    <w:rPr>
      <w:rFonts w:ascii="Arial" w:eastAsia="Times New Roman" w:hAnsi="Arial" w:cs="Arial"/>
      <w:sz w:val="20"/>
      <w:szCs w:val="20"/>
      <w:lang w:eastAsia="sk-SK"/>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qFormat/>
    <w:rsid w:val="00173C26"/>
    <w:rPr>
      <w:rFonts w:ascii="Arial" w:eastAsia="Times New Roman" w:hAnsi="Arial" w:cs="Arial"/>
      <w:sz w:val="20"/>
      <w:szCs w:val="20"/>
      <w:lang w:eastAsia="sk-SK"/>
    </w:rPr>
  </w:style>
  <w:style w:type="character" w:styleId="Odkaznapoznmkupodiarou">
    <w:name w:val="footnote reference"/>
    <w:aliases w:val="PGI Fußnote Ziffer,Footnote symbol,Footnote,Stinking Styles1,Footnote reference number,Times 10 Point,Exposant 3 Point,Ref,de nota al pie,note TESI,SUPERS,EN Footnote text,EN Footnote Refe,FRef ISO,Footnotes refss,ftref,E,S"/>
    <w:basedOn w:val="Predvolenpsmoodseku"/>
    <w:link w:val="Char2"/>
    <w:uiPriority w:val="99"/>
    <w:qFormat/>
    <w:rsid w:val="00173C26"/>
    <w:rPr>
      <w:vertAlign w:val="superscript"/>
    </w:rPr>
  </w:style>
  <w:style w:type="character" w:styleId="Hypertextovprepojenie">
    <w:name w:val="Hyperlink"/>
    <w:basedOn w:val="Predvolenpsmoodseku"/>
    <w:uiPriority w:val="99"/>
    <w:rsid w:val="00173C26"/>
    <w:rPr>
      <w:color w:val="0000FF"/>
      <w:u w:val="single"/>
    </w:rPr>
  </w:style>
  <w:style w:type="paragraph" w:customStyle="1" w:styleId="Default">
    <w:name w:val="Default"/>
    <w:rsid w:val="00173C26"/>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Table of contents numbered Char,body Char,Odsek zoznamu2 Char,List Paragraph Char"/>
    <w:basedOn w:val="Predvolenpsmoodseku"/>
    <w:link w:val="Odsekzoznamu"/>
    <w:uiPriority w:val="34"/>
    <w:locked/>
    <w:rsid w:val="00173C26"/>
    <w:rPr>
      <w:rFonts w:ascii="Calibri" w:hAnsi="Calibri"/>
    </w:rPr>
  </w:style>
  <w:style w:type="paragraph" w:styleId="Obsah2">
    <w:name w:val="toc 2"/>
    <w:basedOn w:val="Normlny"/>
    <w:next w:val="Normlny"/>
    <w:autoRedefine/>
    <w:uiPriority w:val="39"/>
    <w:unhideWhenUsed/>
    <w:rsid w:val="00173C26"/>
    <w:pPr>
      <w:tabs>
        <w:tab w:val="right" w:leader="dot" w:pos="9062"/>
      </w:tabs>
      <w:spacing w:after="100"/>
      <w:ind w:left="426"/>
    </w:pPr>
  </w:style>
  <w:style w:type="paragraph" w:styleId="Obsah1">
    <w:name w:val="toc 1"/>
    <w:basedOn w:val="Normlny"/>
    <w:next w:val="Normlny"/>
    <w:autoRedefine/>
    <w:uiPriority w:val="39"/>
    <w:unhideWhenUsed/>
    <w:rsid w:val="00173C26"/>
    <w:pPr>
      <w:tabs>
        <w:tab w:val="left" w:pos="426"/>
        <w:tab w:val="right" w:leader="dot" w:pos="9062"/>
      </w:tabs>
      <w:spacing w:after="100"/>
    </w:pPr>
    <w:rPr>
      <w:rFonts w:ascii="Arial" w:hAnsi="Arial" w:cs="Arial"/>
      <w:b/>
    </w:rPr>
  </w:style>
  <w:style w:type="paragraph" w:customStyle="1" w:styleId="Text">
    <w:name w:val="Text"/>
    <w:basedOn w:val="Normlny"/>
    <w:link w:val="TextChar"/>
    <w:qFormat/>
    <w:rsid w:val="00173C26"/>
    <w:pPr>
      <w:spacing w:after="0"/>
      <w:jc w:val="both"/>
    </w:pPr>
    <w:rPr>
      <w:rFonts w:asciiTheme="minorHAnsi" w:hAnsiTheme="minorHAnsi"/>
    </w:rPr>
  </w:style>
  <w:style w:type="character" w:customStyle="1" w:styleId="TextChar">
    <w:name w:val="Text Char"/>
    <w:basedOn w:val="Predvolenpsmoodseku"/>
    <w:link w:val="Text"/>
    <w:rsid w:val="00173C26"/>
  </w:style>
  <w:style w:type="paragraph" w:customStyle="1" w:styleId="Char2">
    <w:name w:val="Char2"/>
    <w:basedOn w:val="Normlny"/>
    <w:link w:val="Odkaznapoznmkupodiarou"/>
    <w:uiPriority w:val="99"/>
    <w:rsid w:val="00173C26"/>
    <w:pPr>
      <w:spacing w:line="240" w:lineRule="exact"/>
    </w:pPr>
    <w:rPr>
      <w:rFonts w:asciiTheme="minorHAnsi" w:hAnsiTheme="minorHAnsi"/>
      <w:vertAlign w:val="superscript"/>
    </w:rPr>
  </w:style>
  <w:style w:type="paragraph" w:styleId="Hlavikaobsahu">
    <w:name w:val="TOC Heading"/>
    <w:basedOn w:val="Nadpis1"/>
    <w:next w:val="Normlny"/>
    <w:uiPriority w:val="39"/>
    <w:unhideWhenUsed/>
    <w:qFormat/>
    <w:rsid w:val="00173C26"/>
    <w:pPr>
      <w:spacing w:before="240" w:line="259" w:lineRule="auto"/>
      <w:outlineLvl w:val="9"/>
    </w:pPr>
    <w:rPr>
      <w:b w:val="0"/>
      <w:bCs w:val="0"/>
      <w:sz w:val="32"/>
      <w:szCs w:val="32"/>
      <w:lang w:eastAsia="sk-SK"/>
    </w:rPr>
  </w:style>
  <w:style w:type="paragraph" w:customStyle="1" w:styleId="Address">
    <w:name w:val="Address"/>
    <w:basedOn w:val="Normlny"/>
    <w:next w:val="Normlny"/>
    <w:rsid w:val="00173C26"/>
    <w:pPr>
      <w:spacing w:after="0"/>
    </w:pPr>
    <w:rPr>
      <w:rFonts w:ascii="Times New Roman" w:eastAsia="Times New Roman" w:hAnsi="Times New Roman" w:cs="Times New Roman"/>
      <w:i/>
      <w:snapToGrid w:val="0"/>
      <w:sz w:val="24"/>
      <w:szCs w:val="24"/>
      <w:lang w:eastAsia="sk-SK"/>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rsid w:val="00173C26"/>
    <w:pPr>
      <w:spacing w:before="240" w:line="240" w:lineRule="exact"/>
    </w:pPr>
    <w:rPr>
      <w:rFonts w:ascii="Arial" w:eastAsia="Times New Roman" w:hAnsi="Arial" w:cs="Times New Roman"/>
      <w:sz w:val="20"/>
      <w:szCs w:val="20"/>
      <w:vertAlign w:val="superscript"/>
      <w:lang w:eastAsia="sk-SK"/>
    </w:rPr>
  </w:style>
  <w:style w:type="paragraph" w:styleId="Zkladntext2">
    <w:name w:val="Body Text 2"/>
    <w:basedOn w:val="Normlny"/>
    <w:link w:val="Zkladntext2Char"/>
    <w:rsid w:val="00173C26"/>
    <w:pPr>
      <w:autoSpaceDE w:val="0"/>
      <w:autoSpaceDN w:val="0"/>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173C2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173C26"/>
    <w:pPr>
      <w:spacing w:after="120"/>
    </w:pPr>
  </w:style>
  <w:style w:type="character" w:customStyle="1" w:styleId="ZkladntextChar">
    <w:name w:val="Základný text Char"/>
    <w:basedOn w:val="Predvolenpsmoodseku"/>
    <w:link w:val="Zkladntext"/>
    <w:uiPriority w:val="99"/>
    <w:rsid w:val="00173C26"/>
    <w:rPr>
      <w:rFonts w:ascii="Calibri" w:hAnsi="Calibri"/>
    </w:rPr>
  </w:style>
  <w:style w:type="paragraph" w:styleId="Textkomentra">
    <w:name w:val="annotation text"/>
    <w:basedOn w:val="Normlny"/>
    <w:link w:val="TextkomentraChar"/>
    <w:uiPriority w:val="99"/>
    <w:rsid w:val="00173C26"/>
    <w:pPr>
      <w:autoSpaceDE w:val="0"/>
      <w:autoSpaceDN w:val="0"/>
      <w:spacing w:after="0"/>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173C26"/>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173C26"/>
    <w:rPr>
      <w:color w:val="954F72" w:themeColor="followedHyperlink"/>
      <w:u w:val="single"/>
    </w:rPr>
  </w:style>
  <w:style w:type="character" w:styleId="Odkaznakomentr">
    <w:name w:val="annotation reference"/>
    <w:basedOn w:val="Predvolenpsmoodseku"/>
    <w:uiPriority w:val="99"/>
    <w:unhideWhenUsed/>
    <w:rsid w:val="00173C26"/>
    <w:rPr>
      <w:sz w:val="16"/>
      <w:szCs w:val="16"/>
    </w:rPr>
  </w:style>
  <w:style w:type="paragraph" w:styleId="Predmetkomentra">
    <w:name w:val="annotation subject"/>
    <w:basedOn w:val="Textkomentra"/>
    <w:next w:val="Textkomentra"/>
    <w:link w:val="PredmetkomentraChar"/>
    <w:uiPriority w:val="99"/>
    <w:semiHidden/>
    <w:unhideWhenUsed/>
    <w:rsid w:val="00173C26"/>
    <w:pPr>
      <w:autoSpaceDE/>
      <w:autoSpaceDN/>
      <w:spacing w:after="160"/>
    </w:pPr>
    <w:rPr>
      <w:rFonts w:ascii="Calibri" w:eastAsiaTheme="minorHAnsi" w:hAnsi="Calibri" w:cstheme="minorBidi"/>
      <w:b/>
      <w:bCs/>
      <w:noProof/>
      <w:lang w:val="en-GB" w:eastAsia="en-US"/>
    </w:rPr>
  </w:style>
  <w:style w:type="character" w:customStyle="1" w:styleId="PredmetkomentraChar">
    <w:name w:val="Predmet komentára Char"/>
    <w:basedOn w:val="TextkomentraChar"/>
    <w:link w:val="Predmetkomentra"/>
    <w:uiPriority w:val="99"/>
    <w:semiHidden/>
    <w:rsid w:val="00173C26"/>
    <w:rPr>
      <w:rFonts w:ascii="Calibri" w:eastAsia="Times New Roman" w:hAnsi="Calibri" w:cs="Times New Roman"/>
      <w:b/>
      <w:bCs/>
      <w:noProof/>
      <w:sz w:val="20"/>
      <w:szCs w:val="20"/>
      <w:lang w:val="en-GB" w:eastAsia="sk-SK"/>
    </w:rPr>
  </w:style>
  <w:style w:type="paragraph" w:styleId="Revzia">
    <w:name w:val="Revision"/>
    <w:hidden/>
    <w:uiPriority w:val="99"/>
    <w:semiHidden/>
    <w:rsid w:val="00A541E6"/>
    <w:pPr>
      <w:spacing w:after="0" w:line="240" w:lineRule="auto"/>
    </w:pPr>
    <w:rPr>
      <w:rFonts w:ascii="Calibri" w:hAnsi="Calibri"/>
    </w:rPr>
  </w:style>
  <w:style w:type="table" w:styleId="Obyajntabuka1">
    <w:name w:val="Plain Table 1"/>
    <w:basedOn w:val="Normlnatabuka"/>
    <w:uiPriority w:val="41"/>
    <w:rsid w:val="00924F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bsah3">
    <w:name w:val="toc 3"/>
    <w:basedOn w:val="Normlny"/>
    <w:next w:val="Normlny"/>
    <w:autoRedefine/>
    <w:uiPriority w:val="39"/>
    <w:semiHidden/>
    <w:unhideWhenUsed/>
    <w:rsid w:val="00A2791F"/>
    <w:pPr>
      <w:spacing w:after="100"/>
      <w:ind w:left="440"/>
    </w:pPr>
  </w:style>
  <w:style w:type="character" w:customStyle="1" w:styleId="Tablecaption">
    <w:name w:val="Table caption_"/>
    <w:basedOn w:val="Predvolenpsmoodseku"/>
    <w:link w:val="Tablecaption0"/>
    <w:rsid w:val="00923C81"/>
    <w:rPr>
      <w:rFonts w:ascii="Times New Roman" w:eastAsia="Times New Roman" w:hAnsi="Times New Roman" w:cs="Times New Roman"/>
      <w:shd w:val="clear" w:color="auto" w:fill="FFFFFF"/>
    </w:rPr>
  </w:style>
  <w:style w:type="character" w:customStyle="1" w:styleId="Other">
    <w:name w:val="Other_"/>
    <w:basedOn w:val="Predvolenpsmoodseku"/>
    <w:link w:val="Other0"/>
    <w:rsid w:val="00923C81"/>
    <w:rPr>
      <w:rFonts w:ascii="Times New Roman" w:eastAsia="Times New Roman" w:hAnsi="Times New Roman" w:cs="Times New Roman"/>
      <w:shd w:val="clear" w:color="auto" w:fill="FFFFFF"/>
    </w:rPr>
  </w:style>
  <w:style w:type="paragraph" w:customStyle="1" w:styleId="Tablecaption0">
    <w:name w:val="Table caption"/>
    <w:basedOn w:val="Normlny"/>
    <w:link w:val="Tablecaption"/>
    <w:rsid w:val="00923C81"/>
    <w:pPr>
      <w:widowControl w:val="0"/>
      <w:shd w:val="clear" w:color="auto" w:fill="FFFFFF"/>
      <w:spacing w:after="0"/>
    </w:pPr>
    <w:rPr>
      <w:rFonts w:ascii="Times New Roman" w:eastAsia="Times New Roman" w:hAnsi="Times New Roman" w:cs="Times New Roman"/>
    </w:rPr>
  </w:style>
  <w:style w:type="paragraph" w:customStyle="1" w:styleId="Other0">
    <w:name w:val="Other"/>
    <w:basedOn w:val="Normlny"/>
    <w:link w:val="Other"/>
    <w:rsid w:val="00923C81"/>
    <w:pPr>
      <w:widowControl w:val="0"/>
      <w:shd w:val="clear" w:color="auto" w:fill="FFFFFF"/>
      <w:spacing w:after="240"/>
    </w:pPr>
    <w:rPr>
      <w:rFonts w:ascii="Times New Roman" w:eastAsia="Times New Roman" w:hAnsi="Times New Roman" w:cs="Times New Roman"/>
    </w:rPr>
  </w:style>
  <w:style w:type="paragraph" w:customStyle="1" w:styleId="schmapomoci">
    <w:name w:val="schéma pomoci"/>
    <w:basedOn w:val="Normlny"/>
    <w:qFormat/>
    <w:rsid w:val="00367145"/>
    <w:pPr>
      <w:numPr>
        <w:numId w:val="51"/>
      </w:numPr>
      <w:spacing w:after="0"/>
      <w:jc w:val="both"/>
    </w:pPr>
    <w:rPr>
      <w:rFonts w:eastAsiaTheme="minorEastAsia"/>
      <w:szCs w:val="24"/>
    </w:rPr>
  </w:style>
  <w:style w:type="table" w:styleId="Mriekatabuky">
    <w:name w:val="Table Grid"/>
    <w:basedOn w:val="Normlnatabuka"/>
    <w:uiPriority w:val="39"/>
    <w:rsid w:val="002B75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8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emp.kti2dc.s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ppt/media/image2.svg"/><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antimon.gov.s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ppt/media/image5.svg"/><Relationship Id="rId22" Type="http://schemas.openxmlformats.org/officeDocument/2006/relationships/hyperlink" Target="http://www.antimon.gov.sk"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A61992CJ018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D2FE1BA0F1F4BBBC1294D52F2440D" ma:contentTypeVersion="18" ma:contentTypeDescription="Create a new document." ma:contentTypeScope="" ma:versionID="9f4bd5933e8886108f1c7b2d0760aabe">
  <xsd:schema xmlns:xsd="http://www.w3.org/2001/XMLSchema" xmlns:xs="http://www.w3.org/2001/XMLSchema" xmlns:p="http://schemas.microsoft.com/office/2006/metadata/properties" xmlns:ns2="9e78c33f-4cdf-45e9-8456-26a6a71e2dae" xmlns:ns3="aa073712-a3e1-4887-af8b-7882991bf644" targetNamespace="http://schemas.microsoft.com/office/2006/metadata/properties" ma:root="true" ma:fieldsID="fdce35e761439e9d6f1e4f9b2c3357b9" ns2:_="" ns3:_="">
    <xsd:import namespace="9e78c33f-4cdf-45e9-8456-26a6a71e2dae"/>
    <xsd:import namespace="aa073712-a3e1-4887-af8b-7882991bf6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8c33f-4cdf-45e9-8456-26a6a71e2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73712-a3e1-4887-af8b-7882991bf6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b90ddb-35b0-422b-ac1c-df2d6618d02f}" ma:internalName="TaxCatchAll" ma:showField="CatchAllData" ma:web="aa073712-a3e1-4887-af8b-7882991bf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78c33f-4cdf-45e9-8456-26a6a71e2dae">
      <Terms xmlns="http://schemas.microsoft.com/office/infopath/2007/PartnerControls"/>
    </lcf76f155ced4ddcb4097134ff3c332f>
    <TaxCatchAll xmlns="aa073712-a3e1-4887-af8b-7882991bf6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D2E6B-D97C-4BD9-BD38-3F9A41DA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8c33f-4cdf-45e9-8456-26a6a71e2dae"/>
    <ds:schemaRef ds:uri="aa073712-a3e1-4887-af8b-7882991bf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B49FA-5DAF-4D3E-9581-2CCF95E15F61}">
  <ds:schemaRefs>
    <ds:schemaRef ds:uri="http://schemas.microsoft.com/office/2006/metadata/properties"/>
    <ds:schemaRef ds:uri="http://schemas.microsoft.com/office/infopath/2007/PartnerControls"/>
    <ds:schemaRef ds:uri="9e78c33f-4cdf-45e9-8456-26a6a71e2dae"/>
    <ds:schemaRef ds:uri="aa073712-a3e1-4887-af8b-7882991bf644"/>
  </ds:schemaRefs>
</ds:datastoreItem>
</file>

<file path=customXml/itemProps3.xml><?xml version="1.0" encoding="utf-8"?>
<ds:datastoreItem xmlns:ds="http://schemas.openxmlformats.org/officeDocument/2006/customXml" ds:itemID="{04F93CC0-A779-46B0-8F00-50BB3EE1889E}">
  <ds:schemaRefs>
    <ds:schemaRef ds:uri="http://schemas.microsoft.com/sharepoint/v3/contenttype/forms"/>
  </ds:schemaRefs>
</ds:datastoreItem>
</file>

<file path=customXml/itemProps4.xml><?xml version="1.0" encoding="utf-8"?>
<ds:datastoreItem xmlns:ds="http://schemas.openxmlformats.org/officeDocument/2006/customXml" ds:itemID="{463B0E7E-53C7-47AF-9661-5CD8B8CE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6340</Words>
  <Characters>36138</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Aschenbrenner</dc:creator>
  <cp:keywords/>
  <dc:description/>
  <cp:lastModifiedBy>Protimonopolný úrad SR</cp:lastModifiedBy>
  <cp:revision>6</cp:revision>
  <cp:lastPrinted>2024-10-21T14:33:00Z</cp:lastPrinted>
  <dcterms:created xsi:type="dcterms:W3CDTF">2024-11-18T06:36:00Z</dcterms:created>
  <dcterms:modified xsi:type="dcterms:W3CDTF">2024-11-20T13:10:00Z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0x01010077AD2FE1BA0F1F4BBBC1294D52F2440D</vt:lpwstr>
  </property>
  <property fmtid="{D5CDD505-2E9C-101B-9397-08002B2CF9AE}" pid="3" name="MediaServiceImageTags">
    <vt:lpwstr/>
  </property>
</Properties>
</file>